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58779B">
      <w:pPr>
        <w:pStyle w:val="2"/>
        <w:ind w:firstLine="883"/>
      </w:pPr>
      <w:r>
        <w:rPr>
          <w:rFonts w:hint="eastAsia"/>
        </w:rPr>
        <w:t>实验</w:t>
      </w:r>
      <w:r>
        <w:t>4</w:t>
      </w:r>
      <w:r>
        <w:rPr>
          <w:rFonts w:hint="eastAsia"/>
        </w:rPr>
        <w:t>：深度模型优化与正则化</w:t>
      </w:r>
    </w:p>
    <w:p w14:paraId="7B44E7C8">
      <w:pPr>
        <w:pStyle w:val="3"/>
        <w:ind w:firstLine="0" w:firstLineChars="0"/>
        <w:rPr>
          <w:rFonts w:hint="eastAsia" w:ascii="黑体" w:hAnsi="黑体" w:eastAsia="黑体"/>
        </w:rPr>
      </w:pPr>
      <w:r>
        <w:rPr>
          <w:rFonts w:hint="eastAsia" w:ascii="黑体" w:hAnsi="黑体" w:eastAsia="黑体"/>
        </w:rPr>
        <w:t>一、实验目的</w:t>
      </w:r>
    </w:p>
    <w:p w14:paraId="2041A1B4">
      <w:pPr>
        <w:pStyle w:val="18"/>
        <w:numPr>
          <w:ilvl w:val="0"/>
          <w:numId w:val="1"/>
        </w:numPr>
        <w:ind w:firstLineChars="0"/>
        <w:rPr>
          <w:szCs w:val="24"/>
        </w:rPr>
      </w:pPr>
      <w:r>
        <w:rPr>
          <w:rFonts w:hint="eastAsia"/>
          <w:szCs w:val="24"/>
        </w:rPr>
        <w:t>掌握</w:t>
      </w:r>
      <w:r>
        <w:rPr>
          <w:szCs w:val="24"/>
        </w:rPr>
        <w:t>P</w:t>
      </w:r>
      <w:r>
        <w:rPr>
          <w:rFonts w:hint="eastAsia"/>
          <w:szCs w:val="24"/>
        </w:rPr>
        <w:t>ytorch框架的使用</w:t>
      </w:r>
      <w:bookmarkStart w:id="0" w:name="_GoBack"/>
      <w:bookmarkEnd w:id="0"/>
    </w:p>
    <w:p w14:paraId="57488EED">
      <w:pPr>
        <w:pStyle w:val="18"/>
        <w:numPr>
          <w:ilvl w:val="0"/>
          <w:numId w:val="1"/>
        </w:numPr>
        <w:ind w:firstLineChars="0"/>
        <w:rPr>
          <w:szCs w:val="24"/>
        </w:rPr>
      </w:pPr>
      <w:r>
        <w:rPr>
          <w:rFonts w:hint="eastAsia"/>
          <w:szCs w:val="24"/>
        </w:rPr>
        <w:t>掌握dropout、正则化、交叉验证</w:t>
      </w:r>
    </w:p>
    <w:p w14:paraId="4D5EC297">
      <w:pPr>
        <w:ind w:left="480" w:firstLine="0" w:firstLineChars="0"/>
        <w:rPr>
          <w:szCs w:val="24"/>
        </w:rPr>
      </w:pPr>
      <w:r>
        <w:rPr>
          <w:rFonts w:hint="eastAsia"/>
          <w:szCs w:val="24"/>
        </w:rPr>
        <w:t>学时数：2</w:t>
      </w:r>
    </w:p>
    <w:p w14:paraId="5E543595">
      <w:pPr>
        <w:pStyle w:val="3"/>
        <w:ind w:firstLine="0" w:firstLineChars="0"/>
        <w:rPr>
          <w:rFonts w:ascii="黑体" w:hAnsi="黑体" w:eastAsia="黑体"/>
        </w:rPr>
      </w:pPr>
      <w:r>
        <w:rPr>
          <w:rFonts w:hint="eastAsia" w:ascii="黑体" w:hAnsi="黑体" w:eastAsia="黑体"/>
        </w:rPr>
        <w:t>二、</w:t>
      </w:r>
      <w:r>
        <w:rPr>
          <w:rFonts w:ascii="黑体" w:hAnsi="黑体" w:eastAsia="黑体"/>
        </w:rPr>
        <w:t>实验内容</w:t>
      </w:r>
    </w:p>
    <w:p w14:paraId="4A5B9503">
      <w:pPr>
        <w:ind w:firstLine="480"/>
        <w:rPr>
          <w:rFonts w:cs="Times New Roman"/>
          <w:szCs w:val="24"/>
        </w:rPr>
      </w:pPr>
      <w:r>
        <w:rPr>
          <w:rFonts w:hint="eastAsia" w:cs="Times New Roman"/>
          <w:szCs w:val="24"/>
        </w:rPr>
        <w:t>(</w:t>
      </w:r>
      <w:r>
        <w:rPr>
          <w:rFonts w:cs="Times New Roman"/>
          <w:szCs w:val="24"/>
        </w:rPr>
        <w:t xml:space="preserve">1) </w:t>
      </w:r>
      <w:r>
        <w:rPr>
          <w:rFonts w:hint="eastAsia" w:cs="Times New Roman"/>
          <w:szCs w:val="24"/>
        </w:rPr>
        <w:t>在MINST多分类任务实验中分别手动实现和用torch.nn实现dropout。</w:t>
      </w:r>
    </w:p>
    <w:p w14:paraId="0615F186">
      <w:pPr>
        <w:ind w:firstLine="480"/>
        <w:rPr>
          <w:rFonts w:cs="Times New Roman"/>
          <w:szCs w:val="24"/>
        </w:rPr>
      </w:pPr>
      <w:r>
        <w:rPr>
          <w:rFonts w:hint="eastAsia" w:cs="Times New Roman"/>
          <w:szCs w:val="24"/>
        </w:rPr>
        <w:t>(</w:t>
      </w:r>
      <w:r>
        <w:rPr>
          <w:rFonts w:cs="Times New Roman"/>
          <w:szCs w:val="24"/>
        </w:rPr>
        <w:t>2)</w:t>
      </w:r>
      <w:r>
        <w:rPr>
          <w:rFonts w:hint="eastAsia"/>
        </w:rPr>
        <w:t xml:space="preserve"> </w:t>
      </w:r>
      <w:r>
        <w:rPr>
          <w:rFonts w:hint="eastAsia" w:cs="Times New Roman"/>
          <w:szCs w:val="24"/>
        </w:rPr>
        <w:t>在多分类任务实验中分别手动实现和用torch.nn实现L</w:t>
      </w:r>
      <w:r>
        <w:rPr>
          <w:rFonts w:cs="Times New Roman"/>
          <w:szCs w:val="24"/>
        </w:rPr>
        <w:t>2</w:t>
      </w:r>
      <w:r>
        <w:rPr>
          <w:rFonts w:hint="eastAsia" w:cs="Times New Roman"/>
          <w:szCs w:val="24"/>
        </w:rPr>
        <w:t>正则化。</w:t>
      </w:r>
    </w:p>
    <w:p w14:paraId="647EEBA2">
      <w:pPr>
        <w:ind w:firstLine="480"/>
        <w:rPr>
          <w:rFonts w:hint="eastAsia" w:cs="Times New Roman"/>
          <w:szCs w:val="24"/>
        </w:rPr>
      </w:pPr>
      <w:r>
        <w:rPr>
          <w:rFonts w:cs="Times New Roman"/>
          <w:szCs w:val="24"/>
        </w:rPr>
        <w:t xml:space="preserve">(3) </w:t>
      </w:r>
      <w:r>
        <w:rPr>
          <w:rFonts w:hint="eastAsia" w:cs="Times New Roman"/>
          <w:szCs w:val="24"/>
        </w:rPr>
        <w:t>多分类任务分别选择上述实验中效果最好的模型，采用10折交叉验证评估实验结果。</w:t>
      </w:r>
    </w:p>
    <w:p w14:paraId="1C77FABC">
      <w:pPr>
        <w:pStyle w:val="3"/>
        <w:ind w:firstLine="0" w:firstLineChars="0"/>
        <w:rPr>
          <w:rFonts w:ascii="黑体" w:hAnsi="黑体" w:eastAsia="黑体"/>
        </w:rPr>
      </w:pPr>
      <w:r>
        <w:rPr>
          <w:rFonts w:hint="eastAsia" w:ascii="黑体" w:hAnsi="黑体" w:eastAsia="黑体"/>
        </w:rPr>
        <w:t>三、实验步骤</w:t>
      </w:r>
    </w:p>
    <w:p w14:paraId="7DF369DF">
      <w:pPr>
        <w:ind w:firstLine="0" w:firstLineChars="0"/>
        <w:rPr>
          <w:rFonts w:asciiTheme="minorEastAsia" w:hAnsiTheme="minorEastAsia"/>
          <w:szCs w:val="24"/>
        </w:rPr>
      </w:pPr>
      <w:r>
        <w:rPr>
          <w:rFonts w:hint="eastAsia" w:asciiTheme="minorEastAsia" w:hAnsiTheme="minorEastAsia"/>
          <w:color w:val="FF0000"/>
          <w:szCs w:val="24"/>
        </w:rPr>
        <w:t xml:space="preserve"> </w:t>
      </w:r>
      <w:r>
        <w:rPr>
          <w:rFonts w:asciiTheme="minorEastAsia" w:hAnsiTheme="minorEastAsia"/>
          <w:color w:val="FF0000"/>
          <w:szCs w:val="24"/>
        </w:rPr>
        <w:t xml:space="preserve"> </w:t>
      </w:r>
      <w:r>
        <w:rPr>
          <w:rFonts w:asciiTheme="minorEastAsia" w:hAnsiTheme="minorEastAsia"/>
          <w:szCs w:val="24"/>
        </w:rPr>
        <w:t xml:space="preserve"> </w:t>
      </w:r>
      <w:r>
        <w:rPr>
          <w:rFonts w:hint="eastAsia" w:asciiTheme="minorEastAsia" w:hAnsiTheme="minorEastAsia"/>
          <w:szCs w:val="24"/>
        </w:rPr>
        <w:t xml:space="preserve"> 略去常规的导包、导入数据集的操作，本实验依然选择使用对新手较为友好的模型训练流程，大致为：</w:t>
      </w:r>
      <w:r>
        <w:rPr>
          <w:szCs w:val="24"/>
        </w:rPr>
        <w:t>①</w:t>
      </w:r>
      <w:r>
        <w:rPr>
          <w:rFonts w:hint="eastAsia" w:asciiTheme="minorEastAsia" w:hAnsiTheme="minorEastAsia"/>
          <w:szCs w:val="24"/>
        </w:rPr>
        <w:t>导入必要的数据；</w:t>
      </w:r>
      <w:r>
        <w:rPr>
          <w:szCs w:val="24"/>
        </w:rPr>
        <w:t>②</w:t>
      </w:r>
      <w:r>
        <w:rPr>
          <w:rFonts w:hint="eastAsia" w:asciiTheme="minorEastAsia" w:hAnsiTheme="minorEastAsia"/>
          <w:szCs w:val="24"/>
        </w:rPr>
        <w:t>数据预处理；</w:t>
      </w:r>
      <w:r>
        <w:rPr>
          <w:szCs w:val="24"/>
        </w:rPr>
        <w:t>③</w:t>
      </w:r>
      <w:r>
        <w:rPr>
          <w:rFonts w:hint="eastAsia" w:asciiTheme="minorEastAsia" w:hAnsiTheme="minorEastAsia"/>
          <w:szCs w:val="24"/>
        </w:rPr>
        <w:t>模型搭建；</w:t>
      </w:r>
      <w:r>
        <w:rPr>
          <w:szCs w:val="24"/>
        </w:rPr>
        <w:t>④</w:t>
      </w:r>
      <w:r>
        <w:rPr>
          <w:rFonts w:hint="eastAsia" w:asciiTheme="minorEastAsia" w:hAnsiTheme="minorEastAsia"/>
          <w:szCs w:val="24"/>
        </w:rPr>
        <w:t>参数、损失函数、优化器的确定；</w:t>
      </w:r>
      <w:r>
        <w:rPr>
          <w:szCs w:val="24"/>
        </w:rPr>
        <w:t>⑤</w:t>
      </w:r>
      <w:r>
        <w:rPr>
          <w:rFonts w:hint="eastAsia" w:asciiTheme="minorEastAsia" w:hAnsiTheme="minorEastAsia"/>
          <w:szCs w:val="24"/>
        </w:rPr>
        <w:t>模型训练；</w:t>
      </w:r>
      <w:r>
        <w:rPr>
          <w:szCs w:val="24"/>
        </w:rPr>
        <w:t>⑥</w:t>
      </w:r>
      <w:r>
        <w:rPr>
          <w:rFonts w:hint="eastAsia" w:asciiTheme="minorEastAsia" w:hAnsiTheme="minorEastAsia"/>
          <w:szCs w:val="24"/>
        </w:rPr>
        <w:t>模型评估与训练的可视化。</w:t>
      </w:r>
    </w:p>
    <w:p w14:paraId="11F8E40D">
      <w:pPr>
        <w:ind w:firstLine="0" w:firstLineChars="0"/>
        <w:rPr>
          <w:rFonts w:asciiTheme="minorEastAsia" w:hAnsiTheme="minorEastAsia"/>
          <w:szCs w:val="24"/>
        </w:rPr>
      </w:pPr>
      <w:r>
        <w:rPr>
          <w:rFonts w:hint="eastAsia" w:asciiTheme="minorEastAsia" w:hAnsiTheme="minorEastAsia"/>
          <w:szCs w:val="24"/>
        </w:rPr>
        <w:t>值得一提，对于初学者而言</w:t>
      </w:r>
      <w:r>
        <w:rPr>
          <w:szCs w:val="24"/>
        </w:rPr>
        <w:t>①②⑤⑥</w:t>
      </w:r>
      <w:r>
        <w:rPr>
          <w:rFonts w:hint="eastAsia" w:asciiTheme="minorEastAsia" w:hAnsiTheme="minorEastAsia"/>
          <w:szCs w:val="24"/>
        </w:rPr>
        <w:t>具有一定的固定写法，对于</w:t>
      </w:r>
      <w:r>
        <w:rPr>
          <w:szCs w:val="24"/>
        </w:rPr>
        <w:t>③</w:t>
      </w:r>
      <w:r>
        <w:rPr>
          <w:rFonts w:hint="eastAsia" w:asciiTheme="minorEastAsia" w:hAnsiTheme="minorEastAsia"/>
          <w:szCs w:val="24"/>
        </w:rPr>
        <w:t>、</w:t>
      </w:r>
      <w:r>
        <w:rPr>
          <w:szCs w:val="24"/>
        </w:rPr>
        <w:t>④</w:t>
      </w:r>
      <w:r>
        <w:rPr>
          <w:rFonts w:hint="eastAsia" w:asciiTheme="minorEastAsia" w:hAnsiTheme="minorEastAsia"/>
          <w:szCs w:val="24"/>
        </w:rPr>
        <w:t>，即为本次实验的重点，Dropout策略和L2正则化策略分别属于</w:t>
      </w:r>
      <w:r>
        <w:rPr>
          <w:szCs w:val="24"/>
        </w:rPr>
        <w:t>③</w:t>
      </w:r>
      <w:r>
        <w:rPr>
          <w:rFonts w:hint="eastAsia" w:asciiTheme="minorEastAsia" w:hAnsiTheme="minorEastAsia"/>
          <w:szCs w:val="24"/>
        </w:rPr>
        <w:t>和</w:t>
      </w:r>
      <w:r>
        <w:rPr>
          <w:szCs w:val="24"/>
        </w:rPr>
        <w:t>④</w:t>
      </w:r>
      <w:r>
        <w:rPr>
          <w:rFonts w:hint="eastAsia" w:asciiTheme="minorEastAsia" w:hAnsiTheme="minorEastAsia"/>
          <w:szCs w:val="24"/>
        </w:rPr>
        <w:t>，对应于本次实验的五个部分，将在下面的部分将进行详细地介绍。</w:t>
      </w:r>
    </w:p>
    <w:p w14:paraId="349B37CC">
      <w:pPr>
        <w:pStyle w:val="5"/>
        <w:ind w:firstLine="0" w:firstLineChars="0"/>
        <w:rPr>
          <w:rStyle w:val="15"/>
          <w:b/>
          <w:bCs/>
        </w:rPr>
      </w:pPr>
      <w:r>
        <w:rPr>
          <w:rStyle w:val="15"/>
          <w:rFonts w:hint="eastAsia"/>
          <w:b/>
          <w:bCs/>
        </w:rPr>
        <w:t>3</w:t>
      </w:r>
      <w:r>
        <w:rPr>
          <w:rStyle w:val="15"/>
          <w:b/>
          <w:bCs/>
        </w:rPr>
        <w:t>.1</w:t>
      </w:r>
      <w:r>
        <w:rPr>
          <w:rStyle w:val="16"/>
          <w:i w:val="0"/>
          <w:iCs w:val="0"/>
        </w:rPr>
        <w:t>手动实现</w:t>
      </w:r>
      <w:r>
        <w:rPr>
          <w:rStyle w:val="15"/>
          <w:b/>
          <w:bCs/>
        </w:rPr>
        <w:t>Dropout</w:t>
      </w:r>
      <w:r>
        <w:rPr>
          <w:rStyle w:val="15"/>
          <w:rFonts w:hint="eastAsia"/>
          <w:b/>
          <w:bCs/>
        </w:rPr>
        <w:t>层</w:t>
      </w:r>
    </w:p>
    <w:p w14:paraId="08A7CE8F">
      <w:pPr>
        <w:ind w:firstLine="480"/>
      </w:pPr>
      <w:r>
        <w:rPr>
          <w:rFonts w:hint="eastAsia"/>
        </w:rPr>
        <w:t>Dropout层即为随机失活层，通过在模型的每一层设置一个概率事件，使得每一层具有一定的失活概率，即可实现此功能，能够有效地防止由于模型结构过于复杂而导致训练过拟合，且一定程度地提高了模型训练效率。</w:t>
      </w:r>
    </w:p>
    <w:p w14:paraId="1947D55E">
      <w:pPr>
        <w:ind w:firstLine="480"/>
        <w:rPr>
          <w:rFonts w:hint="eastAsia"/>
        </w:rPr>
      </w:pPr>
      <w:r>
        <w:rPr>
          <w:rFonts w:hint="eastAsia"/>
        </w:rPr>
        <w:t>通过绑定概率事件创建模型的随机失活层，在模型的（继承）定义中，在其前向传播函数中加入该随机失活层，即可完成目标任务。相关代码如下：</w:t>
      </w:r>
    </w:p>
    <w:p w14:paraId="10FDD93B">
      <w:pPr>
        <w:spacing w:line="240" w:lineRule="auto"/>
        <w:ind w:firstLine="480"/>
        <w:jc w:val="center"/>
        <w:rPr>
          <w:rFonts w:hint="eastAsia" w:eastAsiaTheme="minorEastAsia"/>
          <w:lang w:eastAsia="zh-CN"/>
        </w:rPr>
      </w:pPr>
      <w:r>
        <w:rPr>
          <w:rFonts w:hint="eastAsia" w:eastAsiaTheme="minorEastAsia"/>
          <w:lang w:eastAsia="zh-CN"/>
        </w:rPr>
        <w:drawing>
          <wp:inline distT="0" distB="0" distL="114300" distR="114300">
            <wp:extent cx="3828415" cy="3302635"/>
            <wp:effectExtent l="0" t="0" r="12065" b="444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2"/>
                    <a:stretch>
                      <a:fillRect/>
                    </a:stretch>
                  </pic:blipFill>
                  <pic:spPr>
                    <a:xfrm>
                      <a:off x="0" y="0"/>
                      <a:ext cx="3828415" cy="3302635"/>
                    </a:xfrm>
                    <a:prstGeom prst="rect">
                      <a:avLst/>
                    </a:prstGeom>
                  </pic:spPr>
                </pic:pic>
              </a:graphicData>
            </a:graphic>
          </wp:inline>
        </w:drawing>
      </w:r>
    </w:p>
    <w:p w14:paraId="3F936B95">
      <w:pPr>
        <w:ind w:left="0" w:leftChars="0" w:firstLine="0" w:firstLineChars="0"/>
        <w:rPr>
          <w:rFonts w:hint="eastAsia"/>
        </w:rPr>
      </w:pPr>
      <w:r>
        <w:rPr>
          <w:rFonts w:hint="eastAsia"/>
        </w:rPr>
        <w:t>模型预测评估结果如下：</w:t>
      </w:r>
    </w:p>
    <w:p w14:paraId="5A351C90">
      <w:pPr>
        <w:spacing w:line="240" w:lineRule="auto"/>
        <w:ind w:left="0" w:leftChars="0"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2627630" cy="1511935"/>
            <wp:effectExtent l="0" t="0" r="8890" b="12065"/>
            <wp:docPr id="3" name="图片 3" descr="hand_dropout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hand_dropout_data"/>
                    <pic:cNvPicPr>
                      <a:picLocks noChangeAspect="1"/>
                    </pic:cNvPicPr>
                  </pic:nvPicPr>
                  <pic:blipFill>
                    <a:blip r:embed="rId13"/>
                    <a:stretch>
                      <a:fillRect/>
                    </a:stretch>
                  </pic:blipFill>
                  <pic:spPr>
                    <a:xfrm>
                      <a:off x="0" y="0"/>
                      <a:ext cx="2627630" cy="1511935"/>
                    </a:xfrm>
                    <a:prstGeom prst="rect">
                      <a:avLst/>
                    </a:prstGeom>
                  </pic:spPr>
                </pic:pic>
              </a:graphicData>
            </a:graphic>
          </wp:inline>
        </w:drawing>
      </w:r>
    </w:p>
    <w:p w14:paraId="0A42C302">
      <w:pPr>
        <w:spacing w:line="240" w:lineRule="auto"/>
        <w:ind w:firstLine="480"/>
        <w:jc w:val="center"/>
        <w:rPr>
          <w:rFonts w:hint="eastAsia" w:eastAsiaTheme="minorEastAsia"/>
          <w:lang w:eastAsia="zh-CN"/>
        </w:rPr>
      </w:pPr>
      <w:r>
        <w:rPr>
          <w:rFonts w:hint="eastAsia" w:eastAsiaTheme="minorEastAsia"/>
          <w:lang w:eastAsia="zh-CN"/>
        </w:rPr>
        <w:drawing>
          <wp:inline distT="0" distB="0" distL="114300" distR="114300">
            <wp:extent cx="3949700" cy="2233295"/>
            <wp:effectExtent l="0" t="0" r="12700" b="6985"/>
            <wp:docPr id="2" name="图片 2" descr="hand_drop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hand_dropout"/>
                    <pic:cNvPicPr>
                      <a:picLocks noChangeAspect="1"/>
                    </pic:cNvPicPr>
                  </pic:nvPicPr>
                  <pic:blipFill>
                    <a:blip r:embed="rId14"/>
                    <a:stretch>
                      <a:fillRect/>
                    </a:stretch>
                  </pic:blipFill>
                  <pic:spPr>
                    <a:xfrm>
                      <a:off x="0" y="0"/>
                      <a:ext cx="3949700" cy="2233295"/>
                    </a:xfrm>
                    <a:prstGeom prst="rect">
                      <a:avLst/>
                    </a:prstGeom>
                  </pic:spPr>
                </pic:pic>
              </a:graphicData>
            </a:graphic>
          </wp:inline>
        </w:drawing>
      </w:r>
    </w:p>
    <w:p w14:paraId="6A70690C">
      <w:pPr>
        <w:pStyle w:val="5"/>
        <w:ind w:firstLine="0" w:firstLineChars="0"/>
        <w:rPr>
          <w:rStyle w:val="15"/>
          <w:b w:val="0"/>
          <w:bCs w:val="0"/>
          <w:sz w:val="30"/>
          <w:szCs w:val="30"/>
        </w:rPr>
      </w:pPr>
      <w:r>
        <w:rPr>
          <w:rStyle w:val="15"/>
          <w:rFonts w:hint="eastAsia"/>
          <w:b w:val="0"/>
          <w:bCs w:val="0"/>
          <w:sz w:val="30"/>
          <w:szCs w:val="30"/>
        </w:rPr>
        <w:t>3</w:t>
      </w:r>
      <w:r>
        <w:rPr>
          <w:rStyle w:val="15"/>
          <w:b w:val="0"/>
          <w:bCs w:val="0"/>
          <w:sz w:val="30"/>
          <w:szCs w:val="30"/>
        </w:rPr>
        <w:t>.2</w:t>
      </w:r>
      <w:r>
        <w:rPr>
          <w:rStyle w:val="15"/>
          <w:rFonts w:hint="eastAsia"/>
          <w:b w:val="0"/>
          <w:bCs w:val="0"/>
          <w:sz w:val="30"/>
          <w:szCs w:val="30"/>
        </w:rPr>
        <w:t>利用torch</w:t>
      </w:r>
      <w:r>
        <w:rPr>
          <w:rStyle w:val="15"/>
          <w:b w:val="0"/>
          <w:bCs w:val="0"/>
          <w:sz w:val="30"/>
          <w:szCs w:val="30"/>
        </w:rPr>
        <w:t>.</w:t>
      </w:r>
      <w:r>
        <w:rPr>
          <w:rStyle w:val="15"/>
          <w:rFonts w:hint="eastAsia"/>
          <w:b w:val="0"/>
          <w:bCs w:val="0"/>
          <w:sz w:val="30"/>
          <w:szCs w:val="30"/>
        </w:rPr>
        <w:t>nn实现Dropout层</w:t>
      </w:r>
    </w:p>
    <w:p w14:paraId="1E324D74">
      <w:pPr>
        <w:ind w:firstLine="480"/>
      </w:pPr>
      <w:r>
        <w:rPr>
          <w:rFonts w:hint="eastAsia"/>
        </w:rPr>
        <w:t>torch库中自带完整功能实现的Dropout层，通过torch</w:t>
      </w:r>
      <w:r>
        <w:t>.</w:t>
      </w:r>
      <w:r>
        <w:rPr>
          <w:rFonts w:hint="eastAsia"/>
        </w:rPr>
        <w:t>nn.dropout(</w:t>
      </w:r>
      <w:r>
        <w:t>)</w:t>
      </w:r>
      <w:r>
        <w:rPr>
          <w:rFonts w:hint="eastAsia"/>
        </w:rPr>
        <w:t>即可调用，选择在模型定义的_</w:t>
      </w:r>
      <w:r>
        <w:t>_init__()</w:t>
      </w:r>
      <w:r>
        <w:rPr>
          <w:rFonts w:hint="eastAsia"/>
        </w:rPr>
        <w:t>初始化函数中调用该方法创建一定数量的dropout层，然后在后续的前向传播函数中的合理位置加入这些模型层即可。相关代码如下：</w:t>
      </w:r>
    </w:p>
    <w:p w14:paraId="789D166A">
      <w:pPr>
        <w:spacing w:line="240" w:lineRule="auto"/>
        <w:ind w:firstLine="480"/>
        <w:jc w:val="center"/>
        <w:rPr>
          <w:rFonts w:hint="eastAsia" w:eastAsiaTheme="minorEastAsia"/>
          <w:lang w:eastAsia="zh-CN"/>
        </w:rPr>
      </w:pPr>
      <w:r>
        <w:rPr>
          <w:rFonts w:hint="eastAsia" w:eastAsiaTheme="minorEastAsia"/>
          <w:lang w:eastAsia="zh-CN"/>
        </w:rPr>
        <w:drawing>
          <wp:inline distT="0" distB="0" distL="114300" distR="114300">
            <wp:extent cx="3795395" cy="3429635"/>
            <wp:effectExtent l="0" t="0" r="14605" b="14605"/>
            <wp:docPr id="4" name="图片 4"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
                    <pic:cNvPicPr>
                      <a:picLocks noChangeAspect="1"/>
                    </pic:cNvPicPr>
                  </pic:nvPicPr>
                  <pic:blipFill>
                    <a:blip r:embed="rId15"/>
                    <a:stretch>
                      <a:fillRect/>
                    </a:stretch>
                  </pic:blipFill>
                  <pic:spPr>
                    <a:xfrm>
                      <a:off x="0" y="0"/>
                      <a:ext cx="3795395" cy="3429635"/>
                    </a:xfrm>
                    <a:prstGeom prst="rect">
                      <a:avLst/>
                    </a:prstGeom>
                  </pic:spPr>
                </pic:pic>
              </a:graphicData>
            </a:graphic>
          </wp:inline>
        </w:drawing>
      </w:r>
    </w:p>
    <w:p w14:paraId="5206379F">
      <w:pPr>
        <w:ind w:firstLine="480"/>
        <w:rPr>
          <w:rFonts w:hint="eastAsia"/>
        </w:rPr>
      </w:pPr>
      <w:r>
        <w:rPr>
          <w:rFonts w:hint="eastAsia"/>
        </w:rPr>
        <w:t>模型预测评估结果如下：</w:t>
      </w:r>
    </w:p>
    <w:p w14:paraId="52F436D4">
      <w:pPr>
        <w:spacing w:line="240" w:lineRule="auto"/>
        <w:ind w:firstLine="480"/>
        <w:jc w:val="center"/>
        <w:rPr>
          <w:rFonts w:hint="eastAsia" w:eastAsiaTheme="minorEastAsia"/>
          <w:lang w:eastAsia="zh-CN"/>
        </w:rPr>
      </w:pPr>
      <w:r>
        <w:rPr>
          <w:rFonts w:hint="eastAsia" w:eastAsiaTheme="minorEastAsia"/>
          <w:lang w:eastAsia="zh-CN"/>
        </w:rPr>
        <w:drawing>
          <wp:inline distT="0" distB="0" distL="114300" distR="114300">
            <wp:extent cx="2828290" cy="1645920"/>
            <wp:effectExtent l="0" t="0" r="6350" b="0"/>
            <wp:docPr id="6" name="图片 6" descr="torch_dropout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orch_dropout_data"/>
                    <pic:cNvPicPr>
                      <a:picLocks noChangeAspect="1"/>
                    </pic:cNvPicPr>
                  </pic:nvPicPr>
                  <pic:blipFill>
                    <a:blip r:embed="rId16"/>
                    <a:stretch>
                      <a:fillRect/>
                    </a:stretch>
                  </pic:blipFill>
                  <pic:spPr>
                    <a:xfrm>
                      <a:off x="0" y="0"/>
                      <a:ext cx="2828290" cy="1645920"/>
                    </a:xfrm>
                    <a:prstGeom prst="rect">
                      <a:avLst/>
                    </a:prstGeom>
                  </pic:spPr>
                </pic:pic>
              </a:graphicData>
            </a:graphic>
          </wp:inline>
        </w:drawing>
      </w:r>
    </w:p>
    <w:p w14:paraId="67790EEF">
      <w:pPr>
        <w:spacing w:line="240" w:lineRule="auto"/>
        <w:ind w:firstLine="480"/>
        <w:jc w:val="center"/>
        <w:rPr>
          <w:rFonts w:hint="eastAsia" w:eastAsiaTheme="minorEastAsia"/>
          <w:lang w:eastAsia="zh-CN"/>
        </w:rPr>
      </w:pPr>
      <w:r>
        <w:rPr>
          <w:rFonts w:hint="eastAsia" w:eastAsiaTheme="minorEastAsia"/>
          <w:lang w:eastAsia="zh-CN"/>
        </w:rPr>
        <w:drawing>
          <wp:inline distT="0" distB="0" distL="114300" distR="114300">
            <wp:extent cx="3790315" cy="2143125"/>
            <wp:effectExtent l="0" t="0" r="4445" b="5715"/>
            <wp:docPr id="5" name="图片 5" descr="torch_drop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torch_dropout"/>
                    <pic:cNvPicPr>
                      <a:picLocks noChangeAspect="1"/>
                    </pic:cNvPicPr>
                  </pic:nvPicPr>
                  <pic:blipFill>
                    <a:blip r:embed="rId17"/>
                    <a:stretch>
                      <a:fillRect/>
                    </a:stretch>
                  </pic:blipFill>
                  <pic:spPr>
                    <a:xfrm>
                      <a:off x="0" y="0"/>
                      <a:ext cx="3790315" cy="2143125"/>
                    </a:xfrm>
                    <a:prstGeom prst="rect">
                      <a:avLst/>
                    </a:prstGeom>
                  </pic:spPr>
                </pic:pic>
              </a:graphicData>
            </a:graphic>
          </wp:inline>
        </w:drawing>
      </w:r>
    </w:p>
    <w:p w14:paraId="08CE5046">
      <w:pPr>
        <w:pStyle w:val="5"/>
        <w:ind w:firstLine="0" w:firstLineChars="0"/>
        <w:rPr>
          <w:rStyle w:val="15"/>
          <w:b w:val="0"/>
          <w:bCs w:val="0"/>
          <w:sz w:val="30"/>
          <w:szCs w:val="30"/>
        </w:rPr>
      </w:pPr>
      <w:r>
        <w:rPr>
          <w:rStyle w:val="15"/>
          <w:rFonts w:hint="eastAsia"/>
          <w:b w:val="0"/>
          <w:bCs w:val="0"/>
          <w:sz w:val="30"/>
          <w:szCs w:val="30"/>
        </w:rPr>
        <w:t>3</w:t>
      </w:r>
      <w:r>
        <w:rPr>
          <w:rStyle w:val="15"/>
          <w:b w:val="0"/>
          <w:bCs w:val="0"/>
          <w:sz w:val="30"/>
          <w:szCs w:val="30"/>
        </w:rPr>
        <w:t>.3手动实现</w:t>
      </w:r>
      <w:r>
        <w:rPr>
          <w:rStyle w:val="15"/>
          <w:rFonts w:hint="eastAsia"/>
          <w:b w:val="0"/>
          <w:bCs w:val="0"/>
          <w:sz w:val="30"/>
          <w:szCs w:val="30"/>
        </w:rPr>
        <w:t>L</w:t>
      </w:r>
      <w:r>
        <w:rPr>
          <w:rStyle w:val="15"/>
          <w:b w:val="0"/>
          <w:bCs w:val="0"/>
          <w:sz w:val="30"/>
          <w:szCs w:val="30"/>
        </w:rPr>
        <w:t>2</w:t>
      </w:r>
      <w:r>
        <w:rPr>
          <w:rStyle w:val="15"/>
          <w:rFonts w:hint="eastAsia"/>
          <w:b w:val="0"/>
          <w:bCs w:val="0"/>
          <w:sz w:val="30"/>
          <w:szCs w:val="30"/>
        </w:rPr>
        <w:t>正则化</w:t>
      </w:r>
    </w:p>
    <w:p w14:paraId="4951934D">
      <w:pPr>
        <w:ind w:firstLine="480"/>
      </w:pPr>
      <w:r>
        <w:rPr>
          <w:rFonts w:hint="eastAsia"/>
        </w:rPr>
        <w:t>L</w:t>
      </w:r>
      <w:r>
        <w:t>2</w:t>
      </w:r>
      <w:r>
        <w:rPr>
          <w:rFonts w:hint="eastAsia"/>
        </w:rPr>
        <w:t>正则化是目前非常有效地防止模型训练过拟合的策略，其聚焦于模型训练的目的即为使得损失函数最小，通过加入一定的正则化项（又叫惩罚项），实现模型相关参数的抑制（或惩罚），进而防止模型的过度拟合。</w:t>
      </w:r>
    </w:p>
    <w:p w14:paraId="49ABEB6F">
      <w:pPr>
        <w:ind w:firstLine="480"/>
        <w:rPr>
          <w:rFonts w:hint="eastAsia"/>
        </w:rPr>
      </w:pPr>
      <w:r>
        <w:rPr>
          <w:rFonts w:hint="eastAsia"/>
        </w:rPr>
        <w:t>手动实现L</w:t>
      </w:r>
      <w:r>
        <w:t>2</w:t>
      </w:r>
      <w:r>
        <w:rPr>
          <w:rFonts w:hint="eastAsia"/>
        </w:rPr>
        <w:t>正则化，可以通过定义相关的范数惩罚项，将其加入损失函数，在进行反向传播前计算相关数值，反向传播后通过优化器更新惩罚权重，实现正则化。值得一提，L</w:t>
      </w:r>
      <w:r>
        <w:t>1</w:t>
      </w:r>
      <w:r>
        <w:rPr>
          <w:rFonts w:hint="eastAsia"/>
        </w:rPr>
        <w:t>正则化与L</w:t>
      </w:r>
      <w:r>
        <w:t>2</w:t>
      </w:r>
      <w:r>
        <w:rPr>
          <w:rFonts w:hint="eastAsia"/>
        </w:rPr>
        <w:t>正则化在惩罚项表达式不同之外仅在一些细节处有所不同，以下给出L</w:t>
      </w:r>
      <w:r>
        <w:t>2</w:t>
      </w:r>
      <w:r>
        <w:rPr>
          <w:rFonts w:hint="eastAsia"/>
        </w:rPr>
        <w:t>正则化的新损失函数表达式，在其余部分不再具体区分：</w:t>
      </w:r>
    </w:p>
    <w:p w14:paraId="68BB6CA6">
      <w:pPr>
        <w:spacing w:line="240" w:lineRule="auto"/>
        <w:ind w:firstLine="480"/>
        <w:jc w:val="center"/>
        <w:rPr>
          <w:rFonts w:hint="eastAsia" w:eastAsiaTheme="minorEastAsia"/>
          <w:lang w:eastAsia="zh-CN"/>
        </w:rPr>
      </w:pPr>
      <w:r>
        <w:rPr>
          <w:rFonts w:hint="eastAsia" w:eastAsiaTheme="minorEastAsia"/>
          <w:lang w:eastAsia="zh-CN"/>
        </w:rPr>
        <w:drawing>
          <wp:inline distT="0" distB="0" distL="114300" distR="114300">
            <wp:extent cx="1914525" cy="895350"/>
            <wp:effectExtent l="0" t="0" r="5715" b="3810"/>
            <wp:docPr id="7" name="图片 7" descr="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0"/>
                    <pic:cNvPicPr>
                      <a:picLocks noChangeAspect="1"/>
                    </pic:cNvPicPr>
                  </pic:nvPicPr>
                  <pic:blipFill>
                    <a:blip r:embed="rId18"/>
                    <a:stretch>
                      <a:fillRect/>
                    </a:stretch>
                  </pic:blipFill>
                  <pic:spPr>
                    <a:xfrm>
                      <a:off x="0" y="0"/>
                      <a:ext cx="1914525" cy="895350"/>
                    </a:xfrm>
                    <a:prstGeom prst="rect">
                      <a:avLst/>
                    </a:prstGeom>
                  </pic:spPr>
                </pic:pic>
              </a:graphicData>
            </a:graphic>
          </wp:inline>
        </w:drawing>
      </w:r>
    </w:p>
    <w:p w14:paraId="345938B8">
      <w:pPr>
        <w:ind w:firstLine="0" w:firstLineChars="0"/>
      </w:pPr>
      <w:r>
        <w:rPr>
          <w:rFonts w:hint="eastAsia"/>
        </w:rPr>
        <w:t>本部分相关代码如下：</w:t>
      </w:r>
    </w:p>
    <w:p w14:paraId="3E5387FD">
      <w:pPr>
        <w:spacing w:line="240" w:lineRule="auto"/>
        <w:ind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3784600" cy="3362960"/>
            <wp:effectExtent l="0" t="0" r="10160" b="5080"/>
            <wp:docPr id="8" name="图片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
                    <pic:cNvPicPr>
                      <a:picLocks noChangeAspect="1"/>
                    </pic:cNvPicPr>
                  </pic:nvPicPr>
                  <pic:blipFill>
                    <a:blip r:embed="rId19"/>
                    <a:stretch>
                      <a:fillRect/>
                    </a:stretch>
                  </pic:blipFill>
                  <pic:spPr>
                    <a:xfrm>
                      <a:off x="0" y="0"/>
                      <a:ext cx="3784600" cy="3362960"/>
                    </a:xfrm>
                    <a:prstGeom prst="rect">
                      <a:avLst/>
                    </a:prstGeom>
                  </pic:spPr>
                </pic:pic>
              </a:graphicData>
            </a:graphic>
          </wp:inline>
        </w:drawing>
      </w:r>
    </w:p>
    <w:p w14:paraId="54C26265">
      <w:pPr>
        <w:ind w:firstLine="0" w:firstLineChars="0"/>
      </w:pPr>
      <w:r>
        <w:rPr>
          <w:rFonts w:hint="eastAsia"/>
        </w:rPr>
        <w:t>模型预测评估结果如下：</w:t>
      </w:r>
    </w:p>
    <w:p w14:paraId="5B4A9B42">
      <w:pPr>
        <w:spacing w:line="240" w:lineRule="auto"/>
        <w:ind w:firstLine="0" w:firstLineChars="0"/>
        <w:jc w:val="center"/>
        <w:rPr>
          <w:rStyle w:val="15"/>
          <w:rFonts w:hint="eastAsia" w:eastAsiaTheme="minorEastAsia"/>
          <w:b w:val="0"/>
          <w:bCs w:val="0"/>
          <w:lang w:eastAsia="zh-CN"/>
        </w:rPr>
      </w:pPr>
      <w:r>
        <w:rPr>
          <w:rStyle w:val="15"/>
          <w:rFonts w:hint="eastAsia" w:eastAsiaTheme="minorEastAsia"/>
          <w:b w:val="0"/>
          <w:bCs w:val="0"/>
          <w:lang w:eastAsia="zh-CN"/>
        </w:rPr>
        <w:drawing>
          <wp:inline distT="0" distB="0" distL="114300" distR="114300">
            <wp:extent cx="3248025" cy="1918335"/>
            <wp:effectExtent l="0" t="0" r="13335" b="1905"/>
            <wp:docPr id="9" name="图片 9" descr="hand_L2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hand_L2_data"/>
                    <pic:cNvPicPr>
                      <a:picLocks noChangeAspect="1"/>
                    </pic:cNvPicPr>
                  </pic:nvPicPr>
                  <pic:blipFill>
                    <a:blip r:embed="rId20"/>
                    <a:stretch>
                      <a:fillRect/>
                    </a:stretch>
                  </pic:blipFill>
                  <pic:spPr>
                    <a:xfrm>
                      <a:off x="0" y="0"/>
                      <a:ext cx="3248025" cy="1918335"/>
                    </a:xfrm>
                    <a:prstGeom prst="rect">
                      <a:avLst/>
                    </a:prstGeom>
                  </pic:spPr>
                </pic:pic>
              </a:graphicData>
            </a:graphic>
          </wp:inline>
        </w:drawing>
      </w:r>
    </w:p>
    <w:p w14:paraId="56633F2D">
      <w:pPr>
        <w:spacing w:line="240" w:lineRule="auto"/>
        <w:ind w:firstLine="0" w:firstLineChars="0"/>
        <w:jc w:val="center"/>
        <w:rPr>
          <w:rStyle w:val="15"/>
          <w:rFonts w:hint="eastAsia" w:eastAsiaTheme="minorEastAsia"/>
          <w:b w:val="0"/>
          <w:bCs w:val="0"/>
          <w:lang w:eastAsia="zh-CN"/>
        </w:rPr>
      </w:pPr>
      <w:r>
        <w:rPr>
          <w:rStyle w:val="15"/>
          <w:rFonts w:hint="eastAsia" w:eastAsiaTheme="minorEastAsia"/>
          <w:b w:val="0"/>
          <w:bCs w:val="0"/>
          <w:lang w:eastAsia="zh-CN"/>
        </w:rPr>
        <w:drawing>
          <wp:inline distT="0" distB="0" distL="114300" distR="114300">
            <wp:extent cx="3894455" cy="2202180"/>
            <wp:effectExtent l="0" t="0" r="6985" b="7620"/>
            <wp:docPr id="10" name="图片 10" descr="hand_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hand_L2"/>
                    <pic:cNvPicPr>
                      <a:picLocks noChangeAspect="1"/>
                    </pic:cNvPicPr>
                  </pic:nvPicPr>
                  <pic:blipFill>
                    <a:blip r:embed="rId21"/>
                    <a:stretch>
                      <a:fillRect/>
                    </a:stretch>
                  </pic:blipFill>
                  <pic:spPr>
                    <a:xfrm>
                      <a:off x="0" y="0"/>
                      <a:ext cx="3894455" cy="2202180"/>
                    </a:xfrm>
                    <a:prstGeom prst="rect">
                      <a:avLst/>
                    </a:prstGeom>
                  </pic:spPr>
                </pic:pic>
              </a:graphicData>
            </a:graphic>
          </wp:inline>
        </w:drawing>
      </w:r>
    </w:p>
    <w:p w14:paraId="4D41E78A">
      <w:pPr>
        <w:pStyle w:val="5"/>
        <w:ind w:firstLine="0" w:firstLineChars="0"/>
        <w:rPr>
          <w:rStyle w:val="15"/>
          <w:b w:val="0"/>
          <w:bCs w:val="0"/>
          <w:sz w:val="30"/>
          <w:szCs w:val="30"/>
        </w:rPr>
      </w:pPr>
      <w:r>
        <w:rPr>
          <w:rStyle w:val="15"/>
          <w:rFonts w:hint="eastAsia"/>
          <w:b w:val="0"/>
          <w:bCs w:val="0"/>
          <w:sz w:val="30"/>
          <w:szCs w:val="30"/>
        </w:rPr>
        <w:t>3</w:t>
      </w:r>
      <w:r>
        <w:rPr>
          <w:rStyle w:val="15"/>
          <w:b w:val="0"/>
          <w:bCs w:val="0"/>
          <w:sz w:val="30"/>
          <w:szCs w:val="30"/>
        </w:rPr>
        <w:t>.4</w:t>
      </w:r>
      <w:r>
        <w:rPr>
          <w:rStyle w:val="15"/>
          <w:rFonts w:hint="eastAsia"/>
          <w:b w:val="0"/>
          <w:bCs w:val="0"/>
          <w:sz w:val="30"/>
          <w:szCs w:val="30"/>
        </w:rPr>
        <w:t>利用torch</w:t>
      </w:r>
      <w:r>
        <w:rPr>
          <w:rStyle w:val="15"/>
          <w:b w:val="0"/>
          <w:bCs w:val="0"/>
          <w:sz w:val="30"/>
          <w:szCs w:val="30"/>
        </w:rPr>
        <w:t>.</w:t>
      </w:r>
      <w:r>
        <w:rPr>
          <w:rStyle w:val="15"/>
          <w:rFonts w:hint="eastAsia"/>
          <w:b w:val="0"/>
          <w:bCs w:val="0"/>
          <w:sz w:val="30"/>
          <w:szCs w:val="30"/>
        </w:rPr>
        <w:t>nn实现L2正则化</w:t>
      </w:r>
    </w:p>
    <w:p w14:paraId="357CD84C">
      <w:pPr>
        <w:ind w:firstLine="480"/>
      </w:pPr>
      <w:r>
        <w:rPr>
          <w:rFonts w:hint="eastAsia"/>
        </w:rPr>
        <w:t>在通过torch设置优化器时，可通过设置</w:t>
      </w:r>
      <w:r>
        <w:rPr>
          <w:rFonts w:hint="eastAsia"/>
          <w:lang w:val="en-US" w:eastAsia="zh-CN"/>
        </w:rPr>
        <w:t>weight_decay</w:t>
      </w:r>
      <w:r>
        <w:rPr>
          <w:rFonts w:hint="eastAsia"/>
        </w:rPr>
        <w:t>参数项，即可实现L</w:t>
      </w:r>
      <w:r>
        <w:t>2</w:t>
      </w:r>
      <w:r>
        <w:rPr>
          <w:rFonts w:hint="eastAsia"/>
        </w:rPr>
        <w:t>正则化，这在目前来说已经是常规设置手段。值得一提，通过torch实现的L</w:t>
      </w:r>
      <w:r>
        <w:t>2</w:t>
      </w:r>
      <w:r>
        <w:rPr>
          <w:rFonts w:hint="eastAsia"/>
        </w:rPr>
        <w:t>正则化项有较大可能性（基本可以说是一定）对于模型的促进作用大于手动实现，原因在于：</w:t>
      </w:r>
      <w:r>
        <w:t>①</w:t>
      </w:r>
      <w:r>
        <w:rPr>
          <w:rFonts w:hint="eastAsia"/>
        </w:rPr>
        <w:t>手动实现的相关计算式在计算浮点数时，会出现精度丢失问题；</w:t>
      </w:r>
      <w:r>
        <w:t>②</w:t>
      </w:r>
      <w:r>
        <w:rPr>
          <w:rFonts w:hint="eastAsia"/>
        </w:rPr>
        <w:t>torch自带正则化策略与相应的优化器能够更好地兼容，其中并不只是简单地进行相关计算。</w:t>
      </w:r>
    </w:p>
    <w:p w14:paraId="57A17ADF">
      <w:pPr>
        <w:ind w:firstLine="0" w:firstLineChars="0"/>
      </w:pPr>
      <w:r>
        <w:rPr>
          <w:rFonts w:hint="eastAsia"/>
        </w:rPr>
        <w:t>此部分相关代码如下：</w:t>
      </w:r>
    </w:p>
    <w:p w14:paraId="5850B2D7">
      <w:pPr>
        <w:spacing w:line="240" w:lineRule="auto"/>
        <w:ind w:firstLine="480"/>
        <w:rPr>
          <w:rFonts w:hint="eastAsia" w:eastAsiaTheme="minorEastAsia"/>
          <w:lang w:eastAsia="zh-CN"/>
        </w:rPr>
      </w:pPr>
      <w:r>
        <w:rPr>
          <w:rFonts w:hint="eastAsia" w:eastAsiaTheme="minorEastAsia"/>
          <w:lang w:eastAsia="zh-CN"/>
        </w:rPr>
        <w:drawing>
          <wp:inline distT="0" distB="0" distL="114300" distR="114300">
            <wp:extent cx="5273675" cy="845185"/>
            <wp:effectExtent l="0" t="0" r="14605" b="8255"/>
            <wp:docPr id="12" name="图片 12"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4"/>
                    <pic:cNvPicPr>
                      <a:picLocks noChangeAspect="1"/>
                    </pic:cNvPicPr>
                  </pic:nvPicPr>
                  <pic:blipFill>
                    <a:blip r:embed="rId22"/>
                    <a:stretch>
                      <a:fillRect/>
                    </a:stretch>
                  </pic:blipFill>
                  <pic:spPr>
                    <a:xfrm>
                      <a:off x="0" y="0"/>
                      <a:ext cx="5273675" cy="845185"/>
                    </a:xfrm>
                    <a:prstGeom prst="rect">
                      <a:avLst/>
                    </a:prstGeom>
                  </pic:spPr>
                </pic:pic>
              </a:graphicData>
            </a:graphic>
          </wp:inline>
        </w:drawing>
      </w:r>
    </w:p>
    <w:p w14:paraId="77893CCD">
      <w:pPr>
        <w:ind w:firstLine="0" w:firstLineChars="0"/>
      </w:pPr>
      <w:r>
        <w:rPr>
          <w:rFonts w:hint="eastAsia"/>
        </w:rPr>
        <w:t>模型预测评估结果如下</w:t>
      </w:r>
      <w:r>
        <w:t>:</w:t>
      </w:r>
    </w:p>
    <w:p w14:paraId="33BDAAFA">
      <w:pPr>
        <w:spacing w:line="240" w:lineRule="auto"/>
        <w:ind w:firstLine="480"/>
        <w:jc w:val="center"/>
        <w:rPr>
          <w:rFonts w:hint="eastAsia" w:eastAsiaTheme="minorEastAsia"/>
          <w:lang w:eastAsia="zh-CN"/>
        </w:rPr>
      </w:pPr>
      <w:r>
        <w:rPr>
          <w:rFonts w:hint="eastAsia" w:eastAsiaTheme="minorEastAsia"/>
          <w:lang w:eastAsia="zh-CN"/>
        </w:rPr>
        <w:drawing>
          <wp:inline distT="0" distB="0" distL="114300" distR="114300">
            <wp:extent cx="3418205" cy="2007235"/>
            <wp:effectExtent l="0" t="0" r="10795" b="4445"/>
            <wp:docPr id="13" name="图片 13" descr="torch_L2_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torch_L2_data"/>
                    <pic:cNvPicPr>
                      <a:picLocks noChangeAspect="1"/>
                    </pic:cNvPicPr>
                  </pic:nvPicPr>
                  <pic:blipFill>
                    <a:blip r:embed="rId23"/>
                    <a:stretch>
                      <a:fillRect/>
                    </a:stretch>
                  </pic:blipFill>
                  <pic:spPr>
                    <a:xfrm>
                      <a:off x="0" y="0"/>
                      <a:ext cx="3418205" cy="2007235"/>
                    </a:xfrm>
                    <a:prstGeom prst="rect">
                      <a:avLst/>
                    </a:prstGeom>
                  </pic:spPr>
                </pic:pic>
              </a:graphicData>
            </a:graphic>
          </wp:inline>
        </w:drawing>
      </w:r>
    </w:p>
    <w:p w14:paraId="4005395B">
      <w:pPr>
        <w:spacing w:line="240" w:lineRule="auto"/>
        <w:ind w:firstLine="480"/>
        <w:jc w:val="center"/>
        <w:rPr>
          <w:rFonts w:hint="eastAsia" w:eastAsiaTheme="minorEastAsia"/>
          <w:lang w:eastAsia="zh-CN"/>
        </w:rPr>
      </w:pPr>
      <w:r>
        <w:rPr>
          <w:rFonts w:hint="eastAsia" w:eastAsiaTheme="minorEastAsia"/>
          <w:lang w:eastAsia="zh-CN"/>
        </w:rPr>
        <w:drawing>
          <wp:inline distT="0" distB="0" distL="114300" distR="114300">
            <wp:extent cx="3522345" cy="1991995"/>
            <wp:effectExtent l="0" t="0" r="13335" b="4445"/>
            <wp:docPr id="14" name="图片 14" descr="torch_L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torch_L2"/>
                    <pic:cNvPicPr>
                      <a:picLocks noChangeAspect="1"/>
                    </pic:cNvPicPr>
                  </pic:nvPicPr>
                  <pic:blipFill>
                    <a:blip r:embed="rId24"/>
                    <a:stretch>
                      <a:fillRect/>
                    </a:stretch>
                  </pic:blipFill>
                  <pic:spPr>
                    <a:xfrm>
                      <a:off x="0" y="0"/>
                      <a:ext cx="3522345" cy="1991995"/>
                    </a:xfrm>
                    <a:prstGeom prst="rect">
                      <a:avLst/>
                    </a:prstGeom>
                  </pic:spPr>
                </pic:pic>
              </a:graphicData>
            </a:graphic>
          </wp:inline>
        </w:drawing>
      </w:r>
    </w:p>
    <w:p w14:paraId="3AAC268D">
      <w:pPr>
        <w:pStyle w:val="5"/>
        <w:ind w:firstLine="0" w:firstLineChars="0"/>
        <w:rPr>
          <w:rStyle w:val="15"/>
          <w:b w:val="0"/>
          <w:bCs w:val="0"/>
          <w:sz w:val="30"/>
          <w:szCs w:val="30"/>
        </w:rPr>
      </w:pPr>
      <w:r>
        <w:rPr>
          <w:rStyle w:val="15"/>
          <w:rFonts w:hint="eastAsia"/>
          <w:b w:val="0"/>
          <w:bCs w:val="0"/>
          <w:sz w:val="30"/>
          <w:szCs w:val="30"/>
        </w:rPr>
        <w:t>3</w:t>
      </w:r>
      <w:r>
        <w:rPr>
          <w:rStyle w:val="15"/>
          <w:b w:val="0"/>
          <w:bCs w:val="0"/>
          <w:sz w:val="30"/>
          <w:szCs w:val="30"/>
        </w:rPr>
        <w:t>.5</w:t>
      </w:r>
      <w:r>
        <w:rPr>
          <w:rStyle w:val="15"/>
          <w:rFonts w:hint="eastAsia"/>
          <w:b w:val="0"/>
          <w:bCs w:val="0"/>
          <w:sz w:val="30"/>
          <w:szCs w:val="30"/>
        </w:rPr>
        <w:t>（1</w:t>
      </w:r>
      <w:r>
        <w:rPr>
          <w:rStyle w:val="15"/>
          <w:b w:val="0"/>
          <w:bCs w:val="0"/>
          <w:sz w:val="30"/>
          <w:szCs w:val="30"/>
        </w:rPr>
        <w:t>0</w:t>
      </w:r>
      <w:r>
        <w:rPr>
          <w:rStyle w:val="15"/>
          <w:rFonts w:hint="eastAsia"/>
          <w:b w:val="0"/>
          <w:bCs w:val="0"/>
          <w:sz w:val="30"/>
          <w:szCs w:val="30"/>
        </w:rPr>
        <w:t>折）交叉验证</w:t>
      </w:r>
    </w:p>
    <w:p w14:paraId="13E9DD3B">
      <w:pPr>
        <w:ind w:firstLine="480"/>
      </w:pPr>
      <w:r>
        <w:rPr>
          <w:rFonts w:hint="eastAsia"/>
        </w:rPr>
        <w:t>可以发现，在上述实现正则化时去除了Dropout层，这是为了在比较手动实现与torch自带之外，同时实现两种策略（Dropout、L</w:t>
      </w:r>
      <w:r>
        <w:t>2</w:t>
      </w:r>
      <w:r>
        <w:rPr>
          <w:rFonts w:hint="eastAsia"/>
        </w:rPr>
        <w:t>正则化）之间的对比。通过对比上述四部分的模型预测评估结果，其中“3</w:t>
      </w:r>
      <w:r>
        <w:t>.4</w:t>
      </w:r>
      <w:r>
        <w:rPr>
          <w:rFonts w:hint="eastAsia"/>
        </w:rPr>
        <w:t>利用torch</w:t>
      </w:r>
      <w:r>
        <w:t>.</w:t>
      </w:r>
      <w:r>
        <w:rPr>
          <w:rFonts w:hint="eastAsia"/>
        </w:rPr>
        <w:t>nn实现L</w:t>
      </w:r>
      <w:r>
        <w:t>2</w:t>
      </w:r>
      <w:r>
        <w:rPr>
          <w:rFonts w:hint="eastAsia"/>
        </w:rPr>
        <w:t>正则化”中的模型预测表现最好。</w:t>
      </w:r>
    </w:p>
    <w:p w14:paraId="25B04C71">
      <w:pPr>
        <w:ind w:firstLine="480"/>
      </w:pPr>
      <w:r>
        <w:rPr>
          <w:rFonts w:hint="eastAsia"/>
        </w:rPr>
        <w:t>在本部分代码中添加1</w:t>
      </w:r>
      <w:r>
        <w:t>0</w:t>
      </w:r>
      <w:r>
        <w:rPr>
          <w:rFonts w:hint="eastAsia"/>
        </w:rPr>
        <w:t>折交叉验证部分，并输出每折后的相关指标（本人选用的是准确率），最后输出1</w:t>
      </w:r>
      <w:r>
        <w:t>0</w:t>
      </w:r>
      <w:r>
        <w:rPr>
          <w:rFonts w:hint="eastAsia"/>
        </w:rPr>
        <w:t>折交叉验证的平均指标值，</w:t>
      </w:r>
      <w:r>
        <w:rPr>
          <w:rFonts w:hint="eastAsia"/>
          <w:lang w:val="en-US" w:eastAsia="zh-CN"/>
        </w:rPr>
        <w:t>而由于采用交叉验证后模型训练速度较慢，因此使用了GPU进行训练</w:t>
      </w:r>
      <w:r>
        <w:rPr>
          <w:rFonts w:hint="eastAsia"/>
          <w:lang w:eastAsia="zh-CN"/>
        </w:rPr>
        <w:t>，</w:t>
      </w:r>
      <w:r>
        <w:rPr>
          <w:rFonts w:hint="eastAsia"/>
        </w:rPr>
        <w:t>相关代码如下：</w:t>
      </w:r>
    </w:p>
    <w:p w14:paraId="7291FC75">
      <w:pPr>
        <w:spacing w:line="240" w:lineRule="auto"/>
        <w:ind w:firstLine="480"/>
        <w:jc w:val="center"/>
        <w:rPr>
          <w:rFonts w:hint="eastAsia" w:eastAsiaTheme="minorEastAsia"/>
          <w:lang w:eastAsia="zh-CN"/>
        </w:rPr>
      </w:pPr>
      <w:r>
        <w:rPr>
          <w:rFonts w:hint="eastAsia" w:eastAsiaTheme="minorEastAsia"/>
          <w:lang w:eastAsia="zh-CN"/>
        </w:rPr>
        <w:drawing>
          <wp:inline distT="0" distB="0" distL="114300" distR="114300">
            <wp:extent cx="4755515" cy="2324735"/>
            <wp:effectExtent l="0" t="0" r="14605" b="6985"/>
            <wp:docPr id="16" name="图片 16"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5"/>
                    <pic:cNvPicPr>
                      <a:picLocks noChangeAspect="1"/>
                    </pic:cNvPicPr>
                  </pic:nvPicPr>
                  <pic:blipFill>
                    <a:blip r:embed="rId25"/>
                    <a:stretch>
                      <a:fillRect/>
                    </a:stretch>
                  </pic:blipFill>
                  <pic:spPr>
                    <a:xfrm>
                      <a:off x="0" y="0"/>
                      <a:ext cx="4755515" cy="2324735"/>
                    </a:xfrm>
                    <a:prstGeom prst="rect">
                      <a:avLst/>
                    </a:prstGeom>
                  </pic:spPr>
                </pic:pic>
              </a:graphicData>
            </a:graphic>
          </wp:inline>
        </w:drawing>
      </w:r>
    </w:p>
    <w:p w14:paraId="6877D924">
      <w:pPr>
        <w:ind w:firstLine="0" w:firstLineChars="0"/>
      </w:pPr>
      <w:r>
        <w:rPr>
          <w:rFonts w:hint="eastAsia"/>
        </w:rPr>
        <w:t>交叉验证结果如下：</w:t>
      </w:r>
    </w:p>
    <w:p w14:paraId="1245EA9D">
      <w:pPr>
        <w:spacing w:line="240" w:lineRule="auto"/>
        <w:ind w:firstLine="0" w:firstLineChars="0"/>
        <w:jc w:val="center"/>
        <w:rPr>
          <w:rFonts w:hint="eastAsia" w:eastAsiaTheme="minorEastAsia"/>
          <w:lang w:eastAsia="zh-CN"/>
        </w:rPr>
      </w:pPr>
      <w:r>
        <w:rPr>
          <w:rFonts w:hint="eastAsia" w:eastAsiaTheme="minorEastAsia"/>
          <w:lang w:eastAsia="zh-CN"/>
        </w:rPr>
        <w:drawing>
          <wp:inline distT="0" distB="0" distL="114300" distR="114300">
            <wp:extent cx="2628900" cy="2895600"/>
            <wp:effectExtent l="0" t="0" r="7620" b="0"/>
            <wp:docPr id="17" name="图片 17" descr="la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last"/>
                    <pic:cNvPicPr>
                      <a:picLocks noChangeAspect="1"/>
                    </pic:cNvPicPr>
                  </pic:nvPicPr>
                  <pic:blipFill>
                    <a:blip r:embed="rId26"/>
                    <a:stretch>
                      <a:fillRect/>
                    </a:stretch>
                  </pic:blipFill>
                  <pic:spPr>
                    <a:xfrm>
                      <a:off x="0" y="0"/>
                      <a:ext cx="2628900" cy="2895600"/>
                    </a:xfrm>
                    <a:prstGeom prst="rect">
                      <a:avLst/>
                    </a:prstGeom>
                  </pic:spPr>
                </pic:pic>
              </a:graphicData>
            </a:graphic>
          </wp:inline>
        </w:drawing>
      </w:r>
    </w:p>
    <w:p w14:paraId="122A9A00">
      <w:pPr>
        <w:pStyle w:val="3"/>
        <w:ind w:firstLine="0" w:firstLineChars="0"/>
        <w:rPr>
          <w:rFonts w:ascii="黑体" w:hAnsi="黑体" w:eastAsia="黑体"/>
        </w:rPr>
      </w:pPr>
      <w:r>
        <w:rPr>
          <w:rFonts w:hint="eastAsia" w:ascii="黑体" w:hAnsi="黑体" w:eastAsia="黑体"/>
        </w:rPr>
        <w:t>四、实验</w:t>
      </w:r>
      <w:r>
        <w:rPr>
          <w:rFonts w:ascii="黑体" w:hAnsi="黑体" w:eastAsia="黑体"/>
        </w:rPr>
        <w:t>总结</w:t>
      </w:r>
    </w:p>
    <w:p w14:paraId="6EBCC2D8">
      <w:pPr>
        <w:ind w:firstLine="480" w:firstLineChars="0"/>
      </w:pPr>
      <w:r>
        <w:rPr>
          <w:rFonts w:hint="eastAsia"/>
        </w:rPr>
        <w:t>本次实验横向对比了两种经典且常用的防止模型训练过拟合策略，分别为添加Dropout（随机失活）层、L</w:t>
      </w:r>
      <w:r>
        <w:t>2</w:t>
      </w:r>
      <w:r>
        <w:rPr>
          <w:rFonts w:hint="eastAsia"/>
        </w:rPr>
        <w:t>正则化项，添加交叉验证部分更好地探究模型训练的效果。</w:t>
      </w:r>
    </w:p>
    <w:p w14:paraId="54D55778">
      <w:pPr>
        <w:ind w:firstLine="480" w:firstLineChars="0"/>
      </w:pPr>
      <w:r>
        <w:rPr>
          <w:rFonts w:hint="eastAsia"/>
        </w:rPr>
        <w:t>通过手动实现相应功能，更加深刻地理解两种策略的底层实现原理；通过可视化模型训练过程中的Loss值变化，直观地感受两种策略的有效性；对比两种策略，在MNIST多分类任务中使用L</w:t>
      </w:r>
      <w:r>
        <w:t>2</w:t>
      </w:r>
      <w:r>
        <w:rPr>
          <w:rFonts w:hint="eastAsia"/>
        </w:rPr>
        <w:t>正则化策略能够使得模型具有更好的表现；通过交叉验证更好地感受数据对模型训练的影响，以及探求模型的最好表现。</w:t>
      </w:r>
    </w:p>
    <w:p w14:paraId="3A0EA501">
      <w:pPr>
        <w:ind w:firstLine="480" w:firstLineChars="0"/>
        <w:rPr>
          <w:rFonts w:hint="eastAsia"/>
        </w:rPr>
      </w:pPr>
      <w:r>
        <w:rPr>
          <w:rFonts w:hint="eastAsia"/>
        </w:rPr>
        <w:t>添加Dropout（随机失活）层、L</w:t>
      </w:r>
      <w:r>
        <w:t>2</w:t>
      </w:r>
      <w:r>
        <w:rPr>
          <w:rFonts w:hint="eastAsia"/>
        </w:rPr>
        <w:t>正则化项已经成为目前模型训练的基础操作，将Dropout层、全连接层、激活函数层相搭配使用于创建新的模型结构，以求更好地适用于相关任务并有效地提高模型的训练效率，通过添加正则化项从模型训练的底层原理上实现防止模型训练过拟合。本次实验的两种策略在实践中具有十足地实用价值，对于我们学生而言，初入门掌握这两种防过拟合策略是十分具有意义的。</w:t>
      </w:r>
    </w:p>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3EBEAD">
    <w:pPr>
      <w:pStyle w:val="9"/>
      <w:ind w:firstLine="48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0B0C0">
    <w:pPr>
      <w:pStyle w:val="9"/>
      <w:ind w:firstLine="48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92F20C">
    <w:pPr>
      <w:pStyle w:val="9"/>
      <w:ind w:firstLine="48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87401">
    <w:pPr>
      <w:pStyle w:val="10"/>
      <w:ind w:firstLine="48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864B58">
    <w:pPr>
      <w:pStyle w:val="10"/>
      <w:ind w:firstLine="48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F7C2B">
    <w:pPr>
      <w:pStyle w:val="10"/>
      <w:ind w:firstLine="4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5D157D"/>
    <w:multiLevelType w:val="multilevel"/>
    <w:tmpl w:val="1E5D157D"/>
    <w:lvl w:ilvl="0" w:tentative="0">
      <w:start w:val="1"/>
      <w:numFmt w:val="bullet"/>
      <w:lvlText w:val=""/>
      <w:lvlJc w:val="left"/>
      <w:pPr>
        <w:ind w:left="900"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GViZjA2MjAxZGQ4MTgzMmY2NzQ4ZTU4YjU0ZGZlNjAifQ=="/>
  </w:docVars>
  <w:rsids>
    <w:rsidRoot w:val="00D20E35"/>
    <w:rsid w:val="0000392E"/>
    <w:rsid w:val="00026B1E"/>
    <w:rsid w:val="00075B78"/>
    <w:rsid w:val="000914FE"/>
    <w:rsid w:val="00091AAC"/>
    <w:rsid w:val="000C4D3D"/>
    <w:rsid w:val="000E30DB"/>
    <w:rsid w:val="000F38F1"/>
    <w:rsid w:val="001A04A6"/>
    <w:rsid w:val="001A4E9F"/>
    <w:rsid w:val="001B4FF7"/>
    <w:rsid w:val="001B68E5"/>
    <w:rsid w:val="001F6168"/>
    <w:rsid w:val="002029E6"/>
    <w:rsid w:val="00222EC9"/>
    <w:rsid w:val="00232127"/>
    <w:rsid w:val="002361B3"/>
    <w:rsid w:val="002A31DB"/>
    <w:rsid w:val="002A54D2"/>
    <w:rsid w:val="002C225A"/>
    <w:rsid w:val="002D0CDE"/>
    <w:rsid w:val="002E5F19"/>
    <w:rsid w:val="00316FF3"/>
    <w:rsid w:val="00330A9F"/>
    <w:rsid w:val="0034405F"/>
    <w:rsid w:val="00351FBB"/>
    <w:rsid w:val="00356C3C"/>
    <w:rsid w:val="00361026"/>
    <w:rsid w:val="00386505"/>
    <w:rsid w:val="003B761F"/>
    <w:rsid w:val="003F029B"/>
    <w:rsid w:val="0040164A"/>
    <w:rsid w:val="00410B05"/>
    <w:rsid w:val="004208DD"/>
    <w:rsid w:val="0042768E"/>
    <w:rsid w:val="00483BEC"/>
    <w:rsid w:val="00493705"/>
    <w:rsid w:val="0049370D"/>
    <w:rsid w:val="004C508B"/>
    <w:rsid w:val="004F3457"/>
    <w:rsid w:val="004F4350"/>
    <w:rsid w:val="005222FD"/>
    <w:rsid w:val="005567BD"/>
    <w:rsid w:val="005670CF"/>
    <w:rsid w:val="005A4E09"/>
    <w:rsid w:val="005E0079"/>
    <w:rsid w:val="005E0EAE"/>
    <w:rsid w:val="005F6ED9"/>
    <w:rsid w:val="006176CB"/>
    <w:rsid w:val="00622364"/>
    <w:rsid w:val="0062607C"/>
    <w:rsid w:val="00637BCE"/>
    <w:rsid w:val="006870DA"/>
    <w:rsid w:val="006A2A4A"/>
    <w:rsid w:val="006C0D98"/>
    <w:rsid w:val="006C33B2"/>
    <w:rsid w:val="006C61D1"/>
    <w:rsid w:val="006D0E0B"/>
    <w:rsid w:val="006E3CD0"/>
    <w:rsid w:val="006F6EAC"/>
    <w:rsid w:val="00726066"/>
    <w:rsid w:val="00726192"/>
    <w:rsid w:val="00755670"/>
    <w:rsid w:val="00784AD1"/>
    <w:rsid w:val="00796EF1"/>
    <w:rsid w:val="007B77F8"/>
    <w:rsid w:val="007E0296"/>
    <w:rsid w:val="007E216B"/>
    <w:rsid w:val="00864E77"/>
    <w:rsid w:val="00876B11"/>
    <w:rsid w:val="00884A98"/>
    <w:rsid w:val="008A7BB1"/>
    <w:rsid w:val="008E4083"/>
    <w:rsid w:val="00913B11"/>
    <w:rsid w:val="009142F6"/>
    <w:rsid w:val="009217FB"/>
    <w:rsid w:val="00923E22"/>
    <w:rsid w:val="00961E38"/>
    <w:rsid w:val="00982AF4"/>
    <w:rsid w:val="00991B65"/>
    <w:rsid w:val="009B17F9"/>
    <w:rsid w:val="009B1FC5"/>
    <w:rsid w:val="009C438A"/>
    <w:rsid w:val="009F3854"/>
    <w:rsid w:val="00A4013B"/>
    <w:rsid w:val="00A74C14"/>
    <w:rsid w:val="00A80C39"/>
    <w:rsid w:val="00A84FEB"/>
    <w:rsid w:val="00A86B95"/>
    <w:rsid w:val="00AC1661"/>
    <w:rsid w:val="00AF19CF"/>
    <w:rsid w:val="00AF45D3"/>
    <w:rsid w:val="00B13FCB"/>
    <w:rsid w:val="00B23283"/>
    <w:rsid w:val="00B233DD"/>
    <w:rsid w:val="00B2702C"/>
    <w:rsid w:val="00B4186D"/>
    <w:rsid w:val="00B4457C"/>
    <w:rsid w:val="00B47152"/>
    <w:rsid w:val="00B733B6"/>
    <w:rsid w:val="00B842ED"/>
    <w:rsid w:val="00B96FA0"/>
    <w:rsid w:val="00BA70FD"/>
    <w:rsid w:val="00BD15FA"/>
    <w:rsid w:val="00C03796"/>
    <w:rsid w:val="00C07412"/>
    <w:rsid w:val="00C34FB2"/>
    <w:rsid w:val="00C434FE"/>
    <w:rsid w:val="00C46907"/>
    <w:rsid w:val="00C52320"/>
    <w:rsid w:val="00C81EBD"/>
    <w:rsid w:val="00C8533E"/>
    <w:rsid w:val="00CA01FE"/>
    <w:rsid w:val="00CA568F"/>
    <w:rsid w:val="00CA727A"/>
    <w:rsid w:val="00CC5970"/>
    <w:rsid w:val="00CF7A2E"/>
    <w:rsid w:val="00D00B38"/>
    <w:rsid w:val="00D20E35"/>
    <w:rsid w:val="00D51A4D"/>
    <w:rsid w:val="00D7768F"/>
    <w:rsid w:val="00D9187E"/>
    <w:rsid w:val="00DA0245"/>
    <w:rsid w:val="00DA6D6C"/>
    <w:rsid w:val="00DB126A"/>
    <w:rsid w:val="00E103F5"/>
    <w:rsid w:val="00E87318"/>
    <w:rsid w:val="00ED2476"/>
    <w:rsid w:val="00F21206"/>
    <w:rsid w:val="00F3279E"/>
    <w:rsid w:val="00F75585"/>
    <w:rsid w:val="00F77706"/>
    <w:rsid w:val="00FB14A2"/>
    <w:rsid w:val="00FC0660"/>
    <w:rsid w:val="00FF73C2"/>
    <w:rsid w:val="7D9B4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40" w:lineRule="exact"/>
      <w:ind w:firstLine="200" w:firstLineChars="200"/>
      <w:jc w:val="both"/>
    </w:pPr>
    <w:rPr>
      <w:rFonts w:ascii="Times New Roman" w:hAnsi="Times New Roman" w:eastAsiaTheme="minorEastAsia" w:cstheme="minorBidi"/>
      <w:kern w:val="2"/>
      <w:sz w:val="24"/>
      <w:szCs w:val="22"/>
      <w:lang w:val="en-US" w:eastAsia="zh-CN" w:bidi="ar-SA"/>
    </w:rPr>
  </w:style>
  <w:style w:type="paragraph" w:styleId="2">
    <w:name w:val="heading 1"/>
    <w:basedOn w:val="1"/>
    <w:next w:val="1"/>
    <w:link w:val="24"/>
    <w:qFormat/>
    <w:uiPriority w:val="9"/>
    <w:pPr>
      <w:keepNext/>
      <w:keepLines/>
      <w:spacing w:before="340" w:after="330" w:line="578" w:lineRule="atLeast"/>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tLeast"/>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tLeast"/>
      <w:outlineLvl w:val="2"/>
    </w:pPr>
    <w:rPr>
      <w:b/>
      <w:bCs/>
      <w:sz w:val="32"/>
      <w:szCs w:val="32"/>
    </w:rPr>
  </w:style>
  <w:style w:type="paragraph" w:styleId="5">
    <w:name w:val="heading 4"/>
    <w:basedOn w:val="1"/>
    <w:next w:val="1"/>
    <w:link w:val="30"/>
    <w:unhideWhenUsed/>
    <w:qFormat/>
    <w:uiPriority w:val="9"/>
    <w:pPr>
      <w:keepNext/>
      <w:keepLines/>
      <w:spacing w:before="280" w:after="290" w:line="376" w:lineRule="atLeast"/>
      <w:outlineLvl w:val="3"/>
    </w:pPr>
    <w:rPr>
      <w:rFonts w:asciiTheme="majorHAnsi" w:hAnsiTheme="majorHAnsi" w:eastAsiaTheme="majorEastAsia" w:cstheme="majorBidi"/>
      <w:b/>
      <w:bCs/>
      <w:sz w:val="28"/>
      <w:szCs w:val="28"/>
    </w:rPr>
  </w:style>
  <w:style w:type="paragraph" w:styleId="6">
    <w:name w:val="heading 5"/>
    <w:basedOn w:val="1"/>
    <w:next w:val="1"/>
    <w:link w:val="31"/>
    <w:unhideWhenUsed/>
    <w:qFormat/>
    <w:uiPriority w:val="9"/>
    <w:pPr>
      <w:keepNext/>
      <w:keepLines/>
      <w:spacing w:before="280" w:after="290" w:line="376" w:lineRule="atLeast"/>
      <w:outlineLvl w:val="4"/>
    </w:pPr>
    <w:rPr>
      <w:b/>
      <w:bCs/>
      <w:sz w:val="28"/>
      <w:szCs w:val="28"/>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7">
    <w:name w:val="annotation text"/>
    <w:basedOn w:val="1"/>
    <w:link w:val="19"/>
    <w:semiHidden/>
    <w:unhideWhenUsed/>
    <w:uiPriority w:val="99"/>
    <w:pPr>
      <w:jc w:val="left"/>
    </w:pPr>
  </w:style>
  <w:style w:type="paragraph" w:styleId="8">
    <w:name w:val="Balloon Text"/>
    <w:basedOn w:val="1"/>
    <w:link w:val="21"/>
    <w:semiHidden/>
    <w:unhideWhenUsed/>
    <w:uiPriority w:val="99"/>
    <w:rPr>
      <w:sz w:val="18"/>
      <w:szCs w:val="18"/>
    </w:rPr>
  </w:style>
  <w:style w:type="paragraph" w:styleId="9">
    <w:name w:val="footer"/>
    <w:basedOn w:val="1"/>
    <w:link w:val="23"/>
    <w:unhideWhenUsed/>
    <w:uiPriority w:val="99"/>
    <w:pPr>
      <w:tabs>
        <w:tab w:val="center" w:pos="4320"/>
        <w:tab w:val="right" w:pos="8640"/>
      </w:tabs>
      <w:spacing w:line="240" w:lineRule="auto"/>
    </w:pPr>
  </w:style>
  <w:style w:type="paragraph" w:styleId="10">
    <w:name w:val="header"/>
    <w:basedOn w:val="1"/>
    <w:link w:val="22"/>
    <w:unhideWhenUsed/>
    <w:uiPriority w:val="99"/>
    <w:pPr>
      <w:tabs>
        <w:tab w:val="center" w:pos="4320"/>
        <w:tab w:val="right" w:pos="8640"/>
      </w:tabs>
      <w:spacing w:line="240" w:lineRule="auto"/>
    </w:pPr>
  </w:style>
  <w:style w:type="paragraph" w:styleId="11">
    <w:name w:val="Subtitle"/>
    <w:basedOn w:val="1"/>
    <w:next w:val="1"/>
    <w:link w:val="26"/>
    <w:qFormat/>
    <w:uiPriority w:val="11"/>
    <w:pPr>
      <w:spacing w:before="240" w:after="60" w:line="312" w:lineRule="atLeast"/>
      <w:jc w:val="center"/>
      <w:outlineLvl w:val="1"/>
    </w:pPr>
    <w:rPr>
      <w:rFonts w:asciiTheme="minorHAnsi" w:hAnsiTheme="minorHAnsi"/>
      <w:b/>
      <w:bCs/>
      <w:kern w:val="28"/>
      <w:sz w:val="32"/>
      <w:szCs w:val="32"/>
    </w:rPr>
  </w:style>
  <w:style w:type="paragraph" w:styleId="12">
    <w:name w:val="annotation subject"/>
    <w:basedOn w:val="7"/>
    <w:next w:val="7"/>
    <w:link w:val="20"/>
    <w:semiHidden/>
    <w:unhideWhenUsed/>
    <w:uiPriority w:val="99"/>
    <w:rPr>
      <w:b/>
      <w:bCs/>
    </w:rPr>
  </w:style>
  <w:style w:type="character" w:styleId="15">
    <w:name w:val="Strong"/>
    <w:basedOn w:val="14"/>
    <w:qFormat/>
    <w:uiPriority w:val="22"/>
    <w:rPr>
      <w:b/>
      <w:bCs/>
    </w:rPr>
  </w:style>
  <w:style w:type="character" w:styleId="16">
    <w:name w:val="Emphasis"/>
    <w:basedOn w:val="14"/>
    <w:qFormat/>
    <w:uiPriority w:val="20"/>
    <w:rPr>
      <w:i/>
      <w:iCs/>
    </w:rPr>
  </w:style>
  <w:style w:type="character" w:styleId="17">
    <w:name w:val="annotation reference"/>
    <w:basedOn w:val="14"/>
    <w:semiHidden/>
    <w:unhideWhenUsed/>
    <w:uiPriority w:val="99"/>
    <w:rPr>
      <w:sz w:val="21"/>
      <w:szCs w:val="21"/>
    </w:rPr>
  </w:style>
  <w:style w:type="paragraph" w:styleId="18">
    <w:name w:val="List Paragraph"/>
    <w:basedOn w:val="1"/>
    <w:qFormat/>
    <w:uiPriority w:val="34"/>
    <w:pPr>
      <w:ind w:firstLine="420"/>
    </w:pPr>
  </w:style>
  <w:style w:type="character" w:customStyle="1" w:styleId="19">
    <w:name w:val="批注文字 字符"/>
    <w:basedOn w:val="14"/>
    <w:link w:val="7"/>
    <w:semiHidden/>
    <w:uiPriority w:val="99"/>
  </w:style>
  <w:style w:type="character" w:customStyle="1" w:styleId="20">
    <w:name w:val="批注主题 字符"/>
    <w:basedOn w:val="19"/>
    <w:link w:val="12"/>
    <w:semiHidden/>
    <w:uiPriority w:val="99"/>
    <w:rPr>
      <w:b/>
      <w:bCs/>
    </w:rPr>
  </w:style>
  <w:style w:type="character" w:customStyle="1" w:styleId="21">
    <w:name w:val="批注框文本 字符"/>
    <w:basedOn w:val="14"/>
    <w:link w:val="8"/>
    <w:semiHidden/>
    <w:uiPriority w:val="99"/>
    <w:rPr>
      <w:sz w:val="18"/>
      <w:szCs w:val="18"/>
    </w:rPr>
  </w:style>
  <w:style w:type="character" w:customStyle="1" w:styleId="22">
    <w:name w:val="页眉 字符"/>
    <w:basedOn w:val="14"/>
    <w:link w:val="10"/>
    <w:uiPriority w:val="99"/>
    <w:rPr>
      <w:rFonts w:ascii="Times New Roman" w:hAnsi="Times New Roman"/>
      <w:sz w:val="24"/>
    </w:rPr>
  </w:style>
  <w:style w:type="character" w:customStyle="1" w:styleId="23">
    <w:name w:val="页脚 字符"/>
    <w:basedOn w:val="14"/>
    <w:link w:val="9"/>
    <w:uiPriority w:val="99"/>
    <w:rPr>
      <w:rFonts w:ascii="Times New Roman" w:hAnsi="Times New Roman"/>
      <w:sz w:val="24"/>
    </w:rPr>
  </w:style>
  <w:style w:type="character" w:customStyle="1" w:styleId="24">
    <w:name w:val="标题 1 字符"/>
    <w:basedOn w:val="14"/>
    <w:link w:val="2"/>
    <w:uiPriority w:val="9"/>
    <w:rPr>
      <w:rFonts w:ascii="Times New Roman" w:hAnsi="Times New Roman"/>
      <w:b/>
      <w:bCs/>
      <w:kern w:val="44"/>
      <w:sz w:val="44"/>
      <w:szCs w:val="44"/>
    </w:rPr>
  </w:style>
  <w:style w:type="character" w:customStyle="1" w:styleId="25">
    <w:name w:val="标题 2 字符"/>
    <w:basedOn w:val="14"/>
    <w:link w:val="3"/>
    <w:uiPriority w:val="9"/>
    <w:rPr>
      <w:rFonts w:asciiTheme="majorHAnsi" w:hAnsiTheme="majorHAnsi" w:eastAsiaTheme="majorEastAsia" w:cstheme="majorBidi"/>
      <w:b/>
      <w:bCs/>
      <w:sz w:val="32"/>
      <w:szCs w:val="32"/>
    </w:rPr>
  </w:style>
  <w:style w:type="character" w:customStyle="1" w:styleId="26">
    <w:name w:val="副标题 字符"/>
    <w:basedOn w:val="14"/>
    <w:link w:val="11"/>
    <w:uiPriority w:val="11"/>
    <w:rPr>
      <w:b/>
      <w:bCs/>
      <w:kern w:val="28"/>
      <w:sz w:val="32"/>
      <w:szCs w:val="32"/>
    </w:rPr>
  </w:style>
  <w:style w:type="character" w:customStyle="1" w:styleId="27">
    <w:name w:val="Subtle Emphasis"/>
    <w:basedOn w:val="14"/>
    <w:qFormat/>
    <w:uiPriority w:val="19"/>
    <w:rPr>
      <w:i/>
      <w:iCs/>
      <w:color w:val="404040" w:themeColor="text1" w:themeTint="BF"/>
      <w14:textFill>
        <w14:solidFill>
          <w14:schemeClr w14:val="tx1">
            <w14:lumMod w14:val="75000"/>
            <w14:lumOff w14:val="25000"/>
          </w14:schemeClr>
        </w14:solidFill>
      </w14:textFill>
    </w:rPr>
  </w:style>
  <w:style w:type="character" w:customStyle="1" w:styleId="28">
    <w:name w:val="Intense Emphasis"/>
    <w:basedOn w:val="14"/>
    <w:qFormat/>
    <w:uiPriority w:val="21"/>
    <w:rPr>
      <w:i/>
      <w:iCs/>
      <w:color w:val="5B9BD5" w:themeColor="accent1"/>
      <w14:textFill>
        <w14:solidFill>
          <w14:schemeClr w14:val="accent1"/>
        </w14:solidFill>
      </w14:textFill>
    </w:rPr>
  </w:style>
  <w:style w:type="character" w:customStyle="1" w:styleId="29">
    <w:name w:val="标题 3 字符"/>
    <w:basedOn w:val="14"/>
    <w:link w:val="4"/>
    <w:uiPriority w:val="9"/>
    <w:rPr>
      <w:rFonts w:ascii="Times New Roman" w:hAnsi="Times New Roman"/>
      <w:b/>
      <w:bCs/>
      <w:sz w:val="32"/>
      <w:szCs w:val="32"/>
    </w:rPr>
  </w:style>
  <w:style w:type="character" w:customStyle="1" w:styleId="30">
    <w:name w:val="标题 4 字符"/>
    <w:basedOn w:val="14"/>
    <w:link w:val="5"/>
    <w:uiPriority w:val="9"/>
    <w:rPr>
      <w:rFonts w:asciiTheme="majorHAnsi" w:hAnsiTheme="majorHAnsi" w:eastAsiaTheme="majorEastAsia" w:cstheme="majorBidi"/>
      <w:b/>
      <w:bCs/>
      <w:sz w:val="28"/>
      <w:szCs w:val="28"/>
    </w:rPr>
  </w:style>
  <w:style w:type="character" w:customStyle="1" w:styleId="31">
    <w:name w:val="标题 5 字符"/>
    <w:basedOn w:val="14"/>
    <w:link w:val="6"/>
    <w:uiPriority w:val="9"/>
    <w:rPr>
      <w:rFonts w:ascii="Times New Roman" w:hAnsi="Times New Roman"/>
      <w:b/>
      <w:bCs/>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1.xml"/><Relationship Id="rId27" Type="http://schemas.openxmlformats.org/officeDocument/2006/relationships/numbering" Target="numbering.xml"/><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DD69E5-567C-4A32-931E-A00088F60F17}">
  <ds:schemaRefs/>
</ds:datastoreItem>
</file>

<file path=docProps/app.xml><?xml version="1.0" encoding="utf-8"?>
<Properties xmlns="http://schemas.openxmlformats.org/officeDocument/2006/extended-properties" xmlns:vt="http://schemas.openxmlformats.org/officeDocument/2006/docPropsVTypes">
  <Template>Normal</Template>
  <Pages>8</Pages>
  <Words>1650</Words>
  <Characters>1887</Characters>
  <Lines>13</Lines>
  <Paragraphs>3</Paragraphs>
  <TotalTime>11</TotalTime>
  <ScaleCrop>false</ScaleCrop>
  <LinksUpToDate>false</LinksUpToDate>
  <CharactersWithSpaces>1894</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2019-04-16T02:49:00Z</dcterms:created>
  <dc:creator>L Z</dc:creator>
  <cp:lastModifiedBy>WPS_1649640610</cp:lastModifiedBy>
  <dcterms:modified xsi:type="dcterms:W3CDTF">2024-10-23T07:31:23Z</dcterms:modified>
  <cp:revision>126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2F577FCD76FD4618BC564C43785447DD_12</vt:lpwstr>
  </property>
</Properties>
</file>