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05" w:rsidRDefault="005F12B7" w:rsidP="005F12B7">
      <w:pPr>
        <w:jc w:val="center"/>
        <w:rPr>
          <w:b/>
          <w:sz w:val="36"/>
          <w:szCs w:val="36"/>
        </w:rPr>
      </w:pPr>
      <w:r w:rsidRPr="005F12B7">
        <w:rPr>
          <w:b/>
          <w:sz w:val="36"/>
          <w:szCs w:val="36"/>
        </w:rPr>
        <w:t>Протокол «</w:t>
      </w:r>
      <w:r w:rsidRPr="005F12B7">
        <w:rPr>
          <w:b/>
          <w:sz w:val="36"/>
          <w:szCs w:val="36"/>
          <w:lang w:val="en-US"/>
        </w:rPr>
        <w:t>GPS</w:t>
      </w:r>
      <w:r w:rsidRPr="005F12B7">
        <w:rPr>
          <w:b/>
          <w:sz w:val="36"/>
          <w:szCs w:val="36"/>
        </w:rPr>
        <w:t xml:space="preserve"> маячок – Сервер» (</w:t>
      </w:r>
      <w:r w:rsidRPr="005F12B7">
        <w:rPr>
          <w:b/>
          <w:sz w:val="36"/>
          <w:szCs w:val="36"/>
          <w:lang w:val="en-US"/>
        </w:rPr>
        <w:t>UDP</w:t>
      </w:r>
      <w:r w:rsidRPr="005F12B7">
        <w:rPr>
          <w:b/>
          <w:sz w:val="36"/>
          <w:szCs w:val="36"/>
        </w:rPr>
        <w:t>)</w:t>
      </w:r>
    </w:p>
    <w:p w:rsidR="005F12B7" w:rsidRPr="005F12B7" w:rsidRDefault="005F12B7" w:rsidP="005F12B7">
      <w:bookmarkStart w:id="0" w:name="_GoBack"/>
      <w:bookmarkEnd w:id="0"/>
    </w:p>
    <w:sectPr w:rsidR="005F12B7" w:rsidRPr="005F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6"/>
    <w:rsid w:val="005F12B7"/>
    <w:rsid w:val="00B76BB2"/>
    <w:rsid w:val="00C323B6"/>
    <w:rsid w:val="00C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6597E-70EC-421E-AB5B-3B50F29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Марченко</dc:creator>
  <cp:keywords/>
  <dc:description/>
  <cp:lastModifiedBy>Николай Марченко</cp:lastModifiedBy>
  <cp:revision>2</cp:revision>
  <dcterms:created xsi:type="dcterms:W3CDTF">2015-10-21T08:20:00Z</dcterms:created>
  <dcterms:modified xsi:type="dcterms:W3CDTF">2015-10-21T08:23:00Z</dcterms:modified>
</cp:coreProperties>
</file>