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interface FeatureAccess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content: boolean;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exercises: boolean;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training: boolean;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posting: boolean;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calendar: boolean;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Role-based Navigation Component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RoleBasedNavigation: React.FC&lt;{ userRole: UserRole }&gt; = ({ userRole }) =&gt;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permissions = usePermissions(userRole);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&lt;nav className="main-navigation"&gt;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{/* Always visible */}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&lt;NavLink to="/dashboard"&gt;Dashboard&lt;/NavLink&gt;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{/* Role-based links */}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{permissions.content &amp;&amp;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&lt;NavLink to="/content"&gt;Content Library&lt;/NavLink&gt;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{permissions.exercises &amp;&amp;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&lt;NavLink to="/exercises"&gt;Exercises&lt;/NavLink&gt;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{permissions.training &amp;&amp;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&lt;NavLink to="/training"&gt;Training Courses&lt;/NavLink&gt;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{permissions.posting &amp;&amp;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&lt;NavLink to="/post"&gt;Create Post&lt;/NavLink&gt;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{permissions.calendar &amp;&amp;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&lt;NavLink to="/calendar"&gt;Content Calendar&lt;/NavLink&gt;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{/* Locked Features with Upgrade Prompts */}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&lt;LockedFeatures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userRole={userRole}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permissions={permissions}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Locked Feature Preview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 LockedFeatures: React.FC&lt;{ userRole: UserRole; permissions: FeatureAccess }&gt; = ({ userRole, permissions }) =&gt;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 upgradePath = useUpgradePath(userRole);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&lt;div className="locked-features"&gt;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{!permissions.posting &amp;&amp;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&lt;LockedFeatureCard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feature="posting"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title="Post Creation"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description="Create and schedule LinkedIn posts"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upgradeLink={upgradePath.posting}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{!permissions.training &amp;&amp;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&lt;LockedFeatureCard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feature="training"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title="Training Courses"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description="Access professional training content"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upgradeLink={upgradePath.training}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{/* Other locked features */}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Feature Preview Card with Upgrade Path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LockedFeatureCard: React.FC&lt;{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feature: string;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title: string;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description: string;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upgradeLink: string;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}&gt; = ({ feature, title, description, upgradeLink }) =&gt;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&lt;Card className="locked-feature"&gt;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&lt;div className="preview-content"&gt;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&lt;LockIcon className="text-gray-400" 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&lt;h3&gt;{title}&lt;/h3&gt;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&lt;p&gt;{description}&lt;/p&gt;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onClick={() =&gt; window.location.href = upgradeLink}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className="upgrade-button"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Upgrade to Access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&lt;/Card&gt;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