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LineChart, BarChart, AreaChart, Legend, Tooltip, XAxis, YAxis } from 'recharts';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Card, CardHeader, CardTitle, CardContent } from '@/components/ui/card';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 AnalyticsDashboard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posts: Array&lt;{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content: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metrics: Array&lt;{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timestamp: Date;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impressions: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reactions: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comments: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shares: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clicks: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}&gt;;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}&gt;;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AnalyticsDashboard = ({ posts })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className="space-y-6"&gt;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{/* Performance Summary Cards */}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&lt;div className="grid grid-cols-4 gap-4"&gt;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&lt;MetricCard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title="Total Impressions"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value={calculateTotalImpressions(posts)}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trend={calculateTrend('impressions')}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&lt;MetricCard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title="Avg. Engagement Rate"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value={calculateEngagementRate(posts)}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trend={calculateTrend('engagement')}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&lt;MetricCard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title="Best Performing Post"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value={findBestPost(posts)}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type="post"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&lt;MetricCard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title="Weekly Growth"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value={calculateGrowthRate(posts)}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trend={calculateTrend('growth')}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{/* Trend Charts */}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&lt;div className="grid grid-cols-2 gap-4"&gt;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&lt;Card&gt;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&lt;CardHeader&gt;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&lt;CardTitle&gt;Performance Over Time&lt;/CardTitle&gt;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&lt;/CardHeader&gt;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&lt;LineChart data={prepareTimeSeriesData(posts)}&gt;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&lt;XAxis dataKey="date"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&lt;Legend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&lt;Line type="monotone" dataKey="impressions" stroke="#8884d8"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&lt;Line type="monotone" dataKey="reactions" stroke="#82ca9d"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&lt;Card&gt;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&lt;CardHeader&gt;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&lt;CardTitle&gt;Engagement Distribution&lt;/CardTitle&gt;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&lt;/CardHeader&gt;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&lt;BarChart data={prepareEngagementData(posts)}&gt;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&lt;XAxis dataKey="type"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&lt;Legend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&lt;Bar dataKey="value" fill="#8884d8"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&lt;/BarChart&gt;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{/* Post Performance Comparison */}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&lt;Card&gt;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&lt;CardTitle&gt;Post Performance Comparison&lt;/CardTitle&gt;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&lt;div className="space-y-4"&gt;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{posts.map(post =&gt;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&lt;PostPerformanceRow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key={post.id}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post={post}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metrics={calculateMetrics(post)}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Helper components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MetricCard = ({ title, value, trend, type = 'number' })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&lt;Card&gt;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&lt;CardContent className="pt-6"&gt;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&lt;div className="text-2xl font-bold"&gt;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{type === 'number' ? formatNumber(value) : value}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className="text-sm text-gray-500"&gt;{title}&lt;/div&gt;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{trend &amp;&amp;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&lt;div className={`text-sm ${trend &gt; 0 ? 'text-green-500' : 'text-red-500'}`}&gt;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{trend &gt; 0 ? '↑' : '↓'} {Math.abs(trend)}%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 PostPerformanceRow = ({ post, metrics }) =&gt;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className="flex items-center space-x-4 p-4 hover:bg-gray-50 rounded-lg"&gt;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&lt;div className="flex-1"&gt;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&lt;div className="font-medium"&gt;{post.content.substring(0, 100)}...&lt;/div&gt;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&lt;div className="text-sm text-gray-500"&gt;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Posted {formatDate(post.postedAt)}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&lt;div className="flex space-x-8"&gt;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&lt;MetricPill label="Impressions" value={metrics.impressions} 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&lt;MetricPill label="Reactions" value={metrics.reactions} 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&lt;MetricPill label="Comments" value={metrics.comments} 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&lt;MetricPill label="Shares" value={metrics.shares}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const MetricPill = ({ label, value }) =&gt;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className="text-center"&gt;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&lt;div className="text-lg font-semibold"&gt;{formatNumber(value)}&lt;/div&gt;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&lt;div className="text-xs text-gray-500"&gt;{label}&lt;/div&gt;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Note: The system includes: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Cards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impressions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engagement rate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performing post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Growth trends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Charts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over time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distribution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comparison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Post-level Analytics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post performance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Comparative metrics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Growth indicators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