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大乘阿毘達磨集論決擇分中得品第三之一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云何得決擇？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略說有二種：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一建立補特伽羅故、二建立現觀故。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云何建立補特伽羅？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略有七種，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謂病行差別故、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出離差別故、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任持差別故、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方便差別故、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果差別故、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界差別故、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修行差別故，應知建立補特伽羅。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云何病行差別？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此有七種，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謂貪行、瞋行、癡行、慢行、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尋思行、等分行、薄塵行補特伽羅差別故。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云何出離差別？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此有三種，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謂聲聞乘、獨覺乘、大乘補特伽羅差別故。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云何任持差別？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此有三種，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謂未具資糧、已具未具資糧、已具資糧補特伽羅差別故。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云何方便差別？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此有二種，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謂隨信行、隨法行補特伽羅差別故。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云何果差別？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此有二十七種，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謂信勝解、見至、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身證、慧解脫、俱分解脫、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預流向、預流果、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一來向、一來果、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不還向、不還果、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阿羅漢向、阿羅漢果。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極七返有、家家、一間、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中般涅槃、生般涅槃、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無行般涅槃、有行般涅槃、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上流、退法阿羅漢、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思法阿羅漢、護法阿羅漢、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住不動阿羅漢、堪達阿羅漢、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不動法阿羅漢補特伽羅差別故。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云何界差別？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謂欲界異生、有學、無學。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如欲界有三，色無色界亦爾。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又有欲、色界菩薩，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又有欲界獨覺，及不可思議如來補特伽羅差別故。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云何修行差別？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略有五種：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一勝解行菩薩、二增上意樂行菩薩、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三有相行菩薩、四無相行菩薩、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五無功用行菩薩補特伽羅差別故。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何等貪行補特伽羅？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謂有猛利長時貪欲。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如是瞋行、癡行、慢行，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及尋思行補特伽羅，皆有猛利長時差別。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何等等分行補特伽羅？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謂住自性位煩惱。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何等薄塵行補特伽羅？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謂住自性位微薄煩惱。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何等聲聞乘補特伽羅？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謂住聲聞法性，若定、若不定性，是鈍根。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自求解脫發弘正願，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修厭離貪，解脫意樂，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以聲聞藏為所緣境，精進修行法隨法行，得盡苦際。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何等獨覺乘補特伽羅？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謂住獨覺法性，若定、若不定性，是中根。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自求解脫發弘正願，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修厭離貪，解脫意樂，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及修獨證菩提意樂，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即聲聞藏為所緣境，精進修行法隨法行，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或先未起順決擇分、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或先已起順決擇分、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或先未得果、或先已得果，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出無佛世，唯內思惟聖道現前，或如麟角獨住，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或復獨勝部行得盡苦際。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何等大乘補特伽羅？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謂住菩薩法性，若定、若不定性、是利根。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為求解脫一切有情，發弘正願，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修無住處涅槃意樂，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以菩薩藏為所緣境，精進修行法隨法行，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成熟眾生修淨佛土，得受大記，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證成無上正等菩提。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何等未具資糧補特伽羅？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謂緣諦增上法為境，發起軟品清信勝解，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成就軟品順解脫分，未定生時。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何等已具未具資糧補特伽羅？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謂緣諦增上法為境，發起中品清信勝解，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成就中品順解脫分，已定生時。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何等已具資糧補特伽羅？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謂緣諦增上法為境，發起上品清信勝解，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成就上品順解脫分，即此生時。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又未具資糧者，謂緣諦增上法為境，於諸諦中，成就下品諦察法忍，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成就下品順決擇分，未定生時。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已具未具資糧者，謂緣諦增上法為境，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於諸諦中，成就中品諦察法忍，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成就中品順決擇分，已定生時。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已具資糧者，謂緣諦增上法為境，於諸諦中成就上品諦察法忍，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成就上品順決擇分，即此生時。此中三品順決擇分者，謂除世第一法。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由此世第一法性，唯一剎那必不相續，即此生時。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定入現觀非前位故。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從下中品順解脫分、順決擇分有可退義，此唯退現行，非退習氣，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已依涅槃先起善根者不復新發起故。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何等隨信行補特伽羅？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謂資糧已具、性是鈍根，隨順他教，修諦現觀。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何等隨法行補特伽羅？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謂資糧已具、性是利根，自然隨順諦增上法，修諦現觀。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何等信勝解補特伽羅？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謂隨信行已至果位。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何等見至補特伽羅？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謂隨法行已至果位。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何等身證補特伽羅？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謂諸有學，已具證得八解脫定。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何等慧解脫補特伽羅？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謂已盡諸漏，而未具證八解脫定。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何等俱分解脫補特伽羅？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謂已盡諸漏，及具證得八解脫定。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何等預流向補特伽羅？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謂住順決擇分位，及住見道十五心剎那位。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何等預流果補特伽羅？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謂住見道第十六心剎那位。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即此見道，亦名趣入正性決定，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亦名於法現觀。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若於欲界未離欲者，後入正性決定位，得預流果。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若於欲界倍離欲者，後入正性決定位，得一來果。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若已離欲界欲者，後入正性決定位，得不還果。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若已永斷見道所斷一切煩惱，得預流果，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何故但言永斷三結，得預流果？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最勝攝故。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何故最勝？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以於解脫是不發趣因故，雖已發趣，復為邪出離因故，及為不正出離因故。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又此三結，是迷所知境因故、迷見因故、迷對治因故。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何等一來向補特伽羅？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謂於修道中，已斷欲界五品煩惱，安住彼道。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何等一來果補特伽羅？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謂於修道中，已斷欲界第六品煩惱，安住彼道。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何等不還向補特伽羅？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謂於修道中，已斷欲界第七第八品煩惱，安住彼道。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何等不還果補特伽羅？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謂於修道中，已斷欲界第九品煩惱，安住彼道。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若已永斷一切見道所斷煩惱，及已永斷欲界修道所斷一切煩惱，得不還果，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何故但言永斷五順下分結得不還果？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最勝攝故。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何故最勝？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能為下趣、下界勝因故。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何等阿羅漢向補特伽羅？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謂已永斷有頂八品煩惱，安住彼道。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何等阿羅漢果補特伽羅？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謂已永斷有頂第九品煩惱，安住彼究竟道。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若阿羅漢永斷三界一切煩惱，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何故但言永斷五順上分結得阿羅漢果？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最勝攝故。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何故最勝？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是取上分因，及不捨上分因故。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何等極七返有補特伽羅？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謂即預流果，於人天生往來雜受，極至七返，得盡苦際。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何等家家補特伽羅？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謂即預流果，或於天上或於人中，從家至家，得盡苦際。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何等一間補特伽羅？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謂即一來果，或於天上唯受一有，得盡苦際。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何等中般涅槃補特伽羅？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謂生結已斷、起結未斷，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或中有纔起，即便聖道現前，得盡苦際。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或中有起已為趣生有，纔起思惟即便聖道現前，得盡苦際。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或思惟已發趣生有，未到生有即便聖道現前，得盡苦際。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何等生般涅槃補特伽羅？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謂二結俱未斷，纔生色界已即便聖道現前，得盡苦際。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何等無行般涅槃？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謂生彼已，不由加行聖道現前，得盡苦際。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何等有行般涅槃補特伽羅？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謂生彼已，由加行力聖道現前，得盡苦際。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何等上流補特伽羅？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謂於色界地，地中皆受生已，乃至最後入色究竟，於彼無漏聖道現前，得盡苦際。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復有乃至往到有頂，聖道現前得盡苦際。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又雜修第四靜慮有五品差別：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一下品修、二中品修、三上品修、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四上勝品修、五上極品修。 由此五品雜修第四靜慮故，如其次第生五淨居。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何等退法阿羅漢？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謂鈍根性，若遊散若不遊散，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若思惟若不思惟，皆可退失現法樂住。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何等思法阿羅漢？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謂鈍根性，若遊散若不遊散，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若不思惟，即可退失現法樂住，若思惟已，能不退失。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何等護法阿羅漢？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謂鈍根性，若遊散便可退失現法樂住，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若不遊散即能不退。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何等住不動阿羅漢？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謂鈍根性，若遊散、若不遊散，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皆能不退現法樂住，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亦不能練根。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何等堪達阿羅漢？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謂鈍根性，若遊散若不遊散，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皆能不退現法樂住，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然堪能練根。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何等不動法阿羅漢？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謂利根性，若遊散、若不遊散，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皆能不退現法樂住。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何等欲界異生補特伽羅？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謂於欲界，若生若長，不得聖法。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何等欲界有學補特伽羅？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謂於欲界若生若長，已得聖法，猶有餘結。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何等欲界無學補特伽羅？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謂於欲界若生若長，已得聖法，無有餘結。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如欲界有三，色、無色亦爾。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何等欲色界菩薩補特伽羅？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謂與滅離無色界生靜慮相，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應住靜慮樂而生欲界，或生色界。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何等欲界獨覺補特伽羅？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謂無佛出世時生於欲界，自然證得獨覺菩提。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何等不可思議如來補特伽羅？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謂且於欲界，始從示現安住覩史多天妙寶宮殿，乃至示現大般涅槃，示現一切諸佛菩薩所行大行。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何等勝解行菩薩補特伽羅？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謂住勝解行地中，成就菩薩下、中、上忍。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何等增上意樂行菩薩補特伽羅？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謂十地中所有菩薩。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何等有相行菩薩補特伽羅？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謂住極喜、離垢、發光、焰慧、極難勝、現前地中所有菩薩。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何等無相行菩薩補特伽羅？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謂住遠行地中所有菩薩。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何等無功用行菩薩補特伽羅？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謂住不動、善慧、法雲地中所有菩薩。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復次，如說預流果補特伽羅，此有二種：一漸出離、二頓出離。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漸出離者，如前廣說。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頓出離者，謂入諦現觀已，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依止未至定發出世間道，頓斷三界一切煩惱，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品品別斷唯立二果，謂預流果、阿羅漢果。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如是補特伽羅，多於現法或臨終時，善辨聖旨；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設不能辨，由願力故，即以願力還生欲界，出無佛世成獨勝果。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大乘阿毘達磨集論卷第六 大乘阿毘達磨集論卷第七 無著菩薩造 三藏法師玄奘奉 詔譯 決擇分中得品第三之二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云何建立現觀？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略有十種，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謂法現觀、義現觀、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真現觀、後現觀、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寶現觀、不行現觀、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究竟現觀、聲聞現觀、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獨覺現觀、菩薩現觀。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何等法現觀？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謂於諸諦增上法中，已得上品淨信勝解，隨信而行。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何等義現觀？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謂於諸諦增上法中，已得上品諦察法忍，此忍居順決擇分位，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此由三種如理作意所顯發故，復成三品，謂上軟、上中、上上。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何等真現觀？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謂已得見道十六心剎那位所有聖道。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又見道中，得現觀邊安立諦，世俗智不現在前，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於修道位，此世俗智方可現前。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何等後現觀？ 謂一切修道。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何等寶現觀？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謂於佛證淨、於法證淨、於僧證淨。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何等不行現觀？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謂已證得無作律儀，雖居學位，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而謂我今已盡那落迦、已盡傍生、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已盡餓鬼、已盡顛墜惡趣。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我不復造惡趣業，感惡趣異熟。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何等究竟現觀？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如道諦中，究竟道說。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何等聲聞現觀？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謂前所說七種現觀，從聞他音而證得故，名聲聞現觀。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何等獨覺現觀？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謂前所說七種現觀，不由他音而證得故，名獨覺現觀。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何等菩薩現觀？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謂諸菩薩於前所說七現觀中，起修習忍而不作證，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然於菩薩極喜地中，入諸菩薩正性決定，是名菩薩現觀。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聲聞現觀、菩薩現觀有何差別？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略說有十一種，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謂境界差別、任持差別、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通達差別、誓願差別、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出離差別、攝受差別、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建立差別、眷屬差別、勝生差別、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生差別、果差別。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其果差別復有十種，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謂轉依差別、功德圓滿差別、五相差別、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三身差別、涅槃差別、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證得和合智用差別、障清淨差別、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和合作業差別、方便示現成等正覺入般涅槃差別、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五種拔濟差別。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諸無量等最勝功德何現觀攝？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後現觀、究竟現觀攝。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彼復云何？ 謂無量、解脫、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勝處、遍處、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無諍、願智、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無礙解、神通、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相隨好、清淨、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力、無畏、念住、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不護、無忘失法、永斷習氣、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大悲、不共佛法、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一切種妙智，如是等功德，諸契經中處處宣說。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無量者，謂四無量。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云何慈？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謂依止靜慮，於諸有情與樂相應意樂住具足中，若定若慧，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及彼相應諸心心所。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云何悲？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謂依止靜慮，於諸有情離苦意樂住具足中，若定若慧，餘如前說。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云何喜？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謂依止靜慮，於諸有情不離樂意樂住具足中，若定若慧，餘如前說。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云何捨？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謂依止靜慮，於諸有情利益意樂住具足中，若定若慧，餘如前說。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解脫者，謂八解脫。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云何有色觀諸色？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{乃至為解脫變化障。}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謂依止靜慮，於內未伏見者色想，或現安立見者色想，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觀所見色住具足中若定若慧，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及彼相應諸心心所，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乃至為解脫變化障。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云何內無色想觀外諸色？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謂依止靜慮，於已伏見者色想，或現安立見者無色想，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觀所見色住具足中若定若慧，餘如前說。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云何淨解脫身作證具足住？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謂依止靜慮，於內淨不淨諸色，已得展轉相待想、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展轉相入想、展轉一味想故，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於彼已得住具足中若定若慧，餘如前說，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乃至為解脫淨不淨變化煩惱生起障。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云何無邊空處解脫？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謂於隨順解脫無邊空處住具足中若定若慧，餘如前說。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如無邊空處解脫，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無邊識處、無所有處、非想非非想處解脫亦爾。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乃至為解脫寂靜解脫無滯礙障。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云何想受滅解脫？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{為解脫想受滅障。}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謂依止非想非非想處解脫，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超過諸餘寂靜解脫，住於似真解脫，住具足中心心所滅，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為解脫想受滅障。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勝處者，謂八勝處。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前四勝處由二解脫所建立，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後四勝處由一解脫所建立。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此中解脫是意解所緣，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勝處是勝伏所緣，自在轉故。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依有情數非有情數說色少多，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依淨不淨說色好惡，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依人與天說色劣勝，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餘如解脫中說。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勝伏所緣，故名勝處。 遍處者，謂十遍處，所緣遍滿，故名遍處。 於其遍滿住具足中若定若慧，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及彼相應心心所法，是名遍處。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何故於遍處建立地等？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由此遍處，觀所依能依色皆遍滿故，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餘隨所應如解脫說。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如是遍處能成滿解脫。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無諍者，謂依止靜慮，於防護他所應起煩惱住具足中若定若慧，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及彼相應諸心心所。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願智者，謂依止靜慮，於為了所知願具足中若定若慧，餘如前說。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無礙解者，謂四無礙解。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云何法無礙解？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謂依止靜慮，於一切法名差別，無礙具足中若定若慧，餘如前說。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云何義無礙解？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謂依止靜慮，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於諸相及意趣，無礙具足中若定若慧，餘如前說。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云何訓詞無礙解？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謂依止靜慮，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於諸方言音及訓釋諸法言詞，無礙具足中若定若慧，餘如前說。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云何辯才無礙解？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謂依止靜慮，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於諸法差別，無礙具足中若定若慧，餘如前說。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神通者，謂六神通。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云何神境通？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謂依止靜慮，於種種神變威德具足中若定若慧，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及彼相應諸心心所。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云何天耳通？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謂依止靜慮，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於隨聞種種音聲威德具足中若定若慧，餘如前說。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云何心差別通？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謂依止靜慮，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於入他有情心行差別威德具足中若定若慧，餘如前說。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云何宿住隨念通？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謂依止靜慮，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於隨念前際所行威德具足中若定若慧，餘如前說。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云何死生通？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謂依止靜慮，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於觀有情死生差別威德具足中若定若慧，餘如前說。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云何漏盡通？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謂依止靜慮，於漏盡智威德具足中若定若慧，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及彼相應諸心心所。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相隨好者，謂依止靜慮，於相隨好莊嚴所依，示現具足中若定若慧，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及彼相應諸心心所，并彼所起異熟。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清淨者，謂四清淨。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云何依止清淨？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謂依止靜慮，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於隨所欲依止取住，捨具足中若定若慧，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及彼相應諸心心所。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云何境界清淨？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謂依止靜慮，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於隨所欲境界變化，智具足中若定若慧，餘如前說。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云何心清淨？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謂依止靜慮，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於如所欲三摩地門，自在具足中若定若慧，餘如前說。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云何智清淨？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謂依止靜慮，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於隨所欲陀羅尼門，任持具足中若定若慧，餘如前說。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力者，謂如來十力。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云何處非處智力？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謂依止靜慮，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於一切種處非處智具足中若定若慧，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及彼相應諸心心所。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云何自業智力？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謂依止靜慮，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於一切種，自業智具足中若定若慧，餘如前說。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餘力隨應當知亦爾。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無畏者，謂四無畏。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云何正等覺無畏？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謂依止靜慮，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由自利門，於一切種所知境界正等覺自稱德號建立具足中若定若慧，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及彼相應諸心心所。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云何漏盡無畏？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謂依止靜慮，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由自利門，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於一切種漏盡自稱德號建立具足中若定若慧，餘如前說。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云何障法無畏？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謂依止靜慮，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由利他門，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於一切種說障礙法自稱德號建立具足中若定若慧，餘如前說。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云何出苦道無畏？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謂依止靜慮，由利他門，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於一切種說出苦道法自稱德號建立具足中若定若慧，餘如前說。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念住者，即三念住，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謂御大眾時，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於一切種雜染不現行具足中若定若慧，餘如前說。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不護者，即三不護，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謂御大眾時，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於隨所欲，教授教誡方便具足中若定若慧，餘如前說。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無忘失法者，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謂於一切種，隨其所作所說明記具足中若定若慧，餘如前說。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永斷習氣者，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謂一切智者，於非一切智所作不現行具足中若定若慧，餘如前說。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大悲者，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謂於緣無間苦境大悲住具足中若定若慧，餘如前說。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不共佛法者，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即十八種不共佛法。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謂於不共身語意業清淨具足中、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於所依及果根未得不退具足中、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於不共業現行具足中、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於不共智住具足中若定若慧，餘如前說。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一切種妙智者，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謂於蘊界處一切種妙智性具足中若定若慧，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及彼相應諸心心所。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云何引發如是等功德？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謂依止清淨四靜慮，若外道、若聲聞、若菩薩等，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引發四無量五神通。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多分依止邊際第四靜慮，若聲聞、若菩薩、若如來等，引發所餘功德。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何因引發如是功德？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謂依止靜慮數數思惟，隨所建立法故。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如是等功德略有二種：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一現前發起自所作用、二安住自性。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若現發起自所作用，以出世後所得世俗智為體。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若安住自性，用出世智為體。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無量作何業？ 謂捨所治障，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哀愍住故，能速圓滿福德資糧。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成熟有情心無厭倦。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解脫作何業？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謂引發變化事。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於淨不淨變化無有艱難。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於寂靜解脫無有滯礙。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能住第一寂靜聖住，由勝解思惟故。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勝處作何業？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謂能令前三解脫所緣境界自在而轉，由勝伏所緣故。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遍處作何業？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謂善能成辦解脫所緣，遍滿流布故。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無諍作何業？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謂所發語言聞皆信伏，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愛護他心最為勝故，如其所應發語言故。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願智作何業？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謂能善記別三世等事，一切世間咸所恭敬。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由遠一切眾眾所歸仰故。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無礙解作何業？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謂善說法要悅眾生心。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能絕一切所疑網故。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神通作何業？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謂以身業語業記心，化導有情令入聖教。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善知有情一切心行及過未已，如應教授令永出離。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相及隨好作何業？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謂能令暫見，謂大丈夫心生淨信。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清淨作何業？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謂由此勢力故取生有。隨其樂欲，或住一劫、或復劫餘。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或捨壽行。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或於諸法自在而轉。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或於諸定自在而轉。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或復任持諸佛正法。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力作何業？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謂為除捨無因惡因論、不作而得論，無倒宣說增上生道。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悟入一切有情心行、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正說法品、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意樂、隨眠、境界、資糧、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當能、出離，隨其所應宣說決定勝道。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降伏諸魔。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善能記別一切問論。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無畏作何業？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謂處大眾中，自正建立我為大師。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摧伏一切邪難外道。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念住作何業？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謂能不染污攝御大眾。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不護作何業？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謂能無間斷教授教誡所化徒眾。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無忘失法作何業？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謂能不捨離一切佛事。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永斷習氣作何業？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謂離諸煩惱，亦不顯現似諸煩惱所作事業。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大悲作何業？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謂日夜六時遍觀世間。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不共佛法作何業？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謂由身語意業清淨已得不退，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若行若住，映蔽一切聽聞、獨覺。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一切種妙智作何業？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謂能絕一切有情一切疑網，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令正法眼長時得住，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由此有情未成熟者，令其成熟；已成熟者令得解脫。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於上所說現觀位中，證得後後勝品道時，捨前所得下劣品道。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又即此時集斷。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作證於無餘依涅槃界位，聲聞獨覺一切聖道，無不皆由頓捨所捨，非諸菩薩，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是故唯說諸菩薩等為無盡善根者、無盡功德者。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何故建立諸無記事？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由彼所問不如理故。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何故所問不如理耶？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遠離因、果、染、淨所應思處故。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何緣菩薩已入菩薩超昇離生位，而非預流耶？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由得不住道，一向預流行不成就故。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何緣亦非一來耶？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故受諸有無量生故。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何緣亦非不還耶？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安住靜慮還生欲界故。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又諸菩薩已得諦現觀，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於十地修道位，唯修所知障對治道，非煩惱障對治道。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若得菩提時，頓斷煩惱障及所知障。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頓成阿羅漢及如來。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此諸菩薩雖未永斷一切煩惱，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然此煩惱猶如呪藥所伏諸毒，不起一切煩惱過失，一切地中如阿羅漢已斷煩惱。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又諸菩薩於所知境應修善巧，於諸方便應修善巧，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於虛妄分別應修善巧，於無分別應修善巧。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於時時中應修練根。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云何所知境？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謂略有六種：一迷亂、二迷亂所依、三不迷亂所依、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四迷亂不迷亂、五不迷亂、六不迷亂等流。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云何方便善巧？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謂略有四種：一成熟有情方便善巧、二圓滿佛法方便善巧、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三速證通慧方便善巧、四道無斷絕方便善巧。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云何虛妄分別？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謂略有十種：一根本分別、二相分別、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三相顯現分別、四相變異分別、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五相顯現變異分別、六他引分別、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七不如理分別、八如理分別、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九執著分別、十散亂分別。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此復十種，一無性分別、二有性分別、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三增益分別、四損減分別、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五一性分別、六異性分別、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七自性分別、八差別分別、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九隨名義分別、十隨義名分別。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云何無分別？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謂略有三種：一知足無分別、二無顛倒無分別、三無戲論無分別。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如此三種，異生、聲聞、菩薩如其次第應知。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其相無戲論無分別，復離五相：一非無作意故、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二非超過作意故、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三非寂靜故、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四非自性故、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五非於所緣作加行故，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謂於所緣不起加行。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若諸菩薩性是利根，云何復令修練根行？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謂令依利軟根，引發利中根，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復依利中根，引發利利根故。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大乘阿毘達磨集論決擇分中論議品第四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云何論議決擇？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略說有七種：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謂義決擇、釋決擇、分別顯示決擇、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等論決擇、攝決擇、論軌決擇、祕密決擇。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何等義決擇？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謂依六義而起決擇。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何等六義？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謂自性義、因義、果義、業義、相應義、轉義。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自性義者，謂三自性。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因義者，謂三因：一生因、二轉因、三成因。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果義者，謂五果：一異熟果、二等流果、三增上果、四事用果、五離繫果。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業義者，謂五業：一取受業、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二作用業、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三加行業、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四轉變業、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五證得業。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相應義者，謂五相應：一聚結相應、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二隨逐相應、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三連綴相應、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四分位相應、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五轉變相應。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轉義者，謂五轉：一相轉、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二安住轉、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三顛倒轉、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四不顛倒轉、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五差別轉。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何等釋決擇？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謂能解釋諸經宗要。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此復云何？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略有六種：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一所遍知事、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二所遍知義、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三遍知因緣、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四遍知自性、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五遍知果、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六彼證受。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又十四門辯釋決擇。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何等十四？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謂攝釋門、攝事門、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總別分門、後後開引門、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遮止門、轉變字門、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壞不壞門、安立補特伽羅門、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安立差別門、理趣門、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遍知等門、力無力門、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別別引門、引發門。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何等分別顯示決擇？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謂於如所說蘊等諸法中，隨其所應，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作一行順前句、順後句、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二句、三句、四句、述可句遮止句等。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何等等論決擇？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謂依八。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何八？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「若」之詞問答決擇一切真偽。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復有四種等論決擇道理：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一能破、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二能立、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三能斷、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四能覺。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何等攝決擇？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謂由十處攝諸決擇。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何等十處？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一成所作決擇處、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二趣入決擇處、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三勝解決擇處、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四道理決擇處、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五論決擇處、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六通達決擇處、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七清淨決擇處、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八引發決擇處、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九句差別決擇處、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十不由功用暫作意時，一切義成決擇處。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何等論軌決擇？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略有七種：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一論體、二論處、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三論依、四論莊嚴、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五論負、六論出離、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七論多所作法。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第一論體復有六種：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一言論、二尚論、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三諍論、四毀論、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五順論、六教論。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言論者，謂一切世間語言。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尚論者，謂諸世間所隨聞論，世智所尚故。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諍論者，謂互相違返所立言論。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毀論者，謂更相憤怒發麁惡言。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順論者，謂隨順清淨智見所有決擇言論。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教論者，謂教導有情心未定者令其心定，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心已定者令得解脫所有言論。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第二論處，謂或於王家、或於執理家、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或對淳質堪為量者、或對善伴、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或對善解法義沙門婆羅門等而起論端。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第三論依，謂依此立論略有二種：一所成立、二能成立。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所成立有二種：一自性、二差別。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能成立有八種：一立宗、二立因、三立喻、四合、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五結、六現量、七比量、八聖教量。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所成立自性者，謂我自性或法自性。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差別者，謂我差別或法差別。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立宗者，謂以所應成自所許義，宣示於他令彼解了。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立因者，謂即於所成未顯了義，正說現量可得不可得等信解之相。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立喻者，謂以所見邊與未所見，邊和會正說。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合者，為引所餘此種類義，令就此法正說理趣。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結者，謂到究竟趣所有正說。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現量者，謂自正明了無迷亂義。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比量者，謂現餘信解。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聖教量者，謂不違二量之教。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第四論莊嚴，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謂依論正理而發論端，深為善美，名論莊嚴。 此復六種：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一善自他宗、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二言音圓滿、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三無畏、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四辯才、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五敦肅、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六應供。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第五論負，謂捨言、言屈、言過。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捨言者，謂自發言稱己論失、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稱他論德。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言屈者，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謂假託餘事方便而退，或說外事而捨本宗，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或現忿怒憍慢覆藏等，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如經廣說。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言過者，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略有九種：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一雜亂、二麁獷、三不辯了、四無限量、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五非義相應、六不應時、七不決定、八不顯了、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九不相續。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第六論出離，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謂觀察德失令論出離或復不作。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若知敵論非正法器、時眾無德，自無善巧不應興論。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若知敵論是正法器、時眾有德，自有善巧方可興論。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第七論多所作法，略有三種： 一善達自他宗，由此堪能遍興談論；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二無畏，由此堪能處一切眾而興論端；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三辯才，由此堪能於諸問難皆善辯答。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復次，若欲自求利益安樂，於諸論軌應善通達，不應與他而興諍論。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如薄伽梵於《大乘阿毘達磨經》中說如是言：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{當正觀察十二處法，} 若諸菩薩欲勤精進修諸善品、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欲行真實法隨法行、 欲善攝益一切有情、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欲得速證阿耨多羅三藐三菩提者，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當正觀察十二處法，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不應與他共興諍論。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何等十二？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一者宣說證無上義微妙法時，其信解者甚為難得。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二者作受教心而請問者，甚為難得。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三者時眾賢善觀察德失，甚為難得。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四者凡所興論能離六失，甚為難得。 何等為六？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謂執著邪宗失、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矯亂語失、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所作語言不應時失、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言退屈失、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麁惡語失、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心恚怒失。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{四者凡所興論能離六失，甚為難得。 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五者凡興論時不懷獷毒，甚為難得。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六者凡興論時善護他心，甚為難得。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七者凡興論時善護定心，甚為難得。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八者凡興論時欲令己劣他得勝心，甚為難得。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九者己劣他勝心不煩惱，甚為難得。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十者心已煩惱得安隱住，甚為難得。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十一者既不安住常修善法，甚為難得。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十二者於諸善法既不恒修，心未得定能速得定、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心已得定能速解脫，甚為難得。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何等祕密決擇？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謂說餘義名句文身，隱密轉變更顯餘義。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如契經言：「逆害於父母，王及二多聞，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誅國及隨行，是人說清淨。」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又契經言：「不信不知恩，斷蜜無容處，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恒食人所吐，是最上丈夫。」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又契經言：「覺不堅為堅，善住於顛倒，極煩惱所惱，得最上菩提。」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又契經言：菩薩摩訶薩成就五法，施波羅蜜多速得圓滿。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何等為五？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一者增益慳悋法性、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二者於施有倦、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三者憎惡乞求、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四者無暫少施、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五者遠離於施。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又契經言：菩薩摩訶薩成就五法名梵行者，成就第一清淨梵行。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何等為五？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一者常求以欲離欲、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二者捨斷欲法、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三者欲貪已生即便堅執、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四者怖治欲法、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五者三二數貪。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何故此論名為「大乘阿毘達磨集」？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略有三義，謂等所集故、遍所集故、正所集故。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大乘阿毘達磨集論卷第七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