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阿蘭若。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日光明。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方便善巧。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三昧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諸眾生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苗芽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偏。原文寫做བཀོལ，義為「偏袒」。由於日輪遍照一切，無有偏袒，故稱無減無偏。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滓穢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焚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勝觀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煩惱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對治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妙觀察智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能所二取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四洲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圓滿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瀑流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業用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溫煖。原文寫做དྲོ་བ，係指日輪之煖熱。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自性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實有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有漏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體性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法性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無亂真如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不異真如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真諦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實性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畢竟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無為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受持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業障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資糧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正念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淨戒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正法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慈愍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皆大歡喜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稱揚讚歎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