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A00F40" w:rsidP="00A00F40">
      <w:pPr>
        <w:pStyle w:val="Heading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:rsidR="00103A7E" w:rsidRDefault="00103A7E" w:rsidP="00103A7E">
      <w:pPr>
        <w:pStyle w:val="Heading2"/>
        <w:tabs>
          <w:tab w:val="clear" w:pos="576"/>
          <w:tab w:val="num" w:pos="720"/>
        </w:tabs>
      </w:pPr>
      <w:r>
        <w:t>Fordítási és futtatási útmutató</w:t>
      </w:r>
    </w:p>
    <w:p w:rsidR="00103A7E" w:rsidRDefault="00103A7E" w:rsidP="007666DC">
      <w:pPr>
        <w:pStyle w:val="Heading3"/>
        <w:tabs>
          <w:tab w:val="clear" w:pos="720"/>
          <w:tab w:val="num" w:pos="810"/>
        </w:tabs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876"/>
        <w:gridCol w:w="1356"/>
        <w:gridCol w:w="3954"/>
      </w:tblGrid>
      <w:tr w:rsidR="00103A7E" w:rsidRPr="001A15EE" w:rsidTr="004B3AA1">
        <w:tc>
          <w:tcPr>
            <w:tcW w:w="3102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876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  <w:r w:rsidR="00C91BEC">
              <w:rPr>
                <w:b/>
              </w:rPr>
              <w:t xml:space="preserve"> (kB)</w:t>
            </w:r>
          </w:p>
        </w:tc>
        <w:tc>
          <w:tcPr>
            <w:tcW w:w="1356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954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:rsidTr="00C91BEC">
        <w:tc>
          <w:tcPr>
            <w:tcW w:w="3102" w:type="dxa"/>
            <w:vAlign w:val="center"/>
          </w:tcPr>
          <w:p w:rsidR="00103A7E" w:rsidRPr="00103A7E" w:rsidRDefault="00617134" w:rsidP="00103A7E">
            <w:r>
              <w:t>Main.java</w:t>
            </w:r>
          </w:p>
        </w:tc>
        <w:tc>
          <w:tcPr>
            <w:tcW w:w="876" w:type="dxa"/>
            <w:vAlign w:val="center"/>
          </w:tcPr>
          <w:p w:rsidR="00103A7E" w:rsidRPr="00103A7E" w:rsidRDefault="00C91BEC" w:rsidP="00103A7E">
            <w:r>
              <w:t>4</w:t>
            </w:r>
          </w:p>
        </w:tc>
        <w:tc>
          <w:tcPr>
            <w:tcW w:w="1356" w:type="dxa"/>
            <w:vAlign w:val="center"/>
          </w:tcPr>
          <w:p w:rsidR="00103A7E" w:rsidRPr="00103A7E" w:rsidRDefault="001855BB" w:rsidP="00103A7E">
            <w:r>
              <w:t>2018.04.22.</w:t>
            </w:r>
          </w:p>
        </w:tc>
        <w:tc>
          <w:tcPr>
            <w:tcW w:w="3954" w:type="dxa"/>
            <w:vAlign w:val="center"/>
          </w:tcPr>
          <w:p w:rsidR="00103A7E" w:rsidRPr="00103A7E" w:rsidRDefault="00946D94" w:rsidP="00103A7E">
            <w:r>
              <w:t>Main osztály, a program belépési pontja</w:t>
            </w:r>
            <w:r w:rsidR="004B3AA1">
              <w:t>.</w:t>
            </w:r>
          </w:p>
        </w:tc>
      </w:tr>
      <w:tr w:rsidR="00103A7E" w:rsidRPr="00103A7E" w:rsidTr="00C91BEC">
        <w:tc>
          <w:tcPr>
            <w:tcW w:w="3102" w:type="dxa"/>
            <w:vAlign w:val="center"/>
          </w:tcPr>
          <w:p w:rsidR="00103A7E" w:rsidRPr="00103A7E" w:rsidRDefault="00617134" w:rsidP="00103A7E">
            <w:r>
              <w:t>Crate.java</w:t>
            </w:r>
          </w:p>
        </w:tc>
        <w:tc>
          <w:tcPr>
            <w:tcW w:w="876" w:type="dxa"/>
            <w:vAlign w:val="center"/>
          </w:tcPr>
          <w:p w:rsidR="00103A7E" w:rsidRPr="00103A7E" w:rsidRDefault="00C91BEC" w:rsidP="00103A7E">
            <w:r>
              <w:t>2</w:t>
            </w:r>
          </w:p>
        </w:tc>
        <w:tc>
          <w:tcPr>
            <w:tcW w:w="1356" w:type="dxa"/>
            <w:vAlign w:val="center"/>
          </w:tcPr>
          <w:p w:rsidR="00103A7E" w:rsidRPr="00103A7E" w:rsidRDefault="001855BB" w:rsidP="00103A7E">
            <w:r>
              <w:t>2018.04.22.</w:t>
            </w:r>
          </w:p>
        </w:tc>
        <w:tc>
          <w:tcPr>
            <w:tcW w:w="3954" w:type="dxa"/>
            <w:vAlign w:val="center"/>
          </w:tcPr>
          <w:p w:rsidR="00103A7E" w:rsidRPr="00103A7E" w:rsidRDefault="004B3AA1" w:rsidP="00103A7E">
            <w:proofErr w:type="spellStart"/>
            <w:r>
              <w:t>Crate</w:t>
            </w:r>
            <w:proofErr w:type="spellEnd"/>
            <w:r>
              <w:t xml:space="preserve"> osztály.</w:t>
            </w:r>
          </w:p>
        </w:tc>
      </w:tr>
      <w:tr w:rsidR="00103A7E" w:rsidRPr="00103A7E" w:rsidTr="00C91BEC">
        <w:tc>
          <w:tcPr>
            <w:tcW w:w="3102" w:type="dxa"/>
            <w:vAlign w:val="center"/>
          </w:tcPr>
          <w:p w:rsidR="00103A7E" w:rsidRPr="00103A7E" w:rsidRDefault="00617134" w:rsidP="00103A7E">
            <w:r>
              <w:t>Direction.java</w:t>
            </w:r>
          </w:p>
        </w:tc>
        <w:tc>
          <w:tcPr>
            <w:tcW w:w="876" w:type="dxa"/>
            <w:vAlign w:val="center"/>
          </w:tcPr>
          <w:p w:rsidR="00103A7E" w:rsidRPr="00103A7E" w:rsidRDefault="00C91BEC" w:rsidP="00103A7E">
            <w:r>
              <w:t>1</w:t>
            </w:r>
          </w:p>
        </w:tc>
        <w:tc>
          <w:tcPr>
            <w:tcW w:w="1356" w:type="dxa"/>
            <w:vAlign w:val="center"/>
          </w:tcPr>
          <w:p w:rsidR="00103A7E" w:rsidRPr="00103A7E" w:rsidRDefault="001855BB" w:rsidP="00103A7E">
            <w:r>
              <w:t>2018.04.22.</w:t>
            </w:r>
          </w:p>
        </w:tc>
        <w:tc>
          <w:tcPr>
            <w:tcW w:w="3954" w:type="dxa"/>
            <w:vAlign w:val="center"/>
          </w:tcPr>
          <w:p w:rsidR="00103A7E" w:rsidRPr="00103A7E" w:rsidRDefault="004B3AA1" w:rsidP="00103A7E">
            <w:proofErr w:type="spellStart"/>
            <w:r>
              <w:t>Direction</w:t>
            </w:r>
            <w:proofErr w:type="spellEnd"/>
            <w:r>
              <w:t xml:space="preserve"> típus.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Pr="00103A7E" w:rsidRDefault="004B3AA1" w:rsidP="004B3AA1">
            <w:r>
              <w:t>Entity.java</w:t>
            </w:r>
          </w:p>
        </w:tc>
        <w:tc>
          <w:tcPr>
            <w:tcW w:w="876" w:type="dxa"/>
            <w:vAlign w:val="center"/>
          </w:tcPr>
          <w:p w:rsidR="004B3AA1" w:rsidRPr="00103A7E" w:rsidRDefault="00C91BEC" w:rsidP="004B3AA1">
            <w:r>
              <w:t>5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Pr="00103A7E" w:rsidRDefault="004B3AA1" w:rsidP="004B3AA1">
            <w:proofErr w:type="spellStart"/>
            <w:r>
              <w:t>Entity</w:t>
            </w:r>
            <w:proofErr w:type="spellEnd"/>
            <w:r>
              <w:t xml:space="preserve"> osztály.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Field.java</w:t>
            </w:r>
          </w:p>
        </w:tc>
        <w:tc>
          <w:tcPr>
            <w:tcW w:w="876" w:type="dxa"/>
            <w:vAlign w:val="center"/>
          </w:tcPr>
          <w:p w:rsidR="004B3AA1" w:rsidRPr="00103A7E" w:rsidRDefault="00C91BEC" w:rsidP="004B3AA1">
            <w:r>
              <w:t>4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Field</w:t>
            </w:r>
            <w:proofErr w:type="spellEnd"/>
            <w:r>
              <w:t xml:space="preserve"> osztály.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Floor.java</w:t>
            </w:r>
          </w:p>
        </w:tc>
        <w:tc>
          <w:tcPr>
            <w:tcW w:w="876" w:type="dxa"/>
            <w:vAlign w:val="center"/>
          </w:tcPr>
          <w:p w:rsidR="004B3AA1" w:rsidRPr="00103A7E" w:rsidRDefault="00C91BEC" w:rsidP="004B3AA1">
            <w:r>
              <w:t>2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Floor</w:t>
            </w:r>
            <w:proofErr w:type="spellEnd"/>
            <w:r>
              <w:t xml:space="preserve"> osztály.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Hole.java</w:t>
            </w:r>
          </w:p>
        </w:tc>
        <w:tc>
          <w:tcPr>
            <w:tcW w:w="876" w:type="dxa"/>
            <w:vAlign w:val="center"/>
          </w:tcPr>
          <w:p w:rsidR="004B3AA1" w:rsidRPr="00103A7E" w:rsidRDefault="00C91BEC" w:rsidP="004B3AA1">
            <w:r>
              <w:t>3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Hole</w:t>
            </w:r>
            <w:proofErr w:type="spellEnd"/>
            <w:r>
              <w:t xml:space="preserve"> osztály.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IVisitable.java</w:t>
            </w:r>
          </w:p>
        </w:tc>
        <w:tc>
          <w:tcPr>
            <w:tcW w:w="876" w:type="dxa"/>
            <w:vAlign w:val="center"/>
          </w:tcPr>
          <w:p w:rsidR="004B3AA1" w:rsidRPr="00103A7E" w:rsidRDefault="00D171CA" w:rsidP="004B3AA1">
            <w:r>
              <w:t>2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IVisitable</w:t>
            </w:r>
            <w:proofErr w:type="spellEnd"/>
            <w:r>
              <w:t xml:space="preserve"> interfész.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IVisitor.java</w:t>
            </w:r>
          </w:p>
        </w:tc>
        <w:tc>
          <w:tcPr>
            <w:tcW w:w="876" w:type="dxa"/>
            <w:vAlign w:val="center"/>
          </w:tcPr>
          <w:p w:rsidR="004B3AA1" w:rsidRPr="00103A7E" w:rsidRDefault="00D171CA" w:rsidP="004B3AA1">
            <w:r>
              <w:t>1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IVisitor</w:t>
            </w:r>
            <w:proofErr w:type="spellEnd"/>
            <w:r>
              <w:t xml:space="preserve"> interfész.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LevelFormatException.java</w:t>
            </w:r>
          </w:p>
        </w:tc>
        <w:tc>
          <w:tcPr>
            <w:tcW w:w="876" w:type="dxa"/>
            <w:vAlign w:val="center"/>
          </w:tcPr>
          <w:p w:rsidR="004B3AA1" w:rsidRPr="00103A7E" w:rsidRDefault="00D171CA" w:rsidP="004B3AA1">
            <w:r>
              <w:t>1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LevelFormatException</w:t>
            </w:r>
            <w:proofErr w:type="spellEnd"/>
            <w:r>
              <w:t xml:space="preserve"> osztály.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LifeCrate.java</w:t>
            </w:r>
          </w:p>
        </w:tc>
        <w:tc>
          <w:tcPr>
            <w:tcW w:w="876" w:type="dxa"/>
            <w:vAlign w:val="center"/>
          </w:tcPr>
          <w:p w:rsidR="004B3AA1" w:rsidRPr="00103A7E" w:rsidRDefault="00D171CA" w:rsidP="004B3AA1">
            <w:r>
              <w:t>1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LifeCrate</w:t>
            </w:r>
            <w:proofErr w:type="spellEnd"/>
            <w:r>
              <w:t xml:space="preserve"> osztály.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PlaceableItem.java</w:t>
            </w:r>
          </w:p>
        </w:tc>
        <w:tc>
          <w:tcPr>
            <w:tcW w:w="876" w:type="dxa"/>
            <w:vAlign w:val="center"/>
          </w:tcPr>
          <w:p w:rsidR="004B3AA1" w:rsidRPr="00103A7E" w:rsidRDefault="00D171CA" w:rsidP="004B3AA1">
            <w:r>
              <w:t>1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PlaceableItem</w:t>
            </w:r>
            <w:proofErr w:type="spellEnd"/>
            <w:r>
              <w:t xml:space="preserve"> típus.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Process.java</w:t>
            </w:r>
          </w:p>
        </w:tc>
        <w:tc>
          <w:tcPr>
            <w:tcW w:w="876" w:type="dxa"/>
            <w:vAlign w:val="center"/>
          </w:tcPr>
          <w:p w:rsidR="004B3AA1" w:rsidRPr="00103A7E" w:rsidRDefault="00D171CA" w:rsidP="004B3AA1">
            <w:r>
              <w:t>1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Process</w:t>
            </w:r>
            <w:proofErr w:type="spellEnd"/>
            <w:r w:rsidR="00D33913">
              <w:t xml:space="preserve"> interfész.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Spawn.java</w:t>
            </w:r>
          </w:p>
        </w:tc>
        <w:tc>
          <w:tcPr>
            <w:tcW w:w="876" w:type="dxa"/>
            <w:vAlign w:val="center"/>
          </w:tcPr>
          <w:p w:rsidR="004B3AA1" w:rsidRPr="00103A7E" w:rsidRDefault="00D171CA" w:rsidP="004B3AA1">
            <w:r>
              <w:t>2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Spawn</w:t>
            </w:r>
            <w:proofErr w:type="spellEnd"/>
            <w:r w:rsidR="00D33913">
              <w:t xml:space="preserve"> osztály.</w:t>
            </w:r>
          </w:p>
        </w:tc>
      </w:tr>
      <w:tr w:rsidR="004B3AA1" w:rsidRPr="00103A7E" w:rsidTr="00C91BEC">
        <w:tc>
          <w:tcPr>
            <w:tcW w:w="3102" w:type="dxa"/>
            <w:vAlign w:val="center"/>
          </w:tcPr>
          <w:p w:rsidR="004B3AA1" w:rsidRDefault="004B3AA1" w:rsidP="004B3AA1">
            <w:r>
              <w:t>Step</w:t>
            </w:r>
            <w:r w:rsidR="00D171CA">
              <w:t>Hole</w:t>
            </w:r>
            <w:r>
              <w:t>Process.java</w:t>
            </w:r>
          </w:p>
        </w:tc>
        <w:tc>
          <w:tcPr>
            <w:tcW w:w="876" w:type="dxa"/>
            <w:vAlign w:val="center"/>
          </w:tcPr>
          <w:p w:rsidR="004B3AA1" w:rsidRPr="00103A7E" w:rsidRDefault="00D171CA" w:rsidP="004B3AA1">
            <w:r>
              <w:t>1</w:t>
            </w:r>
          </w:p>
        </w:tc>
        <w:tc>
          <w:tcPr>
            <w:tcW w:w="1356" w:type="dxa"/>
            <w:vAlign w:val="center"/>
          </w:tcPr>
          <w:p w:rsidR="004B3AA1" w:rsidRPr="00103A7E" w:rsidRDefault="004B3AA1" w:rsidP="004B3AA1">
            <w:r>
              <w:t>2018.04.22.</w:t>
            </w:r>
          </w:p>
        </w:tc>
        <w:tc>
          <w:tcPr>
            <w:tcW w:w="3954" w:type="dxa"/>
            <w:vAlign w:val="center"/>
          </w:tcPr>
          <w:p w:rsidR="004B3AA1" w:rsidRDefault="004B3AA1" w:rsidP="004B3AA1">
            <w:proofErr w:type="spellStart"/>
            <w:r>
              <w:t>Step</w:t>
            </w:r>
            <w:r w:rsidR="00D171CA">
              <w:t>Hole</w:t>
            </w:r>
            <w:r>
              <w:t>Process</w:t>
            </w:r>
            <w:proofErr w:type="spellEnd"/>
            <w:r w:rsidR="00D33913"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StepProcess.java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StepProcess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StepWallProcess.java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StepWallProcess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Switch.java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Switch</w:t>
            </w:r>
            <w:proofErr w:type="spellEnd"/>
            <w:r>
              <w:t xml:space="preserve"> 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Target.java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Target</w:t>
            </w:r>
            <w:proofErr w:type="spellEnd"/>
            <w:r>
              <w:t xml:space="preserve"> 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Wall.java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r>
              <w:t>Wall 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Warehouse.java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Warehouse</w:t>
            </w:r>
            <w:proofErr w:type="spellEnd"/>
            <w:r>
              <w:t xml:space="preserve"> 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Worker.java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6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Worker</w:t>
            </w:r>
            <w:proofErr w:type="spellEnd"/>
            <w:r>
              <w:t xml:space="preserve"> 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Command</w:t>
            </w:r>
            <w:proofErr w:type="spellEnd"/>
            <w:r>
              <w:t xml:space="preserve"> interfész.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InputLanguageException.java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InputLanguageException</w:t>
            </w:r>
            <w:proofErr w:type="spellEnd"/>
            <w:r>
              <w:t xml:space="preserve"> 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Test.java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3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r>
              <w:t>Test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TestEnvironment.java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TestEnvironment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TestExecutionException.java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TestExecutionException</w:t>
            </w:r>
            <w:proofErr w:type="spellEnd"/>
            <w:r>
              <w:t xml:space="preserve"> 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TestReader.java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4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TestReader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CNTCommand.java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CNTCommand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GiveCommand.java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GiveCommand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HoleInfoCommand.java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HoleInfoCommand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LevelCommand.java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LevelCommand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LevelEndCommand.java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LevelEndCommand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LoadCommand.java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LoadCommand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PlaceCommand.java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1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PlaceCommand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PlayerInfoCommand.java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PlayerInfoCommand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Pr="004E02CF" w:rsidRDefault="00D171CA" w:rsidP="00D171CA">
            <w:r>
              <w:t>SaveCommand.java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Pr="004E02CF" w:rsidRDefault="00D171CA" w:rsidP="00D171CA">
            <w:proofErr w:type="spellStart"/>
            <w:r>
              <w:t>SaveCommand</w:t>
            </w:r>
            <w:proofErr w:type="spellEnd"/>
            <w:r>
              <w:t xml:space="preserve"> segédosztály.</w:t>
            </w:r>
          </w:p>
        </w:tc>
      </w:tr>
      <w:tr w:rsidR="00D171CA" w:rsidRPr="00103A7E" w:rsidTr="00C91BEC">
        <w:tc>
          <w:tcPr>
            <w:tcW w:w="3102" w:type="dxa"/>
            <w:vAlign w:val="center"/>
          </w:tcPr>
          <w:p w:rsidR="00D171CA" w:rsidRDefault="00D171CA" w:rsidP="00D171CA">
            <w:r>
              <w:t>StepCommand.java</w:t>
            </w:r>
          </w:p>
        </w:tc>
        <w:tc>
          <w:tcPr>
            <w:tcW w:w="876" w:type="dxa"/>
            <w:vAlign w:val="center"/>
          </w:tcPr>
          <w:p w:rsidR="00D171CA" w:rsidRPr="00103A7E" w:rsidRDefault="00D171CA" w:rsidP="00D171CA">
            <w:r>
              <w:t>2</w:t>
            </w:r>
          </w:p>
        </w:tc>
        <w:tc>
          <w:tcPr>
            <w:tcW w:w="1356" w:type="dxa"/>
            <w:vAlign w:val="center"/>
          </w:tcPr>
          <w:p w:rsidR="00D171CA" w:rsidRPr="00103A7E" w:rsidRDefault="00D171CA" w:rsidP="00D171CA">
            <w:r>
              <w:t>2018.04.22.</w:t>
            </w:r>
          </w:p>
        </w:tc>
        <w:tc>
          <w:tcPr>
            <w:tcW w:w="3954" w:type="dxa"/>
            <w:vAlign w:val="center"/>
          </w:tcPr>
          <w:p w:rsidR="00D171CA" w:rsidRDefault="00D171CA" w:rsidP="00D171CA">
            <w:proofErr w:type="spellStart"/>
            <w:r>
              <w:t>StepCommand</w:t>
            </w:r>
            <w:proofErr w:type="spellEnd"/>
            <w:r>
              <w:t xml:space="preserve"> segédosztály.</w:t>
            </w:r>
          </w:p>
        </w:tc>
      </w:tr>
    </w:tbl>
    <w:p w:rsidR="00103A7E" w:rsidRPr="00103A7E" w:rsidRDefault="00103A7E" w:rsidP="00103A7E"/>
    <w:p w:rsidR="00103A7E" w:rsidRDefault="00103A7E" w:rsidP="007666DC">
      <w:pPr>
        <w:pStyle w:val="Heading3"/>
        <w:tabs>
          <w:tab w:val="clear" w:pos="720"/>
          <w:tab w:val="num" w:pos="810"/>
        </w:tabs>
      </w:pPr>
      <w:r>
        <w:lastRenderedPageBreak/>
        <w:t>Fordítás</w:t>
      </w:r>
    </w:p>
    <w:p w:rsidR="00FE3067" w:rsidRDefault="00FE3067" w:rsidP="00FE3067">
      <w:pPr>
        <w:pStyle w:val="magyaraz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</w:pPr>
    </w:p>
    <w:p w:rsidR="00FE3067" w:rsidRDefault="00FE3067" w:rsidP="00FE3067">
      <w:pPr>
        <w:pStyle w:val="magyaraz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</w:pPr>
    </w:p>
    <w:p w:rsidR="00FE3067" w:rsidRDefault="00FE3067" w:rsidP="00FE3067">
      <w:pPr>
        <w:pStyle w:val="magyaraz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</w:pPr>
    </w:p>
    <w:p w:rsidR="00FE3067" w:rsidRPr="004963E4" w:rsidRDefault="00FE3067" w:rsidP="00FE3067">
      <w:pPr>
        <w:pStyle w:val="magyaraz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</w:pPr>
    </w:p>
    <w:p w:rsidR="00103A7E" w:rsidRPr="00103A7E" w:rsidRDefault="00103A7E" w:rsidP="00103A7E">
      <w:pPr>
        <w:pStyle w:val="magyarazat"/>
      </w:pPr>
    </w:p>
    <w:p w:rsidR="00103A7E" w:rsidRPr="00103A7E" w:rsidRDefault="00103A7E" w:rsidP="00103A7E">
      <w:pPr>
        <w:pStyle w:val="Heading3"/>
        <w:tabs>
          <w:tab w:val="clear" w:pos="720"/>
          <w:tab w:val="num" w:pos="810"/>
        </w:tabs>
      </w:pPr>
      <w:r>
        <w:t>Futtatás</w:t>
      </w:r>
    </w:p>
    <w:p w:rsidR="00FE3067" w:rsidRDefault="00FE3067" w:rsidP="00FE3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  <w:rPr>
          <w:rFonts w:ascii="Calibri" w:eastAsia="Calibri" w:hAnsi="Calibri" w:cs="Arial"/>
          <w:sz w:val="22"/>
          <w:szCs w:val="22"/>
          <w:lang w:val="en-US" w:eastAsia="en-US"/>
        </w:rPr>
      </w:pPr>
    </w:p>
    <w:p w:rsidR="00FE3067" w:rsidRDefault="00FE3067" w:rsidP="00FE3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  <w:rPr>
          <w:i/>
        </w:rPr>
      </w:pPr>
    </w:p>
    <w:p w:rsidR="00FE3067" w:rsidRDefault="00FE3067" w:rsidP="00FE3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  <w:rPr>
          <w:i/>
        </w:rPr>
      </w:pPr>
    </w:p>
    <w:p w:rsidR="00FE3067" w:rsidRPr="004963E4" w:rsidRDefault="00FE3067" w:rsidP="00FE3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  <w:rPr>
          <w:i/>
        </w:rPr>
      </w:pPr>
    </w:p>
    <w:p w:rsidR="00103A7E" w:rsidRDefault="00103A7E" w:rsidP="00103A7E"/>
    <w:p w:rsidR="00A00F40" w:rsidRDefault="00A00F40" w:rsidP="007666DC">
      <w:pPr>
        <w:pStyle w:val="Heading2"/>
        <w:tabs>
          <w:tab w:val="clear" w:pos="576"/>
          <w:tab w:val="num" w:pos="810"/>
        </w:tabs>
      </w:pPr>
      <w:r>
        <w:t>Tesztek jegyzőkönyvei</w:t>
      </w:r>
    </w:p>
    <w:p w:rsidR="000F71BF" w:rsidRPr="000F71BF" w:rsidRDefault="00F279DF" w:rsidP="000F71BF">
      <w:pPr>
        <w:pStyle w:val="Heading3"/>
        <w:tabs>
          <w:tab w:val="clear" w:pos="720"/>
          <w:tab w:val="num" w:pos="810"/>
        </w:tabs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field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:rsidTr="001A15EE">
        <w:tc>
          <w:tcPr>
            <w:tcW w:w="2448" w:type="dxa"/>
          </w:tcPr>
          <w:p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F71BF" w:rsidRDefault="00C03EB0" w:rsidP="000F71BF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F71BF" w:rsidTr="001A15EE">
        <w:tc>
          <w:tcPr>
            <w:tcW w:w="2448" w:type="dxa"/>
          </w:tcPr>
          <w:p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F71BF" w:rsidRDefault="000D7C57" w:rsidP="000F71BF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810"/>
        </w:tabs>
      </w:pPr>
      <w:r w:rsidRPr="000D7C57">
        <w:rPr>
          <w:lang w:val="en-US"/>
        </w:rPr>
        <w:t>Worker pushes crate to empty field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810"/>
        </w:tabs>
      </w:pPr>
      <w:r w:rsidRPr="000D7C57">
        <w:rPr>
          <w:lang w:val="en-US"/>
        </w:rPr>
        <w:t>Worker pushes other worker directly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810"/>
        </w:tabs>
      </w:pPr>
      <w:r w:rsidRPr="000D7C57">
        <w:rPr>
          <w:lang w:val="en-US"/>
        </w:rPr>
        <w:t>Worker pushes other worker in chain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810"/>
        </w:tabs>
      </w:pPr>
      <w:r w:rsidRPr="000D7C57">
        <w:rPr>
          <w:lang w:val="en-US"/>
        </w:rPr>
        <w:t>Worker smashed by wall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810"/>
        </w:tabs>
      </w:pPr>
      <w:r w:rsidRPr="000D7C57">
        <w:rPr>
          <w:lang w:val="en-US"/>
        </w:rPr>
        <w:t>Worker smashed by spawn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810"/>
        </w:tabs>
      </w:pPr>
      <w:r w:rsidRPr="000D7C57">
        <w:rPr>
          <w:lang w:val="en-US"/>
        </w:rPr>
        <w:t>Worker falls into hole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810"/>
        </w:tabs>
      </w:pPr>
      <w:r w:rsidRPr="000D7C57">
        <w:rPr>
          <w:lang w:val="en-US"/>
        </w:rPr>
        <w:t xml:space="preserve">Worker pushes </w:t>
      </w:r>
      <w:proofErr w:type="spellStart"/>
      <w:r w:rsidRPr="000D7C57">
        <w:rPr>
          <w:lang w:val="en-US"/>
        </w:rPr>
        <w:t>lifecrate</w:t>
      </w:r>
      <w:proofErr w:type="spellEnd"/>
      <w:r w:rsidRPr="000D7C57">
        <w:rPr>
          <w:lang w:val="en-US"/>
        </w:rPr>
        <w:t xml:space="preserve"> into hole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810"/>
        </w:tabs>
      </w:pPr>
      <w:r w:rsidRPr="000D7C57">
        <w:rPr>
          <w:lang w:val="en-US"/>
        </w:rPr>
        <w:lastRenderedPageBreak/>
        <w:t>Target activation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D7C57" w:rsidRDefault="000D7C57" w:rsidP="000D7C57">
      <w:pPr>
        <w:pStyle w:val="Heading3"/>
        <w:tabs>
          <w:tab w:val="clear" w:pos="720"/>
          <w:tab w:val="num" w:pos="990"/>
        </w:tabs>
        <w:rPr>
          <w:lang w:val="en-US"/>
        </w:rPr>
      </w:pPr>
      <w:r w:rsidRPr="000D7C57">
        <w:rPr>
          <w:lang w:val="en-US"/>
        </w:rPr>
        <w:t>Target deactivation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990"/>
        </w:tabs>
      </w:pPr>
      <w:r w:rsidRPr="000D7C57">
        <w:rPr>
          <w:lang w:val="en-US"/>
        </w:rPr>
        <w:t>Switch activation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990"/>
        </w:tabs>
      </w:pPr>
      <w:r w:rsidRPr="000D7C57">
        <w:rPr>
          <w:lang w:val="en-US"/>
        </w:rPr>
        <w:t>Switch deactivation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tabs>
          <w:tab w:val="clear" w:pos="720"/>
          <w:tab w:val="num" w:pos="990"/>
        </w:tabs>
      </w:pPr>
      <w:r w:rsidRPr="000D7C57">
        <w:rPr>
          <w:lang w:val="en-US"/>
        </w:rPr>
        <w:t xml:space="preserve">Field </w:t>
      </w:r>
      <w:proofErr w:type="spellStart"/>
      <w:r w:rsidRPr="000D7C57">
        <w:rPr>
          <w:lang w:val="en-US"/>
        </w:rPr>
        <w:t>modificator</w:t>
      </w:r>
      <w:proofErr w:type="spellEnd"/>
      <w:r w:rsidRPr="000D7C57">
        <w:rPr>
          <w:lang w:val="en-US"/>
        </w:rPr>
        <w:t xml:space="preserve"> test - oil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0D7C57" w:rsidP="000D7C57">
      <w:pPr>
        <w:pStyle w:val="Heading3"/>
        <w:ind w:left="990" w:hanging="990"/>
      </w:pPr>
      <w:r w:rsidRPr="000D7C57">
        <w:rPr>
          <w:lang w:val="en-US"/>
        </w:rPr>
        <w:t xml:space="preserve">Field </w:t>
      </w:r>
      <w:proofErr w:type="spellStart"/>
      <w:r w:rsidRPr="000D7C57">
        <w:rPr>
          <w:lang w:val="en-US"/>
        </w:rPr>
        <w:t>modificator</w:t>
      </w:r>
      <w:proofErr w:type="spellEnd"/>
      <w:r w:rsidRPr="000D7C57">
        <w:rPr>
          <w:lang w:val="en-US"/>
        </w:rPr>
        <w:t xml:space="preserve"> test - honey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955E1C" w:rsidP="000D7C57">
      <w:pPr>
        <w:pStyle w:val="Heading3"/>
        <w:ind w:left="990" w:hanging="990"/>
      </w:pPr>
      <w:r w:rsidRPr="00955E1C">
        <w:rPr>
          <w:lang w:val="en-US"/>
        </w:rPr>
        <w:t>Locking mechanism of simultaneously pushed conflicting chains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955E1C" w:rsidRDefault="00955E1C" w:rsidP="00955E1C">
      <w:pPr>
        <w:pStyle w:val="Heading3"/>
        <w:ind w:left="990" w:hanging="990"/>
        <w:rPr>
          <w:lang w:val="en-US"/>
        </w:rPr>
      </w:pPr>
      <w:r w:rsidRPr="00955E1C">
        <w:rPr>
          <w:lang w:val="en-US"/>
        </w:rPr>
        <w:t>Game ends because there is a crate on all targets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7E1D44" w:rsidP="00FB656B">
            <w:r>
              <w:t>Lakatos Dániel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</w:t>
            </w:r>
            <w:r w:rsidR="007E1D44">
              <w:t>3</w:t>
            </w:r>
          </w:p>
        </w:tc>
      </w:tr>
    </w:tbl>
    <w:p w:rsidR="007E1D44" w:rsidRDefault="007E1D44" w:rsidP="007E1D44">
      <w:pPr>
        <w:pStyle w:val="Heading3"/>
        <w:numPr>
          <w:ilvl w:val="0"/>
          <w:numId w:val="0"/>
        </w:numPr>
        <w:ind w:left="720" w:hanging="720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E1D44" w:rsidTr="00FB656B">
        <w:tc>
          <w:tcPr>
            <w:tcW w:w="2448" w:type="dxa"/>
          </w:tcPr>
          <w:p w:rsidR="007E1D44" w:rsidRPr="001A15EE" w:rsidRDefault="007E1D44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7E1D44" w:rsidRDefault="007E1D44" w:rsidP="00FB656B">
            <w:r>
              <w:t>Jani Balázs</w:t>
            </w:r>
          </w:p>
        </w:tc>
      </w:tr>
      <w:tr w:rsidR="007E1D44" w:rsidTr="00FB656B">
        <w:tc>
          <w:tcPr>
            <w:tcW w:w="2448" w:type="dxa"/>
          </w:tcPr>
          <w:p w:rsidR="007E1D44" w:rsidRPr="001A15EE" w:rsidRDefault="007E1D44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7E1D44" w:rsidRDefault="007E1D44" w:rsidP="00FB656B">
            <w:r>
              <w:t>2018.04.22</w:t>
            </w:r>
          </w:p>
        </w:tc>
      </w:tr>
      <w:tr w:rsidR="007E1D44" w:rsidTr="00FB656B">
        <w:tc>
          <w:tcPr>
            <w:tcW w:w="2448" w:type="dxa"/>
          </w:tcPr>
          <w:p w:rsidR="007E1D44" w:rsidRPr="001A15EE" w:rsidRDefault="007E1D44" w:rsidP="00FB656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:rsidR="007E1D44" w:rsidRDefault="007E1D44" w:rsidP="00FB656B">
            <w:r>
              <w:t>Nem szerepel a kimeneten a játék végét jelző parancs.</w:t>
            </w:r>
          </w:p>
        </w:tc>
      </w:tr>
      <w:tr w:rsidR="007E1D44" w:rsidTr="00FB656B">
        <w:tc>
          <w:tcPr>
            <w:tcW w:w="2448" w:type="dxa"/>
          </w:tcPr>
          <w:p w:rsidR="007E1D44" w:rsidRPr="001A15EE" w:rsidRDefault="007E1D44" w:rsidP="00FB656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:rsidR="007E1D44" w:rsidRDefault="007E1D44" w:rsidP="00FB656B">
            <w:r>
              <w:t>Nincsen lekezelve, ha egy láda egyből az előírt helyen kezd.</w:t>
            </w:r>
          </w:p>
          <w:p w:rsidR="007E1D44" w:rsidRDefault="007E1D44" w:rsidP="00FB656B">
            <w:r>
              <w:t>Nincsen lekezelve az az eset, hogy nincs egyetlen előírt hely sem.</w:t>
            </w:r>
          </w:p>
        </w:tc>
      </w:tr>
      <w:tr w:rsidR="007E1D44" w:rsidTr="00FB656B">
        <w:tc>
          <w:tcPr>
            <w:tcW w:w="2448" w:type="dxa"/>
          </w:tcPr>
          <w:p w:rsidR="007E1D44" w:rsidRPr="001A15EE" w:rsidRDefault="007E1D44" w:rsidP="00FB656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:rsidR="007E1D44" w:rsidRDefault="00542C66" w:rsidP="00FB656B">
            <w:r>
              <w:t>Az előírt helyen kezdő ládák beleszámolása a „helyére tolt” ládákba, továbbá döntési feltétel módosítása, hogy kezeljük azt, amikor nincs egyetlen előírt hely sem.</w:t>
            </w:r>
          </w:p>
        </w:tc>
      </w:tr>
    </w:tbl>
    <w:p w:rsidR="007E1D44" w:rsidRPr="007E1D44" w:rsidRDefault="007E1D44" w:rsidP="007E1D44"/>
    <w:p w:rsidR="000D7C57" w:rsidRPr="000F71BF" w:rsidRDefault="00E2738F" w:rsidP="000D7C57">
      <w:pPr>
        <w:pStyle w:val="Heading3"/>
        <w:ind w:left="990" w:hanging="990"/>
      </w:pPr>
      <w:r w:rsidRPr="00E2738F">
        <w:rPr>
          <w:lang w:val="en-US"/>
        </w:rPr>
        <w:t>Game ends because there are no moveable crates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CD47D2" w:rsidP="00FB656B">
            <w:r>
              <w:t>Lakatos Dániel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</w:t>
            </w:r>
            <w:r w:rsidR="00CD47D2">
              <w:t>3</w:t>
            </w:r>
          </w:p>
        </w:tc>
      </w:tr>
    </w:tbl>
    <w:p w:rsidR="00CD47D2" w:rsidRDefault="00CD47D2" w:rsidP="00CD47D2">
      <w:pPr>
        <w:pStyle w:val="Heading3"/>
        <w:numPr>
          <w:ilvl w:val="0"/>
          <w:numId w:val="0"/>
        </w:numPr>
        <w:ind w:left="720" w:hanging="720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CD47D2" w:rsidTr="00FB656B">
        <w:tc>
          <w:tcPr>
            <w:tcW w:w="2448" w:type="dxa"/>
          </w:tcPr>
          <w:p w:rsidR="00CD47D2" w:rsidRPr="001A15EE" w:rsidRDefault="00CD47D2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CD47D2" w:rsidRDefault="00CD47D2" w:rsidP="00FB656B">
            <w:r>
              <w:t>Jani Balázs</w:t>
            </w:r>
          </w:p>
        </w:tc>
      </w:tr>
      <w:tr w:rsidR="00CD47D2" w:rsidTr="00FB656B">
        <w:tc>
          <w:tcPr>
            <w:tcW w:w="2448" w:type="dxa"/>
          </w:tcPr>
          <w:p w:rsidR="00CD47D2" w:rsidRPr="001A15EE" w:rsidRDefault="00CD47D2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CD47D2" w:rsidRDefault="00CD47D2" w:rsidP="00FB656B">
            <w:r>
              <w:t>2018.04.22</w:t>
            </w:r>
          </w:p>
        </w:tc>
      </w:tr>
      <w:tr w:rsidR="00CD47D2" w:rsidTr="00FB656B">
        <w:tc>
          <w:tcPr>
            <w:tcW w:w="2448" w:type="dxa"/>
          </w:tcPr>
          <w:p w:rsidR="00CD47D2" w:rsidRPr="001A15EE" w:rsidRDefault="00CD47D2" w:rsidP="00FB656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:rsidR="00CD47D2" w:rsidRDefault="00CD47D2" w:rsidP="00FB656B">
            <w:r>
              <w:t>Nem szerepel a kimeneten a játék végét jelző parancs.</w:t>
            </w:r>
          </w:p>
        </w:tc>
      </w:tr>
      <w:tr w:rsidR="00CD47D2" w:rsidTr="00FB656B">
        <w:tc>
          <w:tcPr>
            <w:tcW w:w="2448" w:type="dxa"/>
          </w:tcPr>
          <w:p w:rsidR="00CD47D2" w:rsidRPr="001A15EE" w:rsidRDefault="00CD47D2" w:rsidP="00FB656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:rsidR="00CD47D2" w:rsidRDefault="00CD47D2" w:rsidP="00FB656B">
            <w:r>
              <w:t>A ládák beragadásának vizsgálata később történik, mint a játék vége vizsgálat.</w:t>
            </w:r>
          </w:p>
        </w:tc>
      </w:tr>
      <w:tr w:rsidR="00CD47D2" w:rsidTr="00FB656B">
        <w:tc>
          <w:tcPr>
            <w:tcW w:w="2448" w:type="dxa"/>
          </w:tcPr>
          <w:p w:rsidR="00CD47D2" w:rsidRPr="001A15EE" w:rsidRDefault="00CD47D2" w:rsidP="00FB656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:rsidR="00CD47D2" w:rsidRDefault="00CD47D2" w:rsidP="00FB656B">
            <w:r>
              <w:t>Láda-beragadás vizsgálat minden lépés után.</w:t>
            </w:r>
          </w:p>
        </w:tc>
      </w:tr>
    </w:tbl>
    <w:p w:rsidR="00CD47D2" w:rsidRPr="00CD47D2" w:rsidRDefault="00CD47D2" w:rsidP="00CD47D2"/>
    <w:p w:rsidR="000D7C57" w:rsidRPr="000F71BF" w:rsidRDefault="00E2738F" w:rsidP="000D7C57">
      <w:pPr>
        <w:pStyle w:val="Heading3"/>
        <w:ind w:left="990" w:hanging="990"/>
      </w:pPr>
      <w:r w:rsidRPr="00E2738F">
        <w:rPr>
          <w:lang w:val="en-US"/>
        </w:rPr>
        <w:t>Game ends because all the workers died except 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C05EB0" w:rsidP="00FB656B">
            <w:r>
              <w:t>Lakatos Dániel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</w:t>
            </w:r>
            <w:r w:rsidR="00C05EB0">
              <w:t>3</w:t>
            </w:r>
          </w:p>
        </w:tc>
      </w:tr>
    </w:tbl>
    <w:p w:rsidR="00C05EB0" w:rsidRDefault="00C05EB0" w:rsidP="00C05EB0">
      <w:pPr>
        <w:pStyle w:val="Heading3"/>
        <w:numPr>
          <w:ilvl w:val="0"/>
          <w:numId w:val="0"/>
        </w:numPr>
        <w:ind w:left="720" w:hanging="720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C05EB0" w:rsidTr="00FB656B">
        <w:tc>
          <w:tcPr>
            <w:tcW w:w="2448" w:type="dxa"/>
          </w:tcPr>
          <w:p w:rsidR="00C05EB0" w:rsidRPr="001A15EE" w:rsidRDefault="00C05EB0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C05EB0" w:rsidRDefault="00C05EB0" w:rsidP="00FB656B">
            <w:r>
              <w:t>Jani Balázs</w:t>
            </w:r>
          </w:p>
        </w:tc>
      </w:tr>
      <w:tr w:rsidR="00C05EB0" w:rsidTr="00FB656B">
        <w:tc>
          <w:tcPr>
            <w:tcW w:w="2448" w:type="dxa"/>
          </w:tcPr>
          <w:p w:rsidR="00C05EB0" w:rsidRPr="001A15EE" w:rsidRDefault="00C05EB0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C05EB0" w:rsidRDefault="00C05EB0" w:rsidP="00FB656B">
            <w:r>
              <w:t>2018.04.22</w:t>
            </w:r>
          </w:p>
        </w:tc>
      </w:tr>
      <w:tr w:rsidR="00C05EB0" w:rsidTr="00FB656B">
        <w:tc>
          <w:tcPr>
            <w:tcW w:w="2448" w:type="dxa"/>
          </w:tcPr>
          <w:p w:rsidR="00C05EB0" w:rsidRPr="001A15EE" w:rsidRDefault="00C05EB0" w:rsidP="00FB656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:rsidR="00C05EB0" w:rsidRDefault="00C05EB0" w:rsidP="00FB656B">
            <w:r>
              <w:t>Nem csökken a dolgozó élete, ha lyukba esik, így meg sem hal.</w:t>
            </w:r>
          </w:p>
        </w:tc>
      </w:tr>
      <w:tr w:rsidR="00C05EB0" w:rsidTr="00FB656B">
        <w:tc>
          <w:tcPr>
            <w:tcW w:w="2448" w:type="dxa"/>
          </w:tcPr>
          <w:p w:rsidR="00C05EB0" w:rsidRPr="001A15EE" w:rsidRDefault="00C05EB0" w:rsidP="00FB656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:rsidR="00C05EB0" w:rsidRDefault="00C05EB0" w:rsidP="00FB656B">
            <w:r>
              <w:t>A dolgozó rosszul van áthelyezve a kiindulási mez</w:t>
            </w:r>
            <w:r w:rsidR="007D6E1B">
              <w:t>e</w:t>
            </w:r>
            <w:r>
              <w:t>jére életvesztés után.</w:t>
            </w:r>
          </w:p>
        </w:tc>
      </w:tr>
      <w:tr w:rsidR="00C05EB0" w:rsidTr="00FB656B">
        <w:tc>
          <w:tcPr>
            <w:tcW w:w="2448" w:type="dxa"/>
          </w:tcPr>
          <w:p w:rsidR="00C05EB0" w:rsidRPr="001A15EE" w:rsidRDefault="00C05EB0" w:rsidP="00FB656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:rsidR="00C05EB0" w:rsidRDefault="007D6E1B" w:rsidP="00FB656B">
            <w:r>
              <w:t xml:space="preserve">Visitor felvétele a lyukra lépéshez, ami egy másik </w:t>
            </w:r>
            <w:proofErr w:type="spellStart"/>
            <w:r>
              <w:t>process</w:t>
            </w:r>
            <w:proofErr w:type="spellEnd"/>
            <w:r>
              <w:t xml:space="preserve">-t indít ami nem állítja a dolgozó helyzetét, az megmarad a lyuk felelősségének, pontosabban az életvesztés során hívott </w:t>
            </w:r>
            <w:proofErr w:type="spellStart"/>
            <w:r>
              <w:t>respawn-nak</w:t>
            </w:r>
            <w:proofErr w:type="spellEnd"/>
            <w:r>
              <w:t>.</w:t>
            </w:r>
          </w:p>
        </w:tc>
      </w:tr>
    </w:tbl>
    <w:p w:rsidR="00C05EB0" w:rsidRPr="00C05EB0" w:rsidRDefault="00C05EB0" w:rsidP="00C05EB0"/>
    <w:p w:rsidR="000D7C57" w:rsidRPr="000F71BF" w:rsidRDefault="00E2738F" w:rsidP="000D7C57">
      <w:pPr>
        <w:pStyle w:val="Heading3"/>
        <w:ind w:left="990" w:hanging="990"/>
      </w:pPr>
      <w:r w:rsidRPr="00E2738F">
        <w:rPr>
          <w:lang w:val="en-US"/>
        </w:rPr>
        <w:t>Player gains an 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D7C57" w:rsidRPr="000F71BF" w:rsidRDefault="00E2738F" w:rsidP="000D7C57">
      <w:pPr>
        <w:pStyle w:val="Heading3"/>
        <w:ind w:left="990" w:hanging="990"/>
      </w:pPr>
      <w:r w:rsidRPr="00E2738F">
        <w:rPr>
          <w:lang w:val="en-US"/>
        </w:rPr>
        <w:t>Worker puts down 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D7C57" w:rsidRDefault="000D7C57" w:rsidP="00FB656B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</w:tr>
      <w:tr w:rsidR="000D7C57" w:rsidTr="00FB656B">
        <w:tc>
          <w:tcPr>
            <w:tcW w:w="2448" w:type="dxa"/>
          </w:tcPr>
          <w:p w:rsidR="000D7C57" w:rsidRPr="001A15EE" w:rsidRDefault="000D7C57" w:rsidP="00FB656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D7C57" w:rsidRDefault="000D7C57" w:rsidP="00FB656B">
            <w:r>
              <w:t>2018.04.22</w:t>
            </w:r>
          </w:p>
        </w:tc>
      </w:tr>
    </w:tbl>
    <w:p w:rsidR="000F71BF" w:rsidRDefault="000F71BF" w:rsidP="00A00F40"/>
    <w:p w:rsidR="000F71BF" w:rsidRPr="00A00F40" w:rsidRDefault="000F71BF" w:rsidP="00A00F40"/>
    <w:p w:rsidR="00103A7E" w:rsidRDefault="007666DC" w:rsidP="00103A7E">
      <w:pPr>
        <w:pStyle w:val="Heading2"/>
        <w:tabs>
          <w:tab w:val="clear" w:pos="576"/>
          <w:tab w:val="num" w:pos="720"/>
        </w:tabs>
      </w:pPr>
      <w:r>
        <w:br w:type="page"/>
      </w:r>
      <w:r w:rsidR="00103A7E" w:rsidRPr="00103A7E">
        <w:lastRenderedPageBreak/>
        <w:t>Értékelés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103A7E" w:rsidRPr="001A15EE" w:rsidTr="001A15EE">
        <w:tc>
          <w:tcPr>
            <w:tcW w:w="5148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520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103A7E" w:rsidTr="001A15EE">
        <w:tc>
          <w:tcPr>
            <w:tcW w:w="5148" w:type="dxa"/>
          </w:tcPr>
          <w:p w:rsidR="00103A7E" w:rsidRDefault="003C0F0C" w:rsidP="00103A7E">
            <w:proofErr w:type="spellStart"/>
            <w:r>
              <w:t>Csanády</w:t>
            </w:r>
            <w:proofErr w:type="spellEnd"/>
            <w:r>
              <w:t xml:space="preserve"> Máté</w:t>
            </w:r>
          </w:p>
        </w:tc>
        <w:tc>
          <w:tcPr>
            <w:tcW w:w="2520" w:type="dxa"/>
          </w:tcPr>
          <w:p w:rsidR="00103A7E" w:rsidRDefault="00553F65" w:rsidP="00103A7E">
            <w:r>
              <w:t>17.</w:t>
            </w:r>
            <w:r w:rsidR="00762D3A">
              <w:t>22</w:t>
            </w:r>
            <w:r>
              <w:t>%</w:t>
            </w:r>
          </w:p>
        </w:tc>
      </w:tr>
      <w:tr w:rsidR="00103A7E" w:rsidTr="001A15EE">
        <w:tc>
          <w:tcPr>
            <w:tcW w:w="5148" w:type="dxa"/>
          </w:tcPr>
          <w:p w:rsidR="00103A7E" w:rsidRDefault="003C0F0C" w:rsidP="00103A7E">
            <w:r>
              <w:t>Jani Balázs</w:t>
            </w:r>
          </w:p>
        </w:tc>
        <w:tc>
          <w:tcPr>
            <w:tcW w:w="2520" w:type="dxa"/>
          </w:tcPr>
          <w:p w:rsidR="00103A7E" w:rsidRDefault="00762D3A" w:rsidP="00103A7E">
            <w:r>
              <w:t>20.05%</w:t>
            </w:r>
          </w:p>
        </w:tc>
      </w:tr>
      <w:tr w:rsidR="003C0F0C" w:rsidTr="001A15EE">
        <w:tc>
          <w:tcPr>
            <w:tcW w:w="5148" w:type="dxa"/>
          </w:tcPr>
          <w:p w:rsidR="003C0F0C" w:rsidRDefault="003C0F0C" w:rsidP="003C0F0C">
            <w:r>
              <w:t>Lenkefi Péter</w:t>
            </w:r>
          </w:p>
        </w:tc>
        <w:tc>
          <w:tcPr>
            <w:tcW w:w="2520" w:type="dxa"/>
          </w:tcPr>
          <w:p w:rsidR="003C0F0C" w:rsidRDefault="00762D3A" w:rsidP="003C0F0C">
            <w:r>
              <w:t>21.08%</w:t>
            </w:r>
          </w:p>
        </w:tc>
      </w:tr>
      <w:tr w:rsidR="003C0F0C" w:rsidTr="001A15EE">
        <w:tc>
          <w:tcPr>
            <w:tcW w:w="5148" w:type="dxa"/>
          </w:tcPr>
          <w:p w:rsidR="003C0F0C" w:rsidRDefault="003C0F0C" w:rsidP="003C0F0C">
            <w:r>
              <w:t>Lakatos Dániel</w:t>
            </w:r>
          </w:p>
        </w:tc>
        <w:tc>
          <w:tcPr>
            <w:tcW w:w="2520" w:type="dxa"/>
          </w:tcPr>
          <w:p w:rsidR="003C0F0C" w:rsidRDefault="00762D3A" w:rsidP="003C0F0C">
            <w:r>
              <w:t>21.34%</w:t>
            </w:r>
          </w:p>
        </w:tc>
      </w:tr>
      <w:tr w:rsidR="003C0F0C" w:rsidTr="001A15EE">
        <w:tc>
          <w:tcPr>
            <w:tcW w:w="5148" w:type="dxa"/>
          </w:tcPr>
          <w:p w:rsidR="003C0F0C" w:rsidRDefault="003C0F0C" w:rsidP="003C0F0C">
            <w:r>
              <w:t>Szakállas Gergely</w:t>
            </w:r>
          </w:p>
        </w:tc>
        <w:tc>
          <w:tcPr>
            <w:tcW w:w="2520" w:type="dxa"/>
          </w:tcPr>
          <w:p w:rsidR="003C0F0C" w:rsidRDefault="00762D3A" w:rsidP="003C0F0C">
            <w:r>
              <w:t>20.30%</w:t>
            </w:r>
          </w:p>
        </w:tc>
      </w:tr>
    </w:tbl>
    <w:p w:rsidR="00103A7E" w:rsidRDefault="00103A7E" w:rsidP="00103A7E"/>
    <w:p w:rsidR="00ED5BC6" w:rsidRDefault="00ED5BC6" w:rsidP="00ED5BC6">
      <w:pPr>
        <w:pStyle w:val="Heading2"/>
        <w:tabs>
          <w:tab w:val="clear" w:pos="576"/>
          <w:tab w:val="num" w:pos="720"/>
        </w:tabs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:rsidTr="00ED5BC6"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:rsidTr="00ED5BC6">
        <w:tc>
          <w:tcPr>
            <w:tcW w:w="2214" w:type="dxa"/>
          </w:tcPr>
          <w:p w:rsidR="00ED5BC6" w:rsidRDefault="00E71D63" w:rsidP="001A15EE">
            <w:r>
              <w:t>2018.04.21 16:00</w:t>
            </w:r>
          </w:p>
        </w:tc>
        <w:tc>
          <w:tcPr>
            <w:tcW w:w="2214" w:type="dxa"/>
          </w:tcPr>
          <w:p w:rsidR="00ED5BC6" w:rsidRDefault="00C71084" w:rsidP="001A15EE">
            <w:r>
              <w:t>7 óra</w:t>
            </w:r>
          </w:p>
        </w:tc>
        <w:tc>
          <w:tcPr>
            <w:tcW w:w="2214" w:type="dxa"/>
          </w:tcPr>
          <w:p w:rsidR="00ED5BC6" w:rsidRDefault="00C71084" w:rsidP="001A15EE">
            <w:r>
              <w:t>JANI</w:t>
            </w:r>
          </w:p>
        </w:tc>
        <w:tc>
          <w:tcPr>
            <w:tcW w:w="2214" w:type="dxa"/>
          </w:tcPr>
          <w:p w:rsidR="00ED5BC6" w:rsidRDefault="00E71D63" w:rsidP="001A15EE">
            <w:r>
              <w:t>Tesztparancsok implementálása, tesztelés.</w:t>
            </w:r>
          </w:p>
        </w:tc>
      </w:tr>
      <w:tr w:rsidR="00ED5BC6" w:rsidTr="00ED5BC6">
        <w:tc>
          <w:tcPr>
            <w:tcW w:w="2214" w:type="dxa"/>
          </w:tcPr>
          <w:p w:rsidR="00ED5BC6" w:rsidRDefault="00E71D63" w:rsidP="001A15EE">
            <w:r>
              <w:t>2018.04.22 14:00</w:t>
            </w:r>
          </w:p>
        </w:tc>
        <w:tc>
          <w:tcPr>
            <w:tcW w:w="2214" w:type="dxa"/>
          </w:tcPr>
          <w:p w:rsidR="00ED5BC6" w:rsidRDefault="00C71084" w:rsidP="001A15EE">
            <w:r>
              <w:t>6 óra</w:t>
            </w:r>
          </w:p>
        </w:tc>
        <w:tc>
          <w:tcPr>
            <w:tcW w:w="2214" w:type="dxa"/>
          </w:tcPr>
          <w:p w:rsidR="00ED5BC6" w:rsidRDefault="00C71084" w:rsidP="001A15EE">
            <w:r>
              <w:t>LAKATOS</w:t>
            </w:r>
          </w:p>
        </w:tc>
        <w:tc>
          <w:tcPr>
            <w:tcW w:w="2214" w:type="dxa"/>
          </w:tcPr>
          <w:p w:rsidR="00ED5BC6" w:rsidRDefault="00E71D63" w:rsidP="001A15EE">
            <w:r>
              <w:t>A segédprogramok összehangolása, osztályok átalakítása a legújabb dizájn szerint, tesztelés és a hibák javítása.</w:t>
            </w:r>
          </w:p>
        </w:tc>
      </w:tr>
      <w:tr w:rsidR="00ED5BC6" w:rsidTr="00ED5BC6">
        <w:tc>
          <w:tcPr>
            <w:tcW w:w="2214" w:type="dxa"/>
          </w:tcPr>
          <w:p w:rsidR="00ED5BC6" w:rsidRDefault="00E71D63" w:rsidP="001A15EE">
            <w:r>
              <w:t>2018.04.21 19:00</w:t>
            </w:r>
          </w:p>
        </w:tc>
        <w:tc>
          <w:tcPr>
            <w:tcW w:w="2214" w:type="dxa"/>
          </w:tcPr>
          <w:p w:rsidR="00ED5BC6" w:rsidRDefault="00C71084" w:rsidP="001A15EE">
            <w:r>
              <w:t>4 óra</w:t>
            </w:r>
          </w:p>
        </w:tc>
        <w:tc>
          <w:tcPr>
            <w:tcW w:w="2214" w:type="dxa"/>
          </w:tcPr>
          <w:p w:rsidR="00ED5BC6" w:rsidRDefault="00C71084" w:rsidP="001A15EE">
            <w:r>
              <w:t>SZAKÁLLAS</w:t>
            </w:r>
          </w:p>
        </w:tc>
        <w:tc>
          <w:tcPr>
            <w:tcW w:w="2214" w:type="dxa"/>
          </w:tcPr>
          <w:p w:rsidR="00ED5BC6" w:rsidRDefault="00E71D63" w:rsidP="001A15EE">
            <w:r>
              <w:t>Tesztparancsok implementálása.</w:t>
            </w:r>
          </w:p>
        </w:tc>
      </w:tr>
      <w:tr w:rsidR="00C71084" w:rsidTr="00ED5BC6">
        <w:tc>
          <w:tcPr>
            <w:tcW w:w="2214" w:type="dxa"/>
          </w:tcPr>
          <w:p w:rsidR="00C71084" w:rsidRDefault="00E71D63" w:rsidP="001A15EE">
            <w:r>
              <w:t>2018.04.22 10:00</w:t>
            </w:r>
          </w:p>
        </w:tc>
        <w:tc>
          <w:tcPr>
            <w:tcW w:w="2214" w:type="dxa"/>
          </w:tcPr>
          <w:p w:rsidR="00C71084" w:rsidRDefault="00C71084" w:rsidP="001A15EE">
            <w:r>
              <w:t>8 óra</w:t>
            </w:r>
          </w:p>
        </w:tc>
        <w:tc>
          <w:tcPr>
            <w:tcW w:w="2214" w:type="dxa"/>
          </w:tcPr>
          <w:p w:rsidR="00C71084" w:rsidRDefault="00C71084" w:rsidP="001A15EE">
            <w:r>
              <w:t>CSANÁDY</w:t>
            </w:r>
          </w:p>
        </w:tc>
        <w:tc>
          <w:tcPr>
            <w:tcW w:w="2214" w:type="dxa"/>
          </w:tcPr>
          <w:p w:rsidR="00C71084" w:rsidRDefault="00E71D63" w:rsidP="001A15EE">
            <w:r>
              <w:t>A menü és a tesztösszehasonlító elkészítése, tesztelés.</w:t>
            </w:r>
          </w:p>
        </w:tc>
      </w:tr>
      <w:tr w:rsidR="00C71084" w:rsidTr="00ED5BC6">
        <w:tc>
          <w:tcPr>
            <w:tcW w:w="2214" w:type="dxa"/>
          </w:tcPr>
          <w:p w:rsidR="00C71084" w:rsidRDefault="00E71D63" w:rsidP="001A15EE">
            <w:r>
              <w:t>2018.04.21 16:00</w:t>
            </w:r>
          </w:p>
        </w:tc>
        <w:tc>
          <w:tcPr>
            <w:tcW w:w="2214" w:type="dxa"/>
          </w:tcPr>
          <w:p w:rsidR="00C71084" w:rsidRDefault="00C71084" w:rsidP="001A15EE">
            <w:r>
              <w:t>10 óra</w:t>
            </w:r>
          </w:p>
        </w:tc>
        <w:tc>
          <w:tcPr>
            <w:tcW w:w="2214" w:type="dxa"/>
          </w:tcPr>
          <w:p w:rsidR="00C71084" w:rsidRDefault="00C71084" w:rsidP="001A15EE">
            <w:r>
              <w:t>LENKEFI</w:t>
            </w:r>
          </w:p>
        </w:tc>
        <w:tc>
          <w:tcPr>
            <w:tcW w:w="2214" w:type="dxa"/>
          </w:tcPr>
          <w:p w:rsidR="00C71084" w:rsidRDefault="00E71D63" w:rsidP="001A15EE">
            <w:r>
              <w:t>A segédprogramok elkészítése és összekapcsolása a prototípussal.</w:t>
            </w:r>
          </w:p>
        </w:tc>
      </w:tr>
    </w:tbl>
    <w:p w:rsidR="00ED5BC6" w:rsidRDefault="00ED5BC6" w:rsidP="00103A7E"/>
    <w:p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25D" w:rsidRDefault="00B3125D">
      <w:r>
        <w:separator/>
      </w:r>
    </w:p>
  </w:endnote>
  <w:endnote w:type="continuationSeparator" w:id="0">
    <w:p w:rsidR="00B3125D" w:rsidRDefault="00B3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0F40" w:rsidRDefault="00A00F4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0B50">
      <w:rPr>
        <w:rStyle w:val="PageNumber"/>
        <w:noProof/>
      </w:rPr>
      <w:t>1</w:t>
    </w:r>
    <w:r>
      <w:rPr>
        <w:rStyle w:val="PageNumber"/>
      </w:rPr>
      <w:fldChar w:fldCharType="end"/>
    </w:r>
  </w:p>
  <w:p w:rsidR="00A00F40" w:rsidRDefault="00132C18" w:rsidP="00E95F45">
    <w:pPr>
      <w:pStyle w:val="Footer"/>
      <w:ind w:right="360"/>
    </w:pPr>
    <w:r>
      <w:t>2018.04.23.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25D" w:rsidRDefault="00B3125D">
      <w:r>
        <w:separator/>
      </w:r>
    </w:p>
  </w:footnote>
  <w:footnote w:type="continuationSeparator" w:id="0">
    <w:p w:rsidR="00B3125D" w:rsidRDefault="00B31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485" w:rsidRDefault="00ED5BC6" w:rsidP="00971485">
    <w:pPr>
      <w:pStyle w:val="Footer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proofErr w:type="spellStart"/>
    <w:r w:rsidR="00132C18" w:rsidRPr="00132C18">
      <w:t>we_dont_c_sharp</w:t>
    </w:r>
    <w:proofErr w:type="spellEnd"/>
  </w:p>
  <w:p w:rsidR="00971485" w:rsidRDefault="009714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80266"/>
    <w:rsid w:val="000D7C57"/>
    <w:rsid w:val="000F71BF"/>
    <w:rsid w:val="001032BB"/>
    <w:rsid w:val="00103A7E"/>
    <w:rsid w:val="00132C18"/>
    <w:rsid w:val="0016095B"/>
    <w:rsid w:val="00180FDC"/>
    <w:rsid w:val="001855BB"/>
    <w:rsid w:val="001A15EE"/>
    <w:rsid w:val="001C6338"/>
    <w:rsid w:val="00210200"/>
    <w:rsid w:val="00260588"/>
    <w:rsid w:val="002A48FD"/>
    <w:rsid w:val="002E01B6"/>
    <w:rsid w:val="003048B0"/>
    <w:rsid w:val="003B16EF"/>
    <w:rsid w:val="003C0F0C"/>
    <w:rsid w:val="003F0138"/>
    <w:rsid w:val="004177CD"/>
    <w:rsid w:val="00456E01"/>
    <w:rsid w:val="004B07DC"/>
    <w:rsid w:val="004B3AA1"/>
    <w:rsid w:val="004E02CF"/>
    <w:rsid w:val="00542C66"/>
    <w:rsid w:val="00553F65"/>
    <w:rsid w:val="005A0563"/>
    <w:rsid w:val="00617134"/>
    <w:rsid w:val="00635E58"/>
    <w:rsid w:val="006D1D72"/>
    <w:rsid w:val="00762D3A"/>
    <w:rsid w:val="007666DC"/>
    <w:rsid w:val="00795552"/>
    <w:rsid w:val="007A0B50"/>
    <w:rsid w:val="007B289B"/>
    <w:rsid w:val="007B4949"/>
    <w:rsid w:val="007D6E1B"/>
    <w:rsid w:val="007E1D44"/>
    <w:rsid w:val="00811764"/>
    <w:rsid w:val="00812FF4"/>
    <w:rsid w:val="00827140"/>
    <w:rsid w:val="00853BE2"/>
    <w:rsid w:val="008D511E"/>
    <w:rsid w:val="00946D94"/>
    <w:rsid w:val="00955E1C"/>
    <w:rsid w:val="0096418A"/>
    <w:rsid w:val="00971485"/>
    <w:rsid w:val="009B4FBA"/>
    <w:rsid w:val="009C063C"/>
    <w:rsid w:val="00A00F40"/>
    <w:rsid w:val="00AB0AEF"/>
    <w:rsid w:val="00AF1744"/>
    <w:rsid w:val="00B2682C"/>
    <w:rsid w:val="00B3125D"/>
    <w:rsid w:val="00B57E16"/>
    <w:rsid w:val="00B77832"/>
    <w:rsid w:val="00BD71B5"/>
    <w:rsid w:val="00C03EB0"/>
    <w:rsid w:val="00C05EB0"/>
    <w:rsid w:val="00C4195D"/>
    <w:rsid w:val="00C71084"/>
    <w:rsid w:val="00C91BEC"/>
    <w:rsid w:val="00C9309A"/>
    <w:rsid w:val="00CA38FF"/>
    <w:rsid w:val="00CD47D2"/>
    <w:rsid w:val="00D171CA"/>
    <w:rsid w:val="00D33913"/>
    <w:rsid w:val="00D53725"/>
    <w:rsid w:val="00DD55E5"/>
    <w:rsid w:val="00E2738F"/>
    <w:rsid w:val="00E42835"/>
    <w:rsid w:val="00E63B97"/>
    <w:rsid w:val="00E71D63"/>
    <w:rsid w:val="00E8788A"/>
    <w:rsid w:val="00E959C1"/>
    <w:rsid w:val="00E95F45"/>
    <w:rsid w:val="00EA1C2C"/>
    <w:rsid w:val="00EC4F29"/>
    <w:rsid w:val="00ED5BC6"/>
    <w:rsid w:val="00F24629"/>
    <w:rsid w:val="00F279DF"/>
    <w:rsid w:val="00F71CEF"/>
    <w:rsid w:val="00F72F0D"/>
    <w:rsid w:val="00F91334"/>
    <w:rsid w:val="00FB656B"/>
    <w:rsid w:val="00FC1DC8"/>
    <w:rsid w:val="00FC69E6"/>
    <w:rsid w:val="00F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FECB1-0833-40B0-B570-D3F217BC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Lakatos Dániel</cp:lastModifiedBy>
  <cp:revision>2</cp:revision>
  <dcterms:created xsi:type="dcterms:W3CDTF">2018-05-12T15:10:00Z</dcterms:created>
  <dcterms:modified xsi:type="dcterms:W3CDTF">2018-05-12T15:10:00Z</dcterms:modified>
</cp:coreProperties>
</file>