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83"/>
        <w:gridCol w:w="5083"/>
      </w:tblGrid>
      <w:tr>
        <w:tc>
          <w:tcPr>
            <w:tcW w:type="dxa" w:w="8136"/>
            <w:shd w:fill="17324D"/>
            <w:tcMar>
              <w:top w:w="70" w:type="dxa"/>
              <w:start w:w="90" w:type="dxa"/>
              <w:bottom w:w="70" w:type="dxa"/>
              <w:end w:w="90" w:type="dxa"/>
            </w:tcMar>
            <w:tcBorders>
              <w:top w:val="nil"/>
              <w:left w:val="nil"/>
              <w:bottom w:val="nil"/>
              <w:right w:val="nil"/>
            </w:tcBorders>
          </w:tcPr>
          <w:p>
            <w:pPr>
              <w:jc w:val="center"/>
            </w:pPr>
            <w:r>
              <w:rPr>
                <w:rFonts w:ascii="Arial" w:hAnsi="Arial"/>
                <w:b/>
                <w:color w:val="FFFFFF"/>
                <w:sz w:val="20"/>
              </w:rPr>
              <w:t>ESL MINI-SERIES LIBRARY</w:t>
            </w:r>
          </w:p>
        </w:tc>
        <w:tc>
          <w:tcPr>
            <w:tcW w:type="dxa" w:w="2664"/>
            <w:shd w:fill="F28C28"/>
            <w:tcMar>
              <w:top w:w="70" w:type="dxa"/>
              <w:start w:w="90" w:type="dxa"/>
              <w:bottom w:w="70" w:type="dxa"/>
              <w:end w:w="90" w:type="dxa"/>
            </w:tcMar>
            <w:tcBorders>
              <w:top w:val="nil"/>
              <w:left w:val="nil"/>
              <w:bottom w:val="nil"/>
              <w:right w:val="nil"/>
            </w:tcBorders>
          </w:tcPr>
          <w:p>
            <w:pPr>
              <w:jc w:val="center"/>
            </w:pPr>
            <w:r>
              <w:rPr>
                <w:rFonts w:ascii="Arial" w:hAnsi="Arial"/>
                <w:b/>
                <w:color w:val="FFFFFF"/>
                <w:sz w:val="20"/>
              </w:rPr>
              <w:t>ONLINE READY</w:t>
            </w:r>
          </w:p>
        </w:tc>
      </w:tr>
    </w:tbl>
    <w:p>
      <w:pPr>
        <w:pStyle w:val="Title"/>
        <w:pBdr>
          <w:bottom w:val="single" w:sz="8" w:space="1" w:color="2D7F7B"/>
        </w:pBdr>
      </w:pPr>
      <w:r>
        <w:rPr>
          <w:rFonts w:ascii="Arial" w:hAnsi="Arial"/>
        </w:rPr>
        <w:t>Ready for the Day!</w:t>
      </w:r>
    </w:p>
    <w:p>
      <w:pPr>
        <w:pStyle w:val="Subtitle"/>
      </w:pPr>
      <w:r>
        <w:rPr>
          <w:rFonts w:ascii="Arial" w:hAnsi="Arial"/>
        </w:rPr>
        <w:t>Grade 4 A1 online ESL mini-series: describing morning routines, times, and getting ready for school</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700"/>
            <w:shd w:fill="EEF3F6"/>
            <w:tcBorders>
              <w:top w:val="nil"/>
              <w:left w:val="nil"/>
              <w:bottom w:val="nil"/>
              <w:right w:val="nil"/>
            </w:tcBorders>
            <w:tcMar>
              <w:top w:w="50" w:type="dxa"/>
              <w:start w:w="90" w:type="dxa"/>
              <w:bottom w:w="50" w:type="dxa"/>
              <w:end w:w="90" w:type="dxa"/>
            </w:tcMar>
          </w:tcPr>
          <w:p>
            <w:pPr>
              <w:jc w:val="center"/>
            </w:pPr>
            <w:r>
              <w:rPr>
                <w:rFonts w:ascii="Arial" w:hAnsi="Arial"/>
                <w:b/>
                <w:color w:val="17324D"/>
                <w:sz w:val="18"/>
              </w:rPr>
              <w:t>GRADE 4</w:t>
            </w:r>
          </w:p>
        </w:tc>
        <w:tc>
          <w:tcPr>
            <w:tcW w:type="dxa" w:w="2700"/>
            <w:shd w:fill="EEF3F6"/>
            <w:tcBorders>
              <w:top w:val="nil"/>
              <w:left w:val="nil"/>
              <w:bottom w:val="nil"/>
              <w:right w:val="nil"/>
            </w:tcBorders>
            <w:tcMar>
              <w:top w:w="50" w:type="dxa"/>
              <w:start w:w="90" w:type="dxa"/>
              <w:bottom w:w="50" w:type="dxa"/>
              <w:end w:w="90" w:type="dxa"/>
            </w:tcMar>
          </w:tcPr>
          <w:p>
            <w:pPr>
              <w:jc w:val="center"/>
            </w:pPr>
            <w:r>
              <w:rPr>
                <w:rFonts w:ascii="Arial" w:hAnsi="Arial"/>
                <w:b/>
                <w:color w:val="17324D"/>
                <w:sz w:val="18"/>
              </w:rPr>
              <w:t>CEFR A1</w:t>
            </w:r>
          </w:p>
        </w:tc>
        <w:tc>
          <w:tcPr>
            <w:tcW w:type="dxa" w:w="2700"/>
            <w:shd w:fill="EEF3F6"/>
            <w:tcBorders>
              <w:top w:val="nil"/>
              <w:left w:val="nil"/>
              <w:bottom w:val="nil"/>
              <w:right w:val="nil"/>
            </w:tcBorders>
            <w:tcMar>
              <w:top w:w="50" w:type="dxa"/>
              <w:start w:w="90" w:type="dxa"/>
              <w:bottom w:w="50" w:type="dxa"/>
              <w:end w:w="90" w:type="dxa"/>
            </w:tcMar>
          </w:tcPr>
          <w:p>
            <w:pPr>
              <w:jc w:val="center"/>
            </w:pPr>
            <w:r>
              <w:rPr>
                <w:rFonts w:ascii="Arial" w:hAnsi="Arial"/>
                <w:b/>
                <w:color w:val="17324D"/>
                <w:sz w:val="18"/>
              </w:rPr>
              <w:t>3 x 50 MINUTES</w:t>
            </w:r>
          </w:p>
        </w:tc>
        <w:tc>
          <w:tcPr>
            <w:tcW w:type="dxa" w:w="2700"/>
            <w:shd w:fill="EEF3F6"/>
            <w:tcBorders>
              <w:top w:val="nil"/>
              <w:left w:val="nil"/>
              <w:bottom w:val="nil"/>
              <w:right w:val="nil"/>
            </w:tcBorders>
            <w:tcMar>
              <w:top w:w="50" w:type="dxa"/>
              <w:start w:w="90" w:type="dxa"/>
              <w:bottom w:w="50" w:type="dxa"/>
              <w:end w:w="90" w:type="dxa"/>
            </w:tcMar>
          </w:tcPr>
          <w:p>
            <w:pPr>
              <w:jc w:val="center"/>
            </w:pPr>
            <w:r>
              <w:rPr>
                <w:rFonts w:ascii="Arial" w:hAnsi="Arial"/>
                <w:b/>
                <w:color w:val="17324D"/>
                <w:sz w:val="18"/>
              </w:rPr>
              <w:t>SPEAKING + WRITING</w:t>
            </w:r>
          </w:p>
        </w:tc>
      </w:tr>
    </w:tbl>
    <w:tbl>
      <w:tblPr>
        <w:tblW w:type="auto" w:w="0"/>
        <w:jc w:val="center"/>
        <w:tblLayout w:type="fixed"/>
        <w:tblLook w:firstColumn="1" w:firstRow="1" w:lastColumn="0" w:lastRow="0" w:noHBand="0" w:noVBand="1" w:val="04A0"/>
      </w:tblPr>
      <w:tblGrid>
        <w:gridCol w:w="5083"/>
        <w:gridCol w:w="5083"/>
      </w:tblGrid>
      <w:tr>
        <w:tc>
          <w:tcPr>
            <w:tcW w:type="dxa" w:w="316"/>
            <w:shd w:fill="F28C28"/>
            <w:tcBorders>
              <w:top w:val="nil"/>
              <w:left w:val="nil"/>
              <w:bottom w:val="nil"/>
              <w:right w:val="nil"/>
            </w:tcBorders>
          </w:tcPr>
          <w:p/>
        </w:tc>
        <w:tc>
          <w:tcPr>
            <w:tcW w:type="dxa" w:w="10483"/>
            <w:shd w:fill="FDF0E2"/>
            <w:tcBorders>
              <w:top w:val="nil"/>
              <w:left w:val="nil"/>
              <w:bottom w:val="nil"/>
              <w:right w:val="nil"/>
            </w:tcBorders>
            <w:tcMar>
              <w:top w:w="90" w:type="dxa"/>
              <w:start w:w="110" w:type="dxa"/>
              <w:bottom w:w="90" w:type="dxa"/>
              <w:end w:w="110" w:type="dxa"/>
            </w:tcMar>
          </w:tcPr>
          <w:p>
            <w:r/>
            <w:r>
              <w:rPr>
                <w:rFonts w:ascii="Arial" w:hAnsi="Arial"/>
                <w:b/>
                <w:i w:val="0"/>
                <w:color w:val="F28C28"/>
                <w:sz w:val="18"/>
              </w:rPr>
              <w:t xml:space="preserve">SERIES PURPOSE / </w:t>
            </w:r>
            <w:r>
              <w:rPr>
                <w:rFonts w:ascii="Arial" w:hAnsi="Arial"/>
                <w:b w:val="0"/>
                <w:i w:val="0"/>
                <w:color w:val="1E2933"/>
                <w:sz w:val="18"/>
              </w:rPr>
              <w:t>Students build a clear, useful morning routine by naming common actions, adding clock times, asking a partner questions, and improving a final spoken or written description.</w:t>
            </w:r>
          </w:p>
        </w:tc>
      </w:tr>
    </w:tbl>
    <w:p>
      <w:pPr>
        <w:pStyle w:val="Heading1"/>
        <w:keepNext/>
      </w:pPr>
      <w:r>
        <w:rPr>
          <w:rFonts w:ascii="Arial" w:hAnsi="Arial"/>
        </w:rPr>
        <w:t>Series Snapshot</w:t>
      </w:r>
    </w:p>
    <w:tbl>
      <w:tblPr>
        <w:tblW w:type="auto" w:w="0"/>
        <w:jc w:val="center"/>
        <w:tblLayout w:type="fixed"/>
        <w:tblLook w:firstColumn="1" w:firstRow="1" w:lastColumn="0" w:lastRow="0" w:noHBand="0" w:noVBand="1" w:val="04A0"/>
      </w:tblPr>
      <w:tblGrid>
        <w:gridCol w:w="5083"/>
        <w:gridCol w:w="5083"/>
      </w:tblGrid>
      <w:tr>
        <w:tc>
          <w:tcPr>
            <w:tcW w:type="dxa" w:w="5400"/>
            <w:shd w:fill="F2F4F5"/>
            <w:tcBorders>
              <w:top w:val="single" w:sz="4" w:color="D5DBE0"/>
              <w:left w:val="single" w:sz="4" w:color="D5DBE0"/>
              <w:bottom w:val="single" w:sz="4" w:color="D5DBE0"/>
              <w:right w:val="single" w:sz="4" w:color="D5DBE0"/>
            </w:tcBorders>
            <w:tcMar>
              <w:top w:w="70" w:type="dxa"/>
              <w:start w:w="90" w:type="dxa"/>
              <w:bottom w:w="70" w:type="dxa"/>
              <w:end w:w="90" w:type="dxa"/>
            </w:tcMar>
          </w:tcPr>
          <w:p>
            <w:pPr>
              <w:spacing w:after="0"/>
            </w:pPr>
            <w:r/>
            <w:r>
              <w:rPr>
                <w:rFonts w:ascii="Arial" w:hAnsi="Arial"/>
                <w:b/>
                <w:i w:val="0"/>
                <w:color w:val="2D7F7B"/>
                <w:sz w:val="17"/>
              </w:rPr>
              <w:t>LEARNERS</w:t>
              <w:br/>
            </w:r>
            <w:r>
              <w:rPr>
                <w:rFonts w:ascii="Arial" w:hAnsi="Arial"/>
                <w:b w:val="0"/>
                <w:i w:val="0"/>
                <w:color w:val="1E2933"/>
                <w:sz w:val="18"/>
              </w:rPr>
              <w:t>Grade 4; CEFR A1; familiar with numbers, basic time, school objects, and simple I like / I have language</w:t>
            </w:r>
          </w:p>
        </w:tc>
        <w:tc>
          <w:tcPr>
            <w:tcW w:type="dxa" w:w="5400"/>
            <w:shd w:fill="FFFFFF"/>
            <w:tcBorders>
              <w:top w:val="single" w:sz="4" w:color="D5DBE0"/>
              <w:left w:val="single" w:sz="4" w:color="D5DBE0"/>
              <w:bottom w:val="single" w:sz="4" w:color="D5DBE0"/>
              <w:right w:val="single" w:sz="4" w:color="D5DBE0"/>
            </w:tcBorders>
            <w:tcMar>
              <w:top w:w="70" w:type="dxa"/>
              <w:start w:w="90" w:type="dxa"/>
              <w:bottom w:w="70" w:type="dxa"/>
              <w:end w:w="90" w:type="dxa"/>
            </w:tcMar>
          </w:tcPr>
          <w:p>
            <w:pPr>
              <w:spacing w:after="0"/>
            </w:pPr>
            <w:r/>
            <w:r>
              <w:rPr>
                <w:rFonts w:ascii="Arial" w:hAnsi="Arial"/>
                <w:b/>
                <w:i w:val="0"/>
                <w:color w:val="2D7F7B"/>
                <w:sz w:val="17"/>
              </w:rPr>
              <w:t>CORE DURATION</w:t>
              <w:br/>
            </w:r>
            <w:r>
              <w:rPr>
                <w:rFonts w:ascii="Arial" w:hAnsi="Arial"/>
                <w:b w:val="0"/>
                <w:i w:val="0"/>
                <w:color w:val="1E2933"/>
                <w:sz w:val="18"/>
              </w:rPr>
              <w:t>Three online lessons of approximately 50 minutes</w:t>
            </w:r>
          </w:p>
        </w:tc>
      </w:tr>
      <w:tr>
        <w:tc>
          <w:tcPr>
            <w:tcW w:type="dxa" w:w="5400"/>
            <w:shd w:fill="FFFFFF"/>
            <w:tcBorders>
              <w:top w:val="single" w:sz="4" w:color="D5DBE0"/>
              <w:left w:val="single" w:sz="4" w:color="D5DBE0"/>
              <w:bottom w:val="single" w:sz="4" w:color="D5DBE0"/>
              <w:right w:val="single" w:sz="4" w:color="D5DBE0"/>
            </w:tcBorders>
            <w:tcMar>
              <w:top w:w="70" w:type="dxa"/>
              <w:start w:w="90" w:type="dxa"/>
              <w:bottom w:w="70" w:type="dxa"/>
              <w:end w:w="90" w:type="dxa"/>
            </w:tcMar>
          </w:tcPr>
          <w:p>
            <w:pPr>
              <w:spacing w:after="0"/>
            </w:pPr>
            <w:r/>
            <w:r>
              <w:rPr>
                <w:rFonts w:ascii="Arial" w:hAnsi="Arial"/>
                <w:b/>
                <w:i w:val="0"/>
                <w:color w:val="2D7F7B"/>
                <w:sz w:val="17"/>
              </w:rPr>
              <w:t>DEFAULT FORMAT</w:t>
              <w:br/>
            </w:r>
            <w:r>
              <w:rPr>
                <w:rFonts w:ascii="Arial" w:hAnsi="Arial"/>
                <w:b w:val="0"/>
                <w:i w:val="0"/>
                <w:color w:val="1E2933"/>
                <w:sz w:val="18"/>
              </w:rPr>
              <w:t>Online small group or whole class; adaptable for 1:1 and camera-off participation</w:t>
            </w:r>
          </w:p>
        </w:tc>
        <w:tc>
          <w:tcPr>
            <w:tcW w:type="dxa" w:w="5400"/>
            <w:shd w:fill="F2F4F5"/>
            <w:tcBorders>
              <w:top w:val="single" w:sz="4" w:color="D5DBE0"/>
              <w:left w:val="single" w:sz="4" w:color="D5DBE0"/>
              <w:bottom w:val="single" w:sz="4" w:color="D5DBE0"/>
              <w:right w:val="single" w:sz="4" w:color="D5DBE0"/>
            </w:tcBorders>
            <w:tcMar>
              <w:top w:w="70" w:type="dxa"/>
              <w:start w:w="90" w:type="dxa"/>
              <w:bottom w:w="70" w:type="dxa"/>
              <w:end w:w="90" w:type="dxa"/>
            </w:tcMar>
          </w:tcPr>
          <w:p>
            <w:pPr>
              <w:spacing w:after="0"/>
            </w:pPr>
            <w:r/>
            <w:r>
              <w:rPr>
                <w:rFonts w:ascii="Arial" w:hAnsi="Arial"/>
                <w:b/>
                <w:i w:val="0"/>
                <w:color w:val="2D7F7B"/>
                <w:sz w:val="17"/>
              </w:rPr>
              <w:t>REAL-WORLD USE</w:t>
              <w:br/>
            </w:r>
            <w:r>
              <w:rPr>
                <w:rFonts w:ascii="Arial" w:hAnsi="Arial"/>
                <w:b w:val="0"/>
                <w:i w:val="0"/>
                <w:color w:val="1E2933"/>
                <w:sz w:val="18"/>
              </w:rPr>
              <w:t>Explain how you get ready for school and ask another person about their morning</w:t>
            </w:r>
          </w:p>
        </w:tc>
      </w:tr>
      <w:tr>
        <w:tc>
          <w:tcPr>
            <w:tcW w:type="dxa" w:w="5400"/>
            <w:shd w:fill="F2F4F5"/>
            <w:tcBorders>
              <w:top w:val="single" w:sz="4" w:color="D5DBE0"/>
              <w:left w:val="single" w:sz="4" w:color="D5DBE0"/>
              <w:bottom w:val="single" w:sz="4" w:color="D5DBE0"/>
              <w:right w:val="single" w:sz="4" w:color="D5DBE0"/>
            </w:tcBorders>
            <w:tcMar>
              <w:top w:w="70" w:type="dxa"/>
              <w:start w:w="90" w:type="dxa"/>
              <w:bottom w:w="70" w:type="dxa"/>
              <w:end w:w="90" w:type="dxa"/>
            </w:tcMar>
          </w:tcPr>
          <w:p>
            <w:pPr>
              <w:spacing w:after="0"/>
            </w:pPr>
            <w:r/>
            <w:r>
              <w:rPr>
                <w:rFonts w:ascii="Arial" w:hAnsi="Arial"/>
                <w:b/>
                <w:i w:val="0"/>
                <w:color w:val="2D7F7B"/>
                <w:sz w:val="17"/>
              </w:rPr>
              <w:t>FINAL PRODUCT</w:t>
              <w:br/>
            </w:r>
            <w:r>
              <w:rPr>
                <w:rFonts w:ascii="Arial" w:hAnsi="Arial"/>
                <w:b w:val="0"/>
                <w:i w:val="0"/>
                <w:color w:val="1E2933"/>
                <w:sz w:val="18"/>
              </w:rPr>
              <w:t>45-60 second oral routine or 7-9 linked written sentences</w:t>
            </w:r>
          </w:p>
        </w:tc>
        <w:tc>
          <w:tcPr>
            <w:tcW w:type="dxa" w:w="5400"/>
            <w:shd w:fill="FFFFFF"/>
            <w:tcBorders>
              <w:top w:val="single" w:sz="4" w:color="D5DBE0"/>
              <w:left w:val="single" w:sz="4" w:color="D5DBE0"/>
              <w:bottom w:val="single" w:sz="4" w:color="D5DBE0"/>
              <w:right w:val="single" w:sz="4" w:color="D5DBE0"/>
            </w:tcBorders>
            <w:tcMar>
              <w:top w:w="70" w:type="dxa"/>
              <w:start w:w="90" w:type="dxa"/>
              <w:bottom w:w="70" w:type="dxa"/>
              <w:end w:w="90" w:type="dxa"/>
            </w:tcMar>
          </w:tcPr>
          <w:p>
            <w:pPr>
              <w:spacing w:after="0"/>
            </w:pPr>
            <w:r/>
            <w:r>
              <w:rPr>
                <w:rFonts w:ascii="Arial" w:hAnsi="Arial"/>
                <w:b/>
                <w:i w:val="0"/>
                <w:color w:val="2D7F7B"/>
                <w:sz w:val="17"/>
              </w:rPr>
              <w:t>TEACHER PREPARATION</w:t>
              <w:br/>
            </w:r>
            <w:r>
              <w:rPr>
                <w:rFonts w:ascii="Arial" w:hAnsi="Arial"/>
                <w:b w:val="0"/>
                <w:i w:val="0"/>
                <w:color w:val="1E2933"/>
                <w:sz w:val="18"/>
              </w:rPr>
              <w:t>8-10 minutes for the complete series</w:t>
            </w:r>
          </w:p>
        </w:tc>
      </w:tr>
      <w:tr>
        <w:tc>
          <w:tcPr>
            <w:tcW w:type="dxa" w:w="5400"/>
            <w:shd w:fill="FFFFFF"/>
            <w:tcBorders>
              <w:top w:val="single" w:sz="4" w:color="D5DBE0"/>
              <w:left w:val="single" w:sz="4" w:color="D5DBE0"/>
              <w:bottom w:val="single" w:sz="4" w:color="D5DBE0"/>
              <w:right w:val="single" w:sz="4" w:color="D5DBE0"/>
            </w:tcBorders>
            <w:tcMar>
              <w:top w:w="70" w:type="dxa"/>
              <w:start w:w="90" w:type="dxa"/>
              <w:bottom w:w="70" w:type="dxa"/>
              <w:end w:w="90" w:type="dxa"/>
            </w:tcMar>
          </w:tcPr>
          <w:p>
            <w:pPr>
              <w:spacing w:after="0"/>
            </w:pPr>
            <w:r/>
            <w:r>
              <w:rPr>
                <w:rFonts w:ascii="Arial" w:hAnsi="Arial"/>
                <w:b/>
                <w:i w:val="0"/>
                <w:color w:val="2D7F7B"/>
                <w:sz w:val="17"/>
              </w:rPr>
              <w:t>PRIMARY SKILLS</w:t>
              <w:br/>
            </w:r>
            <w:r>
              <w:rPr>
                <w:rFonts w:ascii="Arial" w:hAnsi="Arial"/>
                <w:b w:val="0"/>
                <w:i w:val="0"/>
                <w:color w:val="1E2933"/>
                <w:sz w:val="18"/>
              </w:rPr>
              <w:t>Spoken production, simple interaction, and short connected writing</w:t>
            </w:r>
          </w:p>
        </w:tc>
        <w:tc>
          <w:tcPr>
            <w:tcW w:type="dxa" w:w="5400"/>
            <w:shd w:fill="F2F4F5"/>
            <w:tcBorders>
              <w:top w:val="single" w:sz="4" w:color="D5DBE0"/>
              <w:left w:val="single" w:sz="4" w:color="D5DBE0"/>
              <w:bottom w:val="single" w:sz="4" w:color="D5DBE0"/>
              <w:right w:val="single" w:sz="4" w:color="D5DBE0"/>
            </w:tcBorders>
            <w:tcMar>
              <w:top w:w="70" w:type="dxa"/>
              <w:start w:w="90" w:type="dxa"/>
              <w:bottom w:w="70" w:type="dxa"/>
              <w:end w:w="90" w:type="dxa"/>
            </w:tcMar>
          </w:tcPr>
          <w:p>
            <w:pPr>
              <w:spacing w:after="0"/>
            </w:pPr>
            <w:r/>
            <w:r>
              <w:rPr>
                <w:rFonts w:ascii="Arial" w:hAnsi="Arial"/>
                <w:b/>
                <w:i w:val="0"/>
                <w:color w:val="2D7F7B"/>
                <w:sz w:val="17"/>
              </w:rPr>
              <w:t>ASSESSMENT EVIDENCE</w:t>
              <w:br/>
            </w:r>
            <w:r>
              <w:rPr>
                <w:rFonts w:ascii="Arial" w:hAnsi="Arial"/>
                <w:b w:val="0"/>
                <w:i w:val="0"/>
                <w:color w:val="1E2933"/>
                <w:sz w:val="18"/>
              </w:rPr>
              <w:t>Diagnostic mime, two exit tickets, guided timeline, final performance, revision, and reflection</w:t>
            </w:r>
          </w:p>
        </w:tc>
      </w:tr>
    </w:tbl>
    <w:tbl>
      <w:tblPr>
        <w:tblW w:type="auto" w:w="0"/>
        <w:jc w:val="center"/>
        <w:tblLayout w:type="fixed"/>
        <w:tblLook w:firstColumn="1" w:firstRow="1" w:lastColumn="0" w:lastRow="0" w:noHBand="0" w:noVBand="1" w:val="04A0"/>
      </w:tblPr>
      <w:tblGrid>
        <w:gridCol w:w="5083"/>
        <w:gridCol w:w="5083"/>
      </w:tblGrid>
      <w:tr>
        <w:tc>
          <w:tcPr>
            <w:tcW w:type="dxa" w:w="316"/>
            <w:shd w:fill="2D7F7B"/>
            <w:tcBorders>
              <w:top w:val="nil"/>
              <w:left w:val="nil"/>
              <w:bottom w:val="nil"/>
              <w:right w:val="nil"/>
            </w:tcBorders>
          </w:tcPr>
          <w:p/>
        </w:tc>
        <w:tc>
          <w:tcPr>
            <w:tcW w:type="dxa" w:w="10483"/>
            <w:shd w:fill="EAF4F3"/>
            <w:tcBorders>
              <w:top w:val="nil"/>
              <w:left w:val="nil"/>
              <w:bottom w:val="nil"/>
              <w:right w:val="nil"/>
            </w:tcBorders>
            <w:tcMar>
              <w:top w:w="90" w:type="dxa"/>
              <w:start w:w="110" w:type="dxa"/>
              <w:bottom w:w="90" w:type="dxa"/>
              <w:end w:w="110" w:type="dxa"/>
            </w:tcMar>
          </w:tcPr>
          <w:p>
            <w:r/>
            <w:r>
              <w:rPr>
                <w:rFonts w:ascii="Arial" w:hAnsi="Arial"/>
                <w:b/>
                <w:i w:val="0"/>
                <w:color w:val="2D7F7B"/>
                <w:sz w:val="18"/>
              </w:rPr>
              <w:t xml:space="preserve">MUST DO / </w:t>
            </w:r>
            <w:r>
              <w:rPr>
                <w:rFonts w:ascii="Arial" w:hAnsi="Arial"/>
                <w:b w:val="0"/>
                <w:i w:val="0"/>
                <w:color w:val="1E2933"/>
                <w:sz w:val="18"/>
              </w:rPr>
              <w:t>Students describe at least seven morning actions in a clear order, include three clock times, use three sequence expressions, ask or answer one routine question, and improve one part after feedback.</w:t>
            </w:r>
          </w:p>
        </w:tc>
      </w:tr>
    </w:tbl>
    <w:tbl>
      <w:tblPr>
        <w:tblW w:type="auto" w:w="0"/>
        <w:jc w:val="center"/>
        <w:tblLayout w:type="fixed"/>
        <w:tblLook w:firstColumn="1" w:firstRow="1" w:lastColumn="0" w:lastRow="0" w:noHBand="0" w:noVBand="1" w:val="04A0"/>
      </w:tblPr>
      <w:tblGrid>
        <w:gridCol w:w="5083"/>
        <w:gridCol w:w="5083"/>
      </w:tblGrid>
      <w:tr>
        <w:tc>
          <w:tcPr>
            <w:tcW w:type="dxa" w:w="316"/>
            <w:shd w:fill="F28C28"/>
            <w:tcBorders>
              <w:top w:val="nil"/>
              <w:left w:val="nil"/>
              <w:bottom w:val="nil"/>
              <w:right w:val="nil"/>
            </w:tcBorders>
          </w:tcPr>
          <w:p/>
        </w:tc>
        <w:tc>
          <w:tcPr>
            <w:tcW w:type="dxa" w:w="10483"/>
            <w:shd w:fill="FDF0E2"/>
            <w:tcBorders>
              <w:top w:val="nil"/>
              <w:left w:val="nil"/>
              <w:bottom w:val="nil"/>
              <w:right w:val="nil"/>
            </w:tcBorders>
            <w:tcMar>
              <w:top w:w="90" w:type="dxa"/>
              <w:start w:w="110" w:type="dxa"/>
              <w:bottom w:w="90" w:type="dxa"/>
              <w:end w:w="110" w:type="dxa"/>
            </w:tcMar>
          </w:tcPr>
          <w:p>
            <w:r/>
            <w:r>
              <w:rPr>
                <w:rFonts w:ascii="Arial" w:hAnsi="Arial"/>
                <w:b/>
                <w:i w:val="0"/>
                <w:color w:val="F28C28"/>
                <w:sz w:val="18"/>
              </w:rPr>
              <w:t xml:space="preserve">TECHNICAL BACKUP / </w:t>
            </w:r>
            <w:r>
              <w:rPr>
                <w:rFonts w:ascii="Arial" w:hAnsi="Arial"/>
                <w:b w:val="0"/>
                <w:i w:val="0"/>
                <w:color w:val="1E2933"/>
                <w:sz w:val="18"/>
              </w:rPr>
              <w:t>If video or screen share fails, read the included model routine aloud and use gesture prompts. Every assessed task can be completed by audio, chat, or a shared document.</w:t>
            </w:r>
          </w:p>
        </w:tc>
      </w:tr>
    </w:tbl>
    <w:p>
      <w:pPr>
        <w:pStyle w:val="Heading1"/>
        <w:keepNext/>
      </w:pPr>
      <w:r>
        <w:rPr>
          <w:rFonts w:ascii="Arial" w:hAnsi="Arial"/>
        </w:rPr>
        <w:t>Learning Journey</w:t>
      </w:r>
    </w:p>
    <w:tbl>
      <w:tblPr>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25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Lesson</w:t>
            </w:r>
          </w:p>
        </w:tc>
        <w:tc>
          <w:tcPr>
            <w:tcW w:type="dxa" w:w="324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Main focus</w:t>
            </w:r>
          </w:p>
        </w:tc>
        <w:tc>
          <w:tcPr>
            <w:tcW w:type="dxa" w:w="27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Core language</w:t>
            </w:r>
          </w:p>
        </w:tc>
        <w:tc>
          <w:tcPr>
            <w:tcW w:type="dxa" w:w="230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Student evidence</w:t>
            </w:r>
          </w:p>
        </w:tc>
      </w:tr>
      <w:tr>
        <w:trPr>
          <w:cantSplit/>
        </w:trPr>
        <w:tc>
          <w:tcPr>
            <w:tcW w:type="dxa" w:w="25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1. Start the Morning</w:t>
            </w:r>
          </w:p>
        </w:tc>
        <w:tc>
          <w:tcPr>
            <w:tcW w:type="dxa" w:w="324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Understand and use common morning actions in simple present sentences.</w:t>
            </w:r>
          </w:p>
        </w:tc>
        <w:tc>
          <w:tcPr>
            <w:tcW w:type="dxa" w:w="27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I + base verb; 10 routine phrases; first/then/finally.</w:t>
            </w:r>
          </w:p>
        </w:tc>
        <w:tc>
          <w:tcPr>
            <w:tcW w:type="dxa" w:w="230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Ordered action list, three-sentence routine, and exit ticket.</w:t>
            </w:r>
          </w:p>
        </w:tc>
      </w:tr>
      <w:tr>
        <w:trPr>
          <w:cantSplit/>
        </w:trPr>
        <w:tc>
          <w:tcPr>
            <w:tcW w:type="dxa" w:w="25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2. What Time Do You...?</w:t>
            </w:r>
          </w:p>
        </w:tc>
        <w:tc>
          <w:tcPr>
            <w:tcW w:type="dxa" w:w="324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Retrieve the actions, add clock times, and ask and answer routine questions.</w:t>
            </w:r>
          </w:p>
        </w:tc>
        <w:tc>
          <w:tcPr>
            <w:tcW w:type="dxa" w:w="27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at + time; What time do you...?; before/after.</w:t>
            </w:r>
          </w:p>
        </w:tc>
        <w:tc>
          <w:tcPr>
            <w:tcW w:type="dxa" w:w="230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Guided six-step timeline and partner interview.</w:t>
            </w:r>
          </w:p>
        </w:tc>
      </w:tr>
      <w:tr>
        <w:trPr>
          <w:cantSplit/>
        </w:trPr>
        <w:tc>
          <w:tcPr>
            <w:tcW w:type="dxa" w:w="25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3. My Ready-for-School Plan</w:t>
            </w:r>
          </w:p>
        </w:tc>
        <w:tc>
          <w:tcPr>
            <w:tcW w:type="dxa" w:w="324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Plan, perform, receive feedback, and improve a personal routine.</w:t>
            </w:r>
          </w:p>
        </w:tc>
        <w:tc>
          <w:tcPr>
            <w:tcW w:type="dxa" w:w="27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Flexible use of the series language.</w:t>
            </w:r>
          </w:p>
        </w:tc>
        <w:tc>
          <w:tcPr>
            <w:tcW w:type="dxa" w:w="230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Final oral or written routine, rubric, improved section, and self-assessment.</w:t>
            </w:r>
          </w:p>
        </w:tc>
      </w:tr>
    </w:tbl>
    <w:p>
      <w:pPr>
        <w:spacing w:after="40"/>
      </w:pPr>
      <w:r>
        <w:rPr>
          <w:rFonts w:ascii="Arial" w:hAnsi="Arial"/>
        </w:rPr>
        <w:br w:type="page"/>
      </w:r>
    </w:p>
    <w:p>
      <w:pPr>
        <w:pStyle w:val="Heading2"/>
        <w:keepNext/>
      </w:pPr>
      <w:r>
        <w:rPr>
          <w:rFonts w:ascii="Arial" w:hAnsi="Arial"/>
        </w:rPr>
        <w:t>Condensed two-lesson pathway</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25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Meeting</w:t>
            </w:r>
          </w:p>
        </w:tc>
        <w:tc>
          <w:tcPr>
            <w:tcW w:type="dxa" w:w="446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Keep</w:t>
            </w:r>
          </w:p>
        </w:tc>
        <w:tc>
          <w:tcPr>
            <w:tcW w:type="dxa" w:w="374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Combine or cut</w:t>
            </w:r>
          </w:p>
        </w:tc>
      </w:tr>
      <w:tr>
        <w:trPr>
          <w:cantSplit/>
        </w:trPr>
        <w:tc>
          <w:tcPr>
            <w:tcW w:type="dxa" w:w="259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Lesson A: Build + guided reuse</w:t>
            </w:r>
          </w:p>
        </w:tc>
        <w:tc>
          <w:tcPr>
            <w:tcW w:type="dxa" w:w="446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Warm-up, video/model, action bank, I + verb pattern, sequencing, time questions, and short guided timeline.</w:t>
            </w:r>
          </w:p>
        </w:tc>
        <w:tc>
          <w:tcPr>
            <w:tcW w:type="dxa" w:w="374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Cut two discussion questions and one controlled task. Use the Lesson 1 exit ticket as the opening retrieval for Lesson B.</w:t>
            </w:r>
          </w:p>
        </w:tc>
      </w:tr>
      <w:tr>
        <w:trPr>
          <w:cantSplit/>
        </w:trPr>
        <w:tc>
          <w:tcPr>
            <w:tcW w:type="dxa" w:w="25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Lesson B: Retrieve + assess</w:t>
            </w:r>
          </w:p>
        </w:tc>
        <w:tc>
          <w:tcPr>
            <w:tcW w:type="dxa" w:w="446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No-notes retrieval, error repair, partner rehearsal, final task, rubric feedback, improvement, and reflection.</w:t>
            </w:r>
          </w:p>
        </w:tc>
        <w:tc>
          <w:tcPr>
            <w:tcW w:type="dxa" w:w="374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Use one rehearsal round; keep the final assessment and revision intact.</w:t>
            </w:r>
          </w:p>
        </w:tc>
      </w:tr>
    </w:tbl>
    <w:p>
      <w:pPr>
        <w:pStyle w:val="Heading1"/>
        <w:keepNext/>
      </w:pPr>
      <w:r>
        <w:rPr>
          <w:rFonts w:ascii="Arial" w:hAnsi="Arial"/>
        </w:rPr>
        <w:t>Objectives, Standards, and Success Criteria</w:t>
      </w:r>
    </w:p>
    <w:p>
      <w:pPr>
        <w:pStyle w:val="Heading2"/>
        <w:keepNext/>
      </w:pPr>
      <w:r>
        <w:rPr>
          <w:rFonts w:ascii="Arial" w:hAnsi="Arial"/>
        </w:rPr>
        <w:t>Series learning objectives</w:t>
      </w:r>
    </w:p>
    <w:p>
      <w:pPr>
        <w:pStyle w:val="CompactBullet"/>
      </w:pPr>
      <w:r>
        <w:rPr>
          <w:rFonts w:ascii="Arial" w:hAnsi="Arial"/>
        </w:rPr>
        <w:t>• Communicative: Students will explain how they get ready for school so a listener can follow the order of their morning.</w:t>
      </w:r>
    </w:p>
    <w:p>
      <w:pPr>
        <w:pStyle w:val="CompactBullet"/>
      </w:pPr>
      <w:r>
        <w:rPr>
          <w:rFonts w:ascii="Arial" w:hAnsi="Arial"/>
        </w:rPr>
        <w:t>• Language: Students will use common morning routine phrases with I + base verb and add suitable clock times.</w:t>
      </w:r>
    </w:p>
    <w:p>
      <w:pPr>
        <w:pStyle w:val="CompactBullet"/>
      </w:pPr>
      <w:r>
        <w:rPr>
          <w:rFonts w:ascii="Arial" w:hAnsi="Arial"/>
        </w:rPr>
        <w:t>• Organization: Students will connect actions using first, then, after that, and finally.</w:t>
      </w:r>
    </w:p>
    <w:p>
      <w:pPr>
        <w:pStyle w:val="CompactBullet"/>
      </w:pPr>
      <w:r>
        <w:rPr>
          <w:rFonts w:ascii="Arial" w:hAnsi="Arial"/>
        </w:rPr>
        <w:t>• Interaction: Students will ask and answer at least one What time do you...? question.</w:t>
      </w:r>
    </w:p>
    <w:p>
      <w:pPr>
        <w:pStyle w:val="CompactBullet"/>
      </w:pPr>
      <w:r>
        <w:rPr>
          <w:rFonts w:ascii="Arial" w:hAnsi="Arial"/>
        </w:rPr>
        <w:t>• Learning strategy: Students will use gestures, a word bank, a timeline, rehearsal, and a checklist, then remove some support for the final performance.</w:t>
      </w:r>
    </w:p>
    <w:p>
      <w:pPr>
        <w:pStyle w:val="Heading2"/>
        <w:keepNext/>
      </w:pPr>
      <w:r>
        <w:rPr>
          <w:rFonts w:ascii="Arial" w:hAnsi="Arial"/>
        </w:rPr>
        <w:t>Teacher-friendly CEFR A1 alignment</w:t>
      </w:r>
    </w:p>
    <w:tbl>
      <w:tblPr>
        <w:tblW w:type="auto" w:w="0"/>
        <w:jc w:val="center"/>
        <w:tblLayout w:type="fixed"/>
        <w:tblLook w:firstColumn="1" w:firstRow="1" w:lastColumn="0" w:lastRow="0" w:noHBand="0" w:noVBand="1" w:val="04A0"/>
      </w:tblPr>
      <w:tblGrid>
        <w:gridCol w:w="5083"/>
        <w:gridCol w:w="5083"/>
      </w:tblGrid>
      <w:tr>
        <w:trPr>
          <w:cantSplit/>
        </w:trPr>
        <w:tc>
          <w:tcPr>
            <w:tcW w:type="dxa" w:w="352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CEFR area</w:t>
            </w:r>
          </w:p>
        </w:tc>
        <w:tc>
          <w:tcPr>
            <w:tcW w:type="dxa" w:w="727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Lesson-specific “can do” alignment</w:t>
            </w:r>
          </w:p>
        </w:tc>
      </w:tr>
      <w:tr>
        <w:trPr>
          <w:cantSplit/>
        </w:trPr>
        <w:tc>
          <w:tcPr>
            <w:tcW w:type="dxa" w:w="352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Spoken production</w:t>
            </w:r>
          </w:p>
        </w:tc>
        <w:tc>
          <w:tcPr>
            <w:tcW w:type="dxa" w:w="727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Can use simple phrases and linked sentences to describe a familiar morning routine.</w:t>
            </w:r>
          </w:p>
        </w:tc>
      </w:tr>
      <w:tr>
        <w:trPr>
          <w:cantSplit/>
        </w:trPr>
        <w:tc>
          <w:tcPr>
            <w:tcW w:type="dxa" w:w="352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Written production</w:t>
            </w:r>
          </w:p>
        </w:tc>
        <w:tc>
          <w:tcPr>
            <w:tcW w:type="dxa" w:w="727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Can write a short sequence of simple sentences about familiar daily actions and times.</w:t>
            </w:r>
          </w:p>
        </w:tc>
      </w:tr>
      <w:tr>
        <w:trPr>
          <w:cantSplit/>
        </w:trPr>
        <w:tc>
          <w:tcPr>
            <w:tcW w:type="dxa" w:w="352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Spoken interaction</w:t>
            </w:r>
          </w:p>
        </w:tc>
        <w:tc>
          <w:tcPr>
            <w:tcW w:type="dxa" w:w="727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Can ask and answer simple questions about routine actions and clock times.</w:t>
            </w:r>
          </w:p>
        </w:tc>
      </w:tr>
      <w:tr>
        <w:trPr>
          <w:cantSplit/>
        </w:trPr>
        <w:tc>
          <w:tcPr>
            <w:tcW w:type="dxa" w:w="352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Linguistic range</w:t>
            </w:r>
          </w:p>
        </w:tc>
        <w:tc>
          <w:tcPr>
            <w:tcW w:type="dxa" w:w="727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Can use a basic bank of familiar action verbs, time expressions, and sequence words.</w:t>
            </w:r>
          </w:p>
        </w:tc>
      </w:tr>
      <w:tr>
        <w:trPr>
          <w:cantSplit/>
        </w:trPr>
        <w:tc>
          <w:tcPr>
            <w:tcW w:type="dxa" w:w="352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Strategic competence</w:t>
            </w:r>
          </w:p>
        </w:tc>
        <w:tc>
          <w:tcPr>
            <w:tcW w:type="dxa" w:w="727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Can use gestures, repetition, a visual organizer, and simple reformulation to keep the message clear.</w:t>
            </w:r>
          </w:p>
        </w:tc>
      </w:tr>
    </w:tbl>
    <w:tbl>
      <w:tblPr>
        <w:tblW w:type="auto" w:w="0"/>
        <w:jc w:val="center"/>
        <w:tblLayout w:type="fixed"/>
        <w:tblLook w:firstColumn="1" w:firstRow="1" w:lastColumn="0" w:lastRow="0" w:noHBand="0" w:noVBand="1" w:val="04A0"/>
      </w:tblPr>
      <w:tblGrid>
        <w:gridCol w:w="5083"/>
        <w:gridCol w:w="5083"/>
      </w:tblGrid>
      <w:tr>
        <w:tc>
          <w:tcPr>
            <w:tcW w:type="dxa" w:w="316"/>
            <w:shd w:fill="2D7F7B"/>
            <w:tcBorders>
              <w:top w:val="nil"/>
              <w:left w:val="nil"/>
              <w:bottom w:val="nil"/>
              <w:right w:val="nil"/>
            </w:tcBorders>
          </w:tcPr>
          <w:p/>
        </w:tc>
        <w:tc>
          <w:tcPr>
            <w:tcW w:type="dxa" w:w="10483"/>
            <w:shd w:fill="EAF4F3"/>
            <w:tcBorders>
              <w:top w:val="nil"/>
              <w:left w:val="nil"/>
              <w:bottom w:val="nil"/>
              <w:right w:val="nil"/>
            </w:tcBorders>
            <w:tcMar>
              <w:top w:w="90" w:type="dxa"/>
              <w:start w:w="110" w:type="dxa"/>
              <w:bottom w:w="90" w:type="dxa"/>
              <w:end w:w="110" w:type="dxa"/>
            </w:tcMar>
          </w:tcPr>
          <w:p>
            <w:r/>
            <w:r>
              <w:rPr>
                <w:rFonts w:ascii="Arial" w:hAnsi="Arial"/>
                <w:b/>
                <w:i w:val="0"/>
                <w:color w:val="2D7F7B"/>
                <w:sz w:val="18"/>
              </w:rPr>
              <w:t xml:space="preserve">REFERENCE NOTE / </w:t>
            </w:r>
            <w:r>
              <w:rPr>
                <w:rFonts w:ascii="Arial" w:hAnsi="Arial"/>
                <w:b w:val="0"/>
                <w:i w:val="0"/>
                <w:color w:val="1E2933"/>
                <w:sz w:val="18"/>
              </w:rPr>
              <w:t>Alignment is a teacher-friendly interpretation of CEFR A1 productive and interaction descriptors. It is not a formal CEFR assessment or certification.</w:t>
            </w:r>
          </w:p>
        </w:tc>
      </w:tr>
    </w:tbl>
    <w:p>
      <w:pPr>
        <w:pStyle w:val="Heading2"/>
        <w:keepNext/>
      </w:pPr>
      <w:r>
        <w:rPr>
          <w:rFonts w:ascii="Arial" w:hAnsi="Arial"/>
        </w:rPr>
        <w:t>Student success criteria</w:t>
      </w:r>
    </w:p>
    <w:p>
      <w:pPr>
        <w:pStyle w:val="CompactBullet"/>
      </w:pPr>
      <w:r>
        <w:rPr>
          <w:rFonts w:ascii="Arial" w:hAnsi="Arial"/>
        </w:rPr>
        <w:t>[ ] I can name and use at least seven morning routine actions.</w:t>
      </w:r>
    </w:p>
    <w:p>
      <w:pPr>
        <w:pStyle w:val="CompactBullet"/>
      </w:pPr>
      <w:r>
        <w:rPr>
          <w:rFonts w:ascii="Arial" w:hAnsi="Arial"/>
        </w:rPr>
        <w:t>[ ] I can put my actions in a clear order.</w:t>
      </w:r>
    </w:p>
    <w:p>
      <w:pPr>
        <w:pStyle w:val="CompactBullet"/>
      </w:pPr>
      <w:r>
        <w:rPr>
          <w:rFonts w:ascii="Arial" w:hAnsi="Arial"/>
        </w:rPr>
        <w:t>[ ] I can include at least three correct clock times.</w:t>
      </w:r>
    </w:p>
    <w:p>
      <w:pPr>
        <w:pStyle w:val="CompactBullet"/>
      </w:pPr>
      <w:r>
        <w:rPr>
          <w:rFonts w:ascii="Arial" w:hAnsi="Arial"/>
        </w:rPr>
        <w:t>[ ] I can ask or answer one What time do you...? question.</w:t>
      </w:r>
    </w:p>
    <w:p>
      <w:pPr>
        <w:pStyle w:val="CompactBullet"/>
      </w:pPr>
      <w:r>
        <w:rPr>
          <w:rFonts w:ascii="Arial" w:hAnsi="Arial"/>
        </w:rPr>
        <w:t>[ ] I can speak clearly or write complete, readable sentences.</w:t>
      </w:r>
    </w:p>
    <w:p>
      <w:pPr>
        <w:pStyle w:val="CompactBullet"/>
      </w:pPr>
      <w:r>
        <w:rPr>
          <w:rFonts w:ascii="Arial" w:hAnsi="Arial"/>
        </w:rPr>
        <w:t>[ ] I can improve one part of my routine after feedback.</w:t>
      </w:r>
    </w:p>
    <w:p>
      <w:pPr>
        <w:spacing w:after="40"/>
      </w:pPr>
      <w:r>
        <w:rPr>
          <w:rFonts w:ascii="Arial" w:hAnsi="Arial"/>
        </w:rPr>
        <w:br w:type="page"/>
      </w:r>
    </w:p>
    <w:p>
      <w:pPr>
        <w:pStyle w:val="Heading1"/>
        <w:keepNext/>
      </w:pPr>
      <w:r>
        <w:rPr>
          <w:rFonts w:ascii="Arial" w:hAnsi="Arial"/>
        </w:rPr>
        <w:t>Target Language Map</w:t>
      </w:r>
    </w:p>
    <w:p>
      <w:pPr>
        <w:pStyle w:val="Heading2"/>
        <w:keepNext/>
      </w:pPr>
      <w:r>
        <w:rPr>
          <w:rFonts w:ascii="Arial" w:hAnsi="Arial"/>
        </w:rPr>
        <w:t>Productive morning routine bank</w:t>
      </w:r>
    </w:p>
    <w:tbl>
      <w:tblPr>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244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6"/>
              </w:rPr>
              <w:t>Word or phrase</w:t>
            </w:r>
          </w:p>
        </w:tc>
        <w:tc>
          <w:tcPr>
            <w:tcW w:type="dxa" w:w="25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6"/>
              </w:rPr>
              <w:t>Student-friendly meaning</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6"/>
              </w:rPr>
              <w:t>Model combination</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6"/>
              </w:rPr>
              <w:t>Model sentence</w:t>
            </w:r>
          </w:p>
        </w:tc>
      </w:tr>
      <w:tr>
        <w:trPr>
          <w:cantSplit/>
        </w:trPr>
        <w:tc>
          <w:tcPr>
            <w:tcW w:type="dxa" w:w="244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wake up</w:t>
            </w:r>
          </w:p>
        </w:tc>
        <w:tc>
          <w:tcPr>
            <w:tcW w:type="dxa" w:w="259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stop sleeping</w:t>
            </w:r>
          </w:p>
        </w:tc>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wake up at seven</w:t>
            </w:r>
          </w:p>
        </w:tc>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I wake up at seven o’clock.</w:t>
            </w:r>
          </w:p>
        </w:tc>
      </w:tr>
      <w:tr>
        <w:trPr>
          <w:cantSplit/>
        </w:trPr>
        <w:tc>
          <w:tcPr>
            <w:tcW w:type="dxa" w:w="244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get out of bed</w:t>
            </w:r>
          </w:p>
        </w:tc>
        <w:tc>
          <w:tcPr>
            <w:tcW w:type="dxa" w:w="25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leave your bed</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get out of bed quickly</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First, I get out of bed.</w:t>
            </w:r>
          </w:p>
        </w:tc>
      </w:tr>
      <w:tr>
        <w:trPr>
          <w:cantSplit/>
        </w:trPr>
        <w:tc>
          <w:tcPr>
            <w:tcW w:type="dxa" w:w="244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make my bed</w:t>
            </w:r>
          </w:p>
        </w:tc>
        <w:tc>
          <w:tcPr>
            <w:tcW w:type="dxa" w:w="259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put the bed in order</w:t>
            </w:r>
          </w:p>
        </w:tc>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make my bed</w:t>
            </w:r>
          </w:p>
        </w:tc>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I make my bed after I wake up.</w:t>
            </w:r>
          </w:p>
        </w:tc>
      </w:tr>
      <w:tr>
        <w:trPr>
          <w:cantSplit/>
        </w:trPr>
        <w:tc>
          <w:tcPr>
            <w:tcW w:type="dxa" w:w="244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wash my face</w:t>
            </w:r>
          </w:p>
        </w:tc>
        <w:tc>
          <w:tcPr>
            <w:tcW w:type="dxa" w:w="25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clean my face with water</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wash my face</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Then I wash my face.</w:t>
            </w:r>
          </w:p>
        </w:tc>
      </w:tr>
      <w:tr>
        <w:trPr>
          <w:cantSplit/>
        </w:trPr>
        <w:tc>
          <w:tcPr>
            <w:tcW w:type="dxa" w:w="244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brush my teeth</w:t>
            </w:r>
          </w:p>
        </w:tc>
        <w:tc>
          <w:tcPr>
            <w:tcW w:type="dxa" w:w="259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clean my teeth</w:t>
            </w:r>
          </w:p>
        </w:tc>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brush my teeth</w:t>
            </w:r>
          </w:p>
        </w:tc>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I brush my teeth at 6:45.</w:t>
            </w:r>
          </w:p>
        </w:tc>
      </w:tr>
      <w:tr>
        <w:trPr>
          <w:cantSplit/>
        </w:trPr>
        <w:tc>
          <w:tcPr>
            <w:tcW w:type="dxa" w:w="244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comb my hair</w:t>
            </w:r>
          </w:p>
        </w:tc>
        <w:tc>
          <w:tcPr>
            <w:tcW w:type="dxa" w:w="25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make my hair neat</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comb my hair</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After that, I comb my hair.</w:t>
            </w:r>
          </w:p>
        </w:tc>
      </w:tr>
      <w:tr>
        <w:trPr>
          <w:cantSplit/>
        </w:trPr>
        <w:tc>
          <w:tcPr>
            <w:tcW w:type="dxa" w:w="244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get dressed</w:t>
            </w:r>
          </w:p>
        </w:tc>
        <w:tc>
          <w:tcPr>
            <w:tcW w:type="dxa" w:w="259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put on clothes</w:t>
            </w:r>
          </w:p>
        </w:tc>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get dressed for school</w:t>
            </w:r>
          </w:p>
        </w:tc>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I get dressed before breakfast.</w:t>
            </w:r>
          </w:p>
        </w:tc>
      </w:tr>
      <w:tr>
        <w:trPr>
          <w:cantSplit/>
        </w:trPr>
        <w:tc>
          <w:tcPr>
            <w:tcW w:type="dxa" w:w="244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eat breakfast</w:t>
            </w:r>
          </w:p>
        </w:tc>
        <w:tc>
          <w:tcPr>
            <w:tcW w:type="dxa" w:w="25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have the first meal of the day</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eat breakfast at home</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I eat breakfast at seven.</w:t>
            </w:r>
          </w:p>
        </w:tc>
      </w:tr>
      <w:tr>
        <w:trPr>
          <w:cantSplit/>
        </w:trPr>
        <w:tc>
          <w:tcPr>
            <w:tcW w:type="dxa" w:w="244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pack my bag</w:t>
            </w:r>
          </w:p>
        </w:tc>
        <w:tc>
          <w:tcPr>
            <w:tcW w:type="dxa" w:w="259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put school things in my bag</w:t>
            </w:r>
          </w:p>
        </w:tc>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pack my school bag</w:t>
            </w:r>
          </w:p>
        </w:tc>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I pack my bag after breakfast.</w:t>
            </w:r>
          </w:p>
        </w:tc>
      </w:tr>
      <w:tr>
        <w:trPr>
          <w:cantSplit/>
        </w:trPr>
        <w:tc>
          <w:tcPr>
            <w:tcW w:type="dxa" w:w="244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leave home</w:t>
            </w:r>
          </w:p>
        </w:tc>
        <w:tc>
          <w:tcPr>
            <w:tcW w:type="dxa" w:w="25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go out of your home</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leave home at 7:30</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Finally, I leave home for school.</w:t>
            </w:r>
          </w:p>
        </w:tc>
      </w:tr>
    </w:tbl>
    <w:p>
      <w:pPr>
        <w:pStyle w:val="Heading2"/>
        <w:keepNext/>
      </w:pPr>
      <w:r>
        <w:rPr>
          <w:rFonts w:ascii="Arial" w:hAnsi="Arial"/>
        </w:rPr>
        <w:t>Recycled vocabulary</w:t>
      </w:r>
    </w:p>
    <w:p>
      <w:pPr>
        <w:spacing w:after="40"/>
      </w:pPr>
      <w:r>
        <w:rPr>
          <w:rFonts w:ascii="Arial" w:hAnsi="Arial"/>
        </w:rPr>
        <w:t>People: mother, father, brother, sister, friend | School objects: book, pencil case, lunch box, uniform, backpack | Food: bread, eggs, fruit, milk, water | Time: morning, early, late, six o’clock, half past six, quarter to seven | Adjectives: tired, ready, hungry, fast, slow</w:t>
      </w:r>
    </w:p>
    <w:p>
      <w:pPr>
        <w:pStyle w:val="Heading2"/>
        <w:keepNext/>
      </w:pPr>
      <w:r>
        <w:rPr>
          <w:rFonts w:ascii="Arial" w:hAnsi="Arial"/>
        </w:rPr>
        <w:t>Grammar and discourse points</w:t>
      </w:r>
    </w:p>
    <w:tbl>
      <w:tblPr>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223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6"/>
              </w:rPr>
              <w:t>Point</w:t>
            </w:r>
          </w:p>
        </w:tc>
        <w:tc>
          <w:tcPr>
            <w:tcW w:type="dxa" w:w="302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6"/>
              </w:rPr>
              <w:t>Simple rule</w:t>
            </w:r>
          </w:p>
        </w:tc>
        <w:tc>
          <w:tcPr>
            <w:tcW w:type="dxa" w:w="324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6"/>
              </w:rPr>
              <w:t>Examples</w:t>
            </w:r>
          </w:p>
        </w:tc>
        <w:tc>
          <w:tcPr>
            <w:tcW w:type="dxa" w:w="230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6"/>
              </w:rPr>
              <w:t>Common error to repair</w:t>
            </w:r>
          </w:p>
        </w:tc>
      </w:tr>
      <w:tr>
        <w:trPr>
          <w:cantSplit/>
        </w:trPr>
        <w:tc>
          <w:tcPr>
            <w:tcW w:type="dxa" w:w="223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I + base verb</w:t>
            </w:r>
          </w:p>
        </w:tc>
        <w:tc>
          <w:tcPr>
            <w:tcW w:type="dxa" w:w="302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Use the base action after I.</w:t>
            </w:r>
          </w:p>
        </w:tc>
        <w:tc>
          <w:tcPr>
            <w:tcW w:type="dxa" w:w="324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I wake up. I brush my teeth.</w:t>
            </w:r>
          </w:p>
        </w:tc>
        <w:tc>
          <w:tcPr>
            <w:tcW w:type="dxa" w:w="230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I wakes up. -&gt; I wake up.</w:t>
            </w:r>
          </w:p>
        </w:tc>
      </w:tr>
      <w:tr>
        <w:trPr>
          <w:cantSplit/>
        </w:trPr>
        <w:tc>
          <w:tcPr>
            <w:tcW w:type="dxa" w:w="223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at + clock time</w:t>
            </w:r>
          </w:p>
        </w:tc>
        <w:tc>
          <w:tcPr>
            <w:tcW w:type="dxa" w:w="302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Use at before a specific time.</w:t>
            </w:r>
          </w:p>
        </w:tc>
        <w:tc>
          <w:tcPr>
            <w:tcW w:type="dxa" w:w="324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at seven; at half past six</w:t>
            </w:r>
          </w:p>
        </w:tc>
        <w:tc>
          <w:tcPr>
            <w:tcW w:type="dxa" w:w="230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I wake up in 7:00. -&gt; at 7:00.</w:t>
            </w:r>
          </w:p>
        </w:tc>
      </w:tr>
      <w:tr>
        <w:trPr>
          <w:cantSplit/>
        </w:trPr>
        <w:tc>
          <w:tcPr>
            <w:tcW w:type="dxa" w:w="223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Sequence words</w:t>
            </w:r>
          </w:p>
        </w:tc>
        <w:tc>
          <w:tcPr>
            <w:tcW w:type="dxa" w:w="302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Show the order of actions.</w:t>
            </w:r>
          </w:p>
        </w:tc>
        <w:tc>
          <w:tcPr>
            <w:tcW w:type="dxa" w:w="324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First, ... Then, ... After that, ... Finally, ...</w:t>
            </w:r>
          </w:p>
        </w:tc>
        <w:tc>
          <w:tcPr>
            <w:tcW w:type="dxa" w:w="230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First I wake up finally I leave. -&gt; add clear markers.</w:t>
            </w:r>
          </w:p>
        </w:tc>
      </w:tr>
      <w:tr>
        <w:trPr>
          <w:cantSplit/>
        </w:trPr>
        <w:tc>
          <w:tcPr>
            <w:tcW w:type="dxa" w:w="223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Routine question</w:t>
            </w:r>
          </w:p>
        </w:tc>
        <w:tc>
          <w:tcPr>
            <w:tcW w:type="dxa" w:w="302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Use do in the question and the base verb.</w:t>
            </w:r>
          </w:p>
        </w:tc>
        <w:tc>
          <w:tcPr>
            <w:tcW w:type="dxa" w:w="324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What time do you eat breakfast?</w:t>
            </w:r>
          </w:p>
        </w:tc>
        <w:tc>
          <w:tcPr>
            <w:tcW w:type="dxa" w:w="230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What time you eat? -&gt; What time do you eat?</w:t>
            </w:r>
          </w:p>
        </w:tc>
      </w:tr>
      <w:tr>
        <w:trPr>
          <w:cantSplit/>
        </w:trPr>
        <w:tc>
          <w:tcPr>
            <w:tcW w:type="dxa" w:w="223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Short answer</w:t>
            </w:r>
          </w:p>
        </w:tc>
        <w:tc>
          <w:tcPr>
            <w:tcW w:type="dxa" w:w="302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Answer with a complete useful phrase.</w:t>
            </w:r>
          </w:p>
        </w:tc>
        <w:tc>
          <w:tcPr>
            <w:tcW w:type="dxa" w:w="324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I eat breakfast at seven.</w:t>
            </w:r>
          </w:p>
        </w:tc>
        <w:tc>
          <w:tcPr>
            <w:tcW w:type="dxa" w:w="230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At seven. -&gt; acceptable, but build a full sentence for practice.</w:t>
            </w:r>
          </w:p>
        </w:tc>
      </w:tr>
      <w:tr>
        <w:trPr>
          <w:cantSplit/>
        </w:trPr>
        <w:tc>
          <w:tcPr>
            <w:tcW w:type="dxa" w:w="223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before / after</w:t>
            </w:r>
          </w:p>
        </w:tc>
        <w:tc>
          <w:tcPr>
            <w:tcW w:type="dxa" w:w="302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Show which action comes earlier or later.</w:t>
            </w:r>
          </w:p>
        </w:tc>
        <w:tc>
          <w:tcPr>
            <w:tcW w:type="dxa" w:w="324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I get dressed before breakfast.</w:t>
            </w:r>
          </w:p>
        </w:tc>
        <w:tc>
          <w:tcPr>
            <w:tcW w:type="dxa" w:w="230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I before breakfast get dressed. -&gt; I get dressed before breakfast.</w:t>
            </w:r>
          </w:p>
        </w:tc>
      </w:tr>
    </w:tbl>
    <w:tbl>
      <w:tblPr>
        <w:tblW w:type="auto" w:w="0"/>
        <w:jc w:val="center"/>
        <w:tblLayout w:type="fixed"/>
        <w:tblLook w:firstColumn="1" w:firstRow="1" w:lastColumn="0" w:lastRow="0" w:noHBand="0" w:noVBand="1" w:val="04A0"/>
      </w:tblPr>
      <w:tblGrid>
        <w:gridCol w:w="5083"/>
        <w:gridCol w:w="5083"/>
      </w:tblGrid>
      <w:tr>
        <w:tc>
          <w:tcPr>
            <w:tcW w:type="dxa" w:w="316"/>
            <w:shd w:fill="2D7F7B"/>
            <w:tcBorders>
              <w:top w:val="nil"/>
              <w:left w:val="nil"/>
              <w:bottom w:val="nil"/>
              <w:right w:val="nil"/>
            </w:tcBorders>
          </w:tcPr>
          <w:p/>
        </w:tc>
        <w:tc>
          <w:tcPr>
            <w:tcW w:type="dxa" w:w="10483"/>
            <w:shd w:fill="EAF4F3"/>
            <w:tcBorders>
              <w:top w:val="nil"/>
              <w:left w:val="nil"/>
              <w:bottom w:val="nil"/>
              <w:right w:val="nil"/>
            </w:tcBorders>
            <w:tcMar>
              <w:top w:w="90" w:type="dxa"/>
              <w:start w:w="110" w:type="dxa"/>
              <w:bottom w:w="90" w:type="dxa"/>
              <w:end w:w="110" w:type="dxa"/>
            </w:tcMar>
          </w:tcPr>
          <w:p>
            <w:r/>
            <w:r>
              <w:rPr>
                <w:rFonts w:ascii="Arial" w:hAnsi="Arial"/>
                <w:b/>
                <w:i w:val="0"/>
                <w:color w:val="2D7F7B"/>
                <w:sz w:val="18"/>
              </w:rPr>
              <w:t xml:space="preserve">LANGUAGE FOCUS / </w:t>
            </w:r>
            <w:r>
              <w:rPr>
                <w:rFonts w:ascii="Arial" w:hAnsi="Arial"/>
                <w:b w:val="0"/>
                <w:i w:val="0"/>
                <w:color w:val="1E2933"/>
                <w:sz w:val="18"/>
              </w:rPr>
              <w:t>Students do not need to memorize every action at once. They should confidently select seven or eight actions that match their own morning and use them in a clear sequence.</w:t>
            </w:r>
          </w:p>
        </w:tc>
      </w:tr>
    </w:tbl>
    <w:p>
      <w:pPr>
        <w:spacing w:after="40"/>
      </w:pPr>
      <w:r>
        <w:rPr>
          <w:rFonts w:ascii="Arial" w:hAnsi="Arial"/>
        </w:rPr>
        <w:br w:type="page"/>
      </w:r>
    </w:p>
    <w:p>
      <w:pPr>
        <w:pStyle w:val="Heading1"/>
        <w:keepNext/>
      </w:pPr>
      <w:r>
        <w:rPr>
          <w:rFonts w:ascii="Arial" w:hAnsi="Arial"/>
        </w:rPr>
        <w:t>Lesson 1: Start the Morning</w:t>
      </w:r>
    </w:p>
    <w:tbl>
      <w:tblPr>
        <w:tblW w:type="auto" w:w="0"/>
        <w:jc w:val="center"/>
        <w:tblLayout w:type="fixed"/>
        <w:tblLook w:firstColumn="1" w:firstRow="1" w:lastColumn="0" w:lastRow="0" w:noHBand="0" w:noVBand="1" w:val="04A0"/>
      </w:tblPr>
      <w:tblGrid>
        <w:gridCol w:w="5083"/>
        <w:gridCol w:w="5083"/>
      </w:tblGrid>
      <w:tr>
        <w:tc>
          <w:tcPr>
            <w:tcW w:type="dxa" w:w="5400"/>
            <w:shd w:fill="F2F4F5"/>
            <w:tcBorders>
              <w:top w:val="single" w:sz="4" w:color="D5DBE0"/>
              <w:left w:val="single" w:sz="4" w:color="D5DBE0"/>
              <w:bottom w:val="single" w:sz="4" w:color="D5DBE0"/>
              <w:right w:val="single" w:sz="4" w:color="D5DBE0"/>
            </w:tcBorders>
            <w:tcMar>
              <w:top w:w="60" w:type="dxa"/>
              <w:start w:w="90" w:type="dxa"/>
              <w:bottom w:w="60" w:type="dxa"/>
              <w:end w:w="90" w:type="dxa"/>
            </w:tcMar>
          </w:tcPr>
          <w:p>
            <w:r/>
            <w:r>
              <w:rPr>
                <w:rFonts w:ascii="Arial" w:hAnsi="Arial"/>
                <w:b/>
                <w:i w:val="0"/>
                <w:color w:val="2D7F7B"/>
                <w:sz w:val="17"/>
              </w:rPr>
              <w:t>LESSON GOAL</w:t>
              <w:br/>
            </w:r>
            <w:r>
              <w:rPr>
                <w:rFonts w:ascii="Arial" w:hAnsi="Arial"/>
                <w:b w:val="0"/>
                <w:i w:val="0"/>
                <w:sz w:val="18"/>
              </w:rPr>
              <w:t>Choose and use common morning actions with I + base verb and simple sequencing</w:t>
            </w:r>
          </w:p>
        </w:tc>
        <w:tc>
          <w:tcPr>
            <w:tcW w:type="dxa" w:w="5400"/>
            <w:shd w:fill="FFFFFF"/>
            <w:tcBorders>
              <w:top w:val="single" w:sz="4" w:color="D5DBE0"/>
              <w:left w:val="single" w:sz="4" w:color="D5DBE0"/>
              <w:bottom w:val="single" w:sz="4" w:color="D5DBE0"/>
              <w:right w:val="single" w:sz="4" w:color="D5DBE0"/>
            </w:tcBorders>
            <w:tcMar>
              <w:top w:w="60" w:type="dxa"/>
              <w:start w:w="90" w:type="dxa"/>
              <w:bottom w:w="60" w:type="dxa"/>
              <w:end w:w="90" w:type="dxa"/>
            </w:tcMar>
          </w:tcPr>
          <w:p>
            <w:r/>
            <w:r>
              <w:rPr>
                <w:rFonts w:ascii="Arial" w:hAnsi="Arial"/>
                <w:b/>
                <w:i w:val="0"/>
                <w:color w:val="2D7F7B"/>
                <w:sz w:val="17"/>
              </w:rPr>
              <w:t>EVIDENCE</w:t>
              <w:br/>
            </w:r>
            <w:r>
              <w:rPr>
                <w:rFonts w:ascii="Arial" w:hAnsi="Arial"/>
                <w:b w:val="0"/>
                <w:i w:val="0"/>
                <w:sz w:val="18"/>
              </w:rPr>
              <w:t>Ordered action list, three-sentence routine, and exit ticket</w:t>
            </w:r>
          </w:p>
        </w:tc>
      </w:tr>
      <w:tr>
        <w:tc>
          <w:tcPr>
            <w:tcW w:type="dxa" w:w="5400"/>
            <w:shd w:fill="FFFFFF"/>
            <w:tcBorders>
              <w:top w:val="single" w:sz="4" w:color="D5DBE0"/>
              <w:left w:val="single" w:sz="4" w:color="D5DBE0"/>
              <w:bottom w:val="single" w:sz="4" w:color="D5DBE0"/>
              <w:right w:val="single" w:sz="4" w:color="D5DBE0"/>
            </w:tcBorders>
            <w:tcMar>
              <w:top w:w="60" w:type="dxa"/>
              <w:start w:w="90" w:type="dxa"/>
              <w:bottom w:w="60" w:type="dxa"/>
              <w:end w:w="90" w:type="dxa"/>
            </w:tcMar>
          </w:tcPr>
          <w:p>
            <w:r/>
            <w:r>
              <w:rPr>
                <w:rFonts w:ascii="Arial" w:hAnsi="Arial"/>
                <w:b/>
                <w:i w:val="0"/>
                <w:color w:val="2D7F7B"/>
                <w:sz w:val="17"/>
              </w:rPr>
              <w:t>DURATION</w:t>
              <w:br/>
            </w:r>
            <w:r>
              <w:rPr>
                <w:rFonts w:ascii="Arial" w:hAnsi="Arial"/>
                <w:b w:val="0"/>
                <w:i w:val="0"/>
                <w:sz w:val="18"/>
              </w:rPr>
              <w:t>50 minutes; adaptable to 40-60</w:t>
            </w:r>
          </w:p>
        </w:tc>
        <w:tc>
          <w:tcPr>
            <w:tcW w:type="dxa" w:w="5400"/>
            <w:shd w:fill="F2F4F5"/>
            <w:tcBorders>
              <w:top w:val="single" w:sz="4" w:color="D5DBE0"/>
              <w:left w:val="single" w:sz="4" w:color="D5DBE0"/>
              <w:bottom w:val="single" w:sz="4" w:color="D5DBE0"/>
              <w:right w:val="single" w:sz="4" w:color="D5DBE0"/>
            </w:tcBorders>
            <w:tcMar>
              <w:top w:w="60" w:type="dxa"/>
              <w:start w:w="90" w:type="dxa"/>
              <w:bottom w:w="60" w:type="dxa"/>
              <w:end w:w="90" w:type="dxa"/>
            </w:tcMar>
          </w:tcPr>
          <w:p>
            <w:r/>
            <w:r>
              <w:rPr>
                <w:rFonts w:ascii="Arial" w:hAnsi="Arial"/>
                <w:b/>
                <w:i w:val="0"/>
                <w:color w:val="2D7F7B"/>
                <w:sz w:val="17"/>
              </w:rPr>
              <w:t>PREPARATION</w:t>
              <w:br/>
            </w:r>
            <w:r>
              <w:rPr>
                <w:rFonts w:ascii="Arial" w:hAnsi="Arial"/>
                <w:b w:val="0"/>
                <w:i w:val="0"/>
                <w:sz w:val="18"/>
              </w:rPr>
              <w:t>Open this file and the video link; prepare chat or annotation</w:t>
            </w:r>
          </w:p>
        </w:tc>
      </w:tr>
    </w:tbl>
    <w:p>
      <w:pPr>
        <w:pStyle w:val="Heading2"/>
        <w:keepNext/>
      </w:pPr>
      <w:r>
        <w:rPr>
          <w:rFonts w:ascii="Arial" w:hAnsi="Arial"/>
        </w:rPr>
        <w:t>Lesson 1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9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Time</w:t>
            </w:r>
          </w:p>
        </w:tc>
        <w:tc>
          <w:tcPr>
            <w:tcW w:type="dxa" w:w="208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Stage</w:t>
            </w:r>
          </w:p>
        </w:tc>
        <w:tc>
          <w:tcPr>
            <w:tcW w:type="dxa" w:w="381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Teacher actions</w:t>
            </w:r>
          </w:p>
        </w:tc>
        <w:tc>
          <w:tcPr>
            <w:tcW w:type="dxa" w:w="39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Student actions / evidence</w:t>
            </w:r>
          </w:p>
        </w:tc>
      </w:tr>
      <w:tr>
        <w:trPr>
          <w:cantSplit/>
        </w:trPr>
        <w:tc>
          <w:tcPr>
            <w:tcW w:type="dxa" w:w="9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0-5</w:t>
            </w:r>
          </w:p>
        </w:tc>
        <w:tc>
          <w:tcPr>
            <w:tcW w:type="dxa" w:w="208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Warm-up: Morning Mime</w:t>
            </w:r>
          </w:p>
        </w:tc>
        <w:tc>
          <w:tcPr>
            <w:tcW w:type="dxa" w:w="381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Mime four actions without speaking. Run a chat waterfall for guesses.</w:t>
            </w:r>
          </w:p>
        </w:tc>
        <w:tc>
          <w:tcPr>
            <w:tcW w:type="dxa" w:w="39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Guess the action, then mime one action for the class.</w:t>
            </w:r>
          </w:p>
        </w:tc>
      </w:tr>
      <w:tr>
        <w:trPr>
          <w:cantSplit/>
        </w:trPr>
        <w:tc>
          <w:tcPr>
            <w:tcW w:type="dxa" w:w="9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5-10</w:t>
            </w:r>
          </w:p>
        </w:tc>
        <w:tc>
          <w:tcPr>
            <w:tcW w:type="dxa" w:w="208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Discussion and prediction</w:t>
            </w:r>
          </w:p>
        </w:tc>
        <w:tc>
          <w:tcPr>
            <w:tcW w:type="dxa" w:w="381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Ask selected personal questions and preview the video purpose.</w:t>
            </w:r>
          </w:p>
        </w:tc>
        <w:tc>
          <w:tcPr>
            <w:tcW w:type="dxa" w:w="39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Give short answers and predict three actions.</w:t>
            </w:r>
          </w:p>
        </w:tc>
      </w:tr>
      <w:tr>
        <w:trPr>
          <w:cantSplit/>
        </w:trPr>
        <w:tc>
          <w:tcPr>
            <w:tcW w:type="dxa" w:w="9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10-17</w:t>
            </w:r>
          </w:p>
        </w:tc>
        <w:tc>
          <w:tcPr>
            <w:tcW w:type="dxa" w:w="208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Video/model: notice the order</w:t>
            </w:r>
          </w:p>
        </w:tc>
        <w:tc>
          <w:tcPr>
            <w:tcW w:type="dxa" w:w="381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Play or read the routine model. Pause for action labels and order.</w:t>
            </w:r>
          </w:p>
        </w:tc>
        <w:tc>
          <w:tcPr>
            <w:tcW w:type="dxa" w:w="39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Mime, identify, and number the actions.</w:t>
            </w:r>
          </w:p>
        </w:tc>
      </w:tr>
      <w:tr>
        <w:trPr>
          <w:cantSplit/>
        </w:trPr>
        <w:tc>
          <w:tcPr>
            <w:tcW w:type="dxa" w:w="9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17-28</w:t>
            </w:r>
          </w:p>
        </w:tc>
        <w:tc>
          <w:tcPr>
            <w:tcW w:type="dxa" w:w="208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Teach the language</w:t>
            </w:r>
          </w:p>
        </w:tc>
        <w:tc>
          <w:tcPr>
            <w:tcW w:type="dxa" w:w="381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Use the action bank and I + verb pattern. Model sequence words.</w:t>
            </w:r>
          </w:p>
        </w:tc>
        <w:tc>
          <w:tcPr>
            <w:tcW w:type="dxa" w:w="39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Repeat key phrases, answer quick checks, and repair examples.</w:t>
            </w:r>
          </w:p>
        </w:tc>
      </w:tr>
      <w:tr>
        <w:trPr>
          <w:cantSplit/>
        </w:trPr>
        <w:tc>
          <w:tcPr>
            <w:tcW w:type="dxa" w:w="9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28-39</w:t>
            </w:r>
          </w:p>
        </w:tc>
        <w:tc>
          <w:tcPr>
            <w:tcW w:type="dxa" w:w="208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Controlled practice</w:t>
            </w:r>
          </w:p>
        </w:tc>
        <w:tc>
          <w:tcPr>
            <w:tcW w:type="dxa" w:w="381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Run Problems 1-3. Reveal answers after students commit.</w:t>
            </w:r>
          </w:p>
        </w:tc>
        <w:tc>
          <w:tcPr>
            <w:tcW w:type="dxa" w:w="39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Choose, order, and build routine sentences in chat or annotation.</w:t>
            </w:r>
          </w:p>
        </w:tc>
      </w:tr>
      <w:tr>
        <w:trPr>
          <w:cantSplit/>
        </w:trPr>
        <w:tc>
          <w:tcPr>
            <w:tcW w:type="dxa" w:w="9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39-47</w:t>
            </w:r>
          </w:p>
        </w:tc>
        <w:tc>
          <w:tcPr>
            <w:tcW w:type="dxa" w:w="208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Micro-production</w:t>
            </w:r>
          </w:p>
        </w:tc>
        <w:tc>
          <w:tcPr>
            <w:tcW w:type="dxa" w:w="381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Display the “Robot Morning” prompt. Model one sentence only.</w:t>
            </w:r>
          </w:p>
        </w:tc>
        <w:tc>
          <w:tcPr>
            <w:tcW w:type="dxa" w:w="39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Create and say or type a three- or four-step routine.</w:t>
            </w:r>
          </w:p>
        </w:tc>
      </w:tr>
      <w:tr>
        <w:trPr>
          <w:cantSplit/>
        </w:trPr>
        <w:tc>
          <w:tcPr>
            <w:tcW w:type="dxa" w:w="9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47-50</w:t>
            </w:r>
          </w:p>
        </w:tc>
        <w:tc>
          <w:tcPr>
            <w:tcW w:type="dxa" w:w="208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Exit ticket</w:t>
            </w:r>
          </w:p>
        </w:tc>
        <w:tc>
          <w:tcPr>
            <w:tcW w:type="dxa" w:w="381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Ask for one action phrase, one sequence sentence, and a confidence color.</w:t>
            </w:r>
          </w:p>
        </w:tc>
        <w:tc>
          <w:tcPr>
            <w:tcW w:type="dxa" w:w="39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Submit evidence and select green/yellow/red.</w:t>
            </w:r>
          </w:p>
        </w:tc>
      </w:tr>
    </w:tbl>
    <w:tbl>
      <w:tblPr>
        <w:tblW w:type="auto" w:w="0"/>
        <w:jc w:val="center"/>
        <w:tblLayout w:type="fixed"/>
        <w:tblLook w:firstColumn="1" w:firstRow="1" w:lastColumn="0" w:lastRow="0" w:noHBand="0" w:noVBand="1" w:val="04A0"/>
      </w:tblPr>
      <w:tblGrid>
        <w:gridCol w:w="5083"/>
        <w:gridCol w:w="5083"/>
      </w:tblGrid>
      <w:tr>
        <w:tc>
          <w:tcPr>
            <w:tcW w:type="dxa" w:w="316"/>
            <w:shd w:fill="F28C28"/>
            <w:tcBorders>
              <w:top w:val="nil"/>
              <w:left w:val="nil"/>
              <w:bottom w:val="nil"/>
              <w:right w:val="nil"/>
            </w:tcBorders>
          </w:tcPr>
          <w:p/>
        </w:tc>
        <w:tc>
          <w:tcPr>
            <w:tcW w:type="dxa" w:w="10483"/>
            <w:shd w:fill="FDF0E2"/>
            <w:tcBorders>
              <w:top w:val="nil"/>
              <w:left w:val="nil"/>
              <w:bottom w:val="nil"/>
              <w:right w:val="nil"/>
            </w:tcBorders>
            <w:tcMar>
              <w:top w:w="90" w:type="dxa"/>
              <w:start w:w="110" w:type="dxa"/>
              <w:bottom w:w="90" w:type="dxa"/>
              <w:end w:w="110" w:type="dxa"/>
            </w:tcMar>
          </w:tcPr>
          <w:p>
            <w:r/>
            <w:r>
              <w:rPr>
                <w:rFonts w:ascii="Arial" w:hAnsi="Arial"/>
                <w:b/>
                <w:i w:val="0"/>
                <w:color w:val="F28C28"/>
                <w:sz w:val="18"/>
              </w:rPr>
              <w:t xml:space="preserve">CAN CUT / </w:t>
            </w:r>
            <w:r>
              <w:rPr>
                <w:rFonts w:ascii="Arial" w:hAnsi="Arial"/>
                <w:b w:val="0"/>
                <w:i w:val="0"/>
                <w:color w:val="1E2933"/>
                <w:sz w:val="18"/>
              </w:rPr>
              <w:t>Use the no-video backup and complete only Problems 1 and 2. Preserve the micro-production and exit ticket.</w:t>
            </w:r>
          </w:p>
        </w:tc>
      </w:tr>
    </w:tbl>
    <w:tbl>
      <w:tblPr>
        <w:tblW w:type="auto" w:w="0"/>
        <w:jc w:val="center"/>
        <w:tblLayout w:type="fixed"/>
        <w:tblLook w:firstColumn="1" w:firstRow="1" w:lastColumn="0" w:lastRow="0" w:noHBand="0" w:noVBand="1" w:val="04A0"/>
      </w:tblPr>
      <w:tblGrid>
        <w:gridCol w:w="5083"/>
        <w:gridCol w:w="5083"/>
      </w:tblGrid>
      <w:tr>
        <w:tc>
          <w:tcPr>
            <w:tcW w:type="dxa" w:w="316"/>
            <w:shd w:fill="2D7F7B"/>
            <w:tcBorders>
              <w:top w:val="nil"/>
              <w:left w:val="nil"/>
              <w:bottom w:val="nil"/>
              <w:right w:val="nil"/>
            </w:tcBorders>
          </w:tcPr>
          <w:p/>
        </w:tc>
        <w:tc>
          <w:tcPr>
            <w:tcW w:type="dxa" w:w="10483"/>
            <w:shd w:fill="EAF4F3"/>
            <w:tcBorders>
              <w:top w:val="nil"/>
              <w:left w:val="nil"/>
              <w:bottom w:val="nil"/>
              <w:right w:val="nil"/>
            </w:tcBorders>
            <w:tcMar>
              <w:top w:w="90" w:type="dxa"/>
              <w:start w:w="110" w:type="dxa"/>
              <w:bottom w:w="90" w:type="dxa"/>
              <w:end w:w="110" w:type="dxa"/>
            </w:tcMar>
          </w:tcPr>
          <w:p>
            <w:r/>
            <w:r>
              <w:rPr>
                <w:rFonts w:ascii="Arial" w:hAnsi="Arial"/>
                <w:b/>
                <w:i w:val="0"/>
                <w:color w:val="2D7F7B"/>
                <w:sz w:val="18"/>
              </w:rPr>
              <w:t xml:space="preserve">CAN EXTEND / </w:t>
            </w:r>
            <w:r>
              <w:rPr>
                <w:rFonts w:ascii="Arial" w:hAnsi="Arial"/>
                <w:b w:val="0"/>
                <w:i w:val="0"/>
                <w:color w:val="1E2933"/>
                <w:sz w:val="18"/>
              </w:rPr>
              <w:t>Students add two school objects or breakfast foods and explain where they fit in the routine.</w:t>
            </w:r>
          </w:p>
        </w:tc>
      </w:tr>
    </w:tbl>
    <w:p>
      <w:pPr>
        <w:pStyle w:val="Heading2"/>
        <w:keepNext/>
      </w:pPr>
      <w:r>
        <w:rPr>
          <w:rFonts w:ascii="Arial" w:hAnsi="Arial"/>
        </w:rPr>
        <w:t>Warm-up: Morning Mime</w:t>
      </w:r>
    </w:p>
    <w:p>
      <w:pPr>
        <w:spacing w:after="40"/>
      </w:pPr>
      <w:r>
        <w:rPr>
          <w:rFonts w:ascii="Arial" w:hAnsi="Arial"/>
        </w:rPr>
        <w:t>Mime or display each action. Students identify the phrase, then create one complete I sentence.</w:t>
      </w:r>
    </w:p>
    <w:tbl>
      <w:tblPr>
        <w:tblW w:type="auto" w:w="0"/>
        <w:jc w:val="center"/>
        <w:tblLayout w:type="fixed"/>
        <w:tblLook w:firstColumn="1" w:firstRow="1" w:lastColumn="0" w:lastRow="0" w:noHBand="0" w:noVBand="1" w:val="04A0"/>
      </w:tblPr>
      <w:tblGrid>
        <w:gridCol w:w="5083"/>
        <w:gridCol w:w="5083"/>
      </w:tblGrid>
      <w:tr>
        <w:trPr>
          <w:cantSplit/>
        </w:trPr>
        <w:tc>
          <w:tcPr>
            <w:tcW w:type="dxa" w:w="54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Teacher action</w:t>
            </w:r>
          </w:p>
        </w:tc>
        <w:tc>
          <w:tcPr>
            <w:tcW w:type="dxa" w:w="54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Expected student language</w:t>
            </w:r>
          </w:p>
        </w:tc>
      </w:tr>
      <w:tr>
        <w:trPr>
          <w:cantSplit/>
        </w:trPr>
        <w:tc>
          <w:tcPr>
            <w:tcW w:type="dxa" w:w="540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Pretend to wake up and stretch.</w:t>
            </w:r>
          </w:p>
        </w:tc>
        <w:tc>
          <w:tcPr>
            <w:tcW w:type="dxa" w:w="540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wake up / I wake up.</w:t>
            </w:r>
          </w:p>
        </w:tc>
      </w:tr>
      <w:tr>
        <w:trPr>
          <w:cantSplit/>
        </w:trPr>
        <w:tc>
          <w:tcPr>
            <w:tcW w:type="dxa" w:w="54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Pretend to brush your teeth.</w:t>
            </w:r>
          </w:p>
        </w:tc>
        <w:tc>
          <w:tcPr>
            <w:tcW w:type="dxa" w:w="54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brush my teeth / I brush my teeth.</w:t>
            </w:r>
          </w:p>
        </w:tc>
      </w:tr>
      <w:tr>
        <w:trPr>
          <w:cantSplit/>
        </w:trPr>
        <w:tc>
          <w:tcPr>
            <w:tcW w:type="dxa" w:w="540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Pretend to put on a shirt.</w:t>
            </w:r>
          </w:p>
        </w:tc>
        <w:tc>
          <w:tcPr>
            <w:tcW w:type="dxa" w:w="540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get dressed / I get dressed.</w:t>
            </w:r>
          </w:p>
        </w:tc>
      </w:tr>
      <w:tr>
        <w:trPr>
          <w:cantSplit/>
        </w:trPr>
        <w:tc>
          <w:tcPr>
            <w:tcW w:type="dxa" w:w="54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Pretend to put books in a bag.</w:t>
            </w:r>
          </w:p>
        </w:tc>
        <w:tc>
          <w:tcPr>
            <w:tcW w:type="dxa" w:w="54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pack my bag / I pack my bag.</w:t>
            </w:r>
          </w:p>
        </w:tc>
      </w:tr>
      <w:tr>
        <w:trPr>
          <w:cantSplit/>
        </w:trPr>
        <w:tc>
          <w:tcPr>
            <w:tcW w:type="dxa" w:w="540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Pretend to walk out of a door.</w:t>
            </w:r>
          </w:p>
        </w:tc>
        <w:tc>
          <w:tcPr>
            <w:tcW w:type="dxa" w:w="540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leave home / I leave home.</w:t>
            </w:r>
          </w:p>
        </w:tc>
      </w:tr>
    </w:tbl>
    <w:p>
      <w:pPr>
        <w:spacing w:after="40"/>
      </w:pPr>
      <w:r>
        <w:rPr>
          <w:rFonts w:ascii="Arial" w:hAnsi="Arial"/>
        </w:rPr>
        <w:br w:type="page"/>
      </w:r>
    </w:p>
    <w:p>
      <w:pPr>
        <w:pStyle w:val="Heading2"/>
        <w:keepNext/>
      </w:pPr>
      <w:r>
        <w:rPr>
          <w:rFonts w:ascii="Arial" w:hAnsi="Arial"/>
        </w:rPr>
        <w:t>Discussion questions</w:t>
      </w:r>
    </w:p>
    <w:p>
      <w:pPr>
        <w:spacing w:after="40"/>
      </w:pPr>
      <w:r>
        <w:rPr>
          <w:rFonts w:ascii="Arial" w:hAnsi="Arial"/>
        </w:rPr>
        <w:t>1. What is the first thing you do after you wake up?</w:t>
      </w:r>
    </w:p>
    <w:p>
      <w:pPr>
        <w:spacing w:after="40"/>
      </w:pPr>
      <w:r>
        <w:rPr>
          <w:rFonts w:ascii="Arial" w:hAnsi="Arial"/>
        </w:rPr>
        <w:t>2. Do you get ready quickly or slowly?</w:t>
      </w:r>
    </w:p>
    <w:p>
      <w:pPr>
        <w:spacing w:after="40"/>
      </w:pPr>
      <w:r>
        <w:rPr>
          <w:rFonts w:ascii="Arial" w:hAnsi="Arial"/>
        </w:rPr>
        <w:t>3. What do you usually eat for breakfast?</w:t>
      </w:r>
    </w:p>
    <w:p>
      <w:pPr>
        <w:spacing w:after="40"/>
      </w:pPr>
      <w:r>
        <w:rPr>
          <w:rFonts w:ascii="Arial" w:hAnsi="Arial"/>
        </w:rPr>
        <w:t>4. Who helps you get ready for school?</w:t>
      </w:r>
    </w:p>
    <w:p>
      <w:pPr>
        <w:spacing w:after="40"/>
      </w:pPr>
      <w:r>
        <w:rPr>
          <w:rFonts w:ascii="Arial" w:hAnsi="Arial"/>
        </w:rPr>
        <w:t>5. Which morning action is easy for you?</w:t>
      </w:r>
    </w:p>
    <w:p>
      <w:pPr>
        <w:spacing w:after="40"/>
      </w:pPr>
      <w:r>
        <w:rPr>
          <w:rFonts w:ascii="Arial" w:hAnsi="Arial"/>
        </w:rPr>
        <w:t>6. Which action do people sometimes forget?</w:t>
      </w:r>
    </w:p>
    <w:p>
      <w:pPr>
        <w:pStyle w:val="Heading2"/>
        <w:keepNext/>
      </w:pPr>
      <w:r>
        <w:rPr>
          <w:rFonts w:ascii="Arial" w:hAnsi="Arial"/>
        </w:rPr>
        <w:t>Video task</w:t>
      </w:r>
    </w:p>
    <w:tbl>
      <w:tblPr>
        <w:tblW w:type="auto" w:w="0"/>
        <w:jc w:val="center"/>
        <w:tblLayout w:type="fixed"/>
        <w:tblLook w:firstColumn="1" w:firstRow="1" w:lastColumn="0" w:lastRow="0" w:noHBand="0" w:noVBand="1" w:val="04A0"/>
      </w:tblPr>
      <w:tblGrid>
        <w:gridCol w:w="5083"/>
        <w:gridCol w:w="5083"/>
      </w:tblGrid>
      <w:tr>
        <w:tc>
          <w:tcPr>
            <w:tcW w:type="dxa" w:w="1728"/>
            <w:shd w:fill="2D7F7B"/>
            <w:tcBorders>
              <w:top w:val="nil"/>
              <w:left w:val="nil"/>
              <w:bottom w:val="nil"/>
              <w:right w:val="nil"/>
            </w:tcBorders>
          </w:tcPr>
          <w:p>
            <w:pPr>
              <w:jc w:val="center"/>
            </w:pPr>
            <w:r>
              <w:rPr>
                <w:rFonts w:ascii="Arial" w:hAnsi="Arial"/>
                <w:b/>
                <w:color w:val="FFFFFF"/>
                <w:sz w:val="18"/>
              </w:rPr>
              <w:t>VIDEO</w:t>
            </w:r>
          </w:p>
        </w:tc>
        <w:tc>
          <w:tcPr>
            <w:tcW w:type="dxa" w:w="9072"/>
            <w:shd w:fill="EAF4F3"/>
            <w:tcBorders>
              <w:top w:val="nil"/>
              <w:left w:val="nil"/>
              <w:bottom w:val="nil"/>
              <w:right w:val="nil"/>
            </w:tcBorders>
          </w:tcPr>
          <w:p>
            <w:r/>
            <w:r>
              <w:rPr>
                <w:rFonts w:ascii="Arial" w:hAnsi="Arial"/>
                <w:b/>
                <w:i w:val="0"/>
                <w:color w:val="17324D"/>
                <w:sz w:val="18"/>
              </w:rPr>
              <w:t>Super Simple Songs: This Is The Way | featuring Noodle &amp; Pals</w:t>
              <w:br/>
            </w:r>
            <w:hyperlink r:id="rId16">
              <w:r>
                <w:rPr>
                  <w:color w:val="2D7F7B"/>
                  <w:u w:val="single"/>
                  <w:rFonts w:ascii="Arial" w:hAnsi="Arial"/>
                </w:rPr>
                <w:t>https://supersimple.com/song/this-is-the-way-featuring-noodle-pals/</w:t>
              </w:r>
            </w:hyperlink>
            <w:r>
              <w:rPr>
                <w:rFonts w:ascii="Arial" w:hAnsi="Arial"/>
                <w:b w:val="0"/>
                <w:i w:val="0"/>
                <w:sz w:val="17"/>
              </w:rPr>
              <w:br/>
              <w:t>Use the short song as action-noticing input. The page models several getting-ready actions. Preview before class and stop after the final school action.</w:t>
            </w:r>
          </w:p>
        </w:tc>
      </w:tr>
    </w:tbl>
    <w:p>
      <w:pPr>
        <w:pStyle w:val="Heading3"/>
        <w:keepNext/>
      </w:pPr>
      <w:r>
        <w:rPr>
          <w:rFonts w:ascii="Arial" w:hAnsi="Arial"/>
        </w:rPr>
        <w:t>Before watching</w:t>
      </w:r>
    </w:p>
    <w:p>
      <w:pPr>
        <w:pStyle w:val="CompactBullet"/>
      </w:pPr>
      <w:r>
        <w:rPr>
          <w:rFonts w:ascii="Arial" w:hAnsi="Arial"/>
        </w:rPr>
        <w:t>• Show a picture or gesture of someone getting ready. Ask: What does this person do in the morning?</w:t>
      </w:r>
    </w:p>
    <w:p>
      <w:pPr>
        <w:pStyle w:val="CompactBullet"/>
      </w:pPr>
      <w:r>
        <w:rPr>
          <w:rFonts w:ascii="Arial" w:hAnsi="Arial"/>
        </w:rPr>
        <w:t>• Students predict three actions they may see.</w:t>
      </w:r>
    </w:p>
    <w:p>
      <w:pPr>
        <w:pStyle w:val="CompactBullet"/>
      </w:pPr>
      <w:r>
        <w:rPr>
          <w:rFonts w:ascii="Arial" w:hAnsi="Arial"/>
        </w:rPr>
        <w:t>• Set the purpose: Put the actions in the order you see them.</w:t>
      </w:r>
    </w:p>
    <w:p>
      <w:pPr>
        <w:pStyle w:val="Heading3"/>
        <w:keepNext/>
      </w:pPr>
      <w:r>
        <w:rPr>
          <w:rFonts w:ascii="Arial" w:hAnsi="Arial"/>
        </w:rPr>
        <w:t>During watching</w:t>
      </w:r>
    </w:p>
    <w:p>
      <w:pPr>
        <w:pStyle w:val="CompactBullet"/>
      </w:pPr>
      <w:r>
        <w:rPr>
          <w:rFonts w:ascii="Arial" w:hAnsi="Arial"/>
        </w:rPr>
        <w:t>• Pause after each new action. Students mime it and type or say the phrase.</w:t>
      </w:r>
    </w:p>
    <w:p>
      <w:pPr>
        <w:pStyle w:val="CompactBullet"/>
      </w:pPr>
      <w:r>
        <w:rPr>
          <w:rFonts w:ascii="Arial" w:hAnsi="Arial"/>
        </w:rPr>
        <w:t>• Ask: Is this before or after brushing teeth?</w:t>
      </w:r>
    </w:p>
    <w:p>
      <w:pPr>
        <w:pStyle w:val="CompactBullet"/>
      </w:pPr>
      <w:r>
        <w:rPr>
          <w:rFonts w:ascii="Arial" w:hAnsi="Arial"/>
        </w:rPr>
        <w:t>• Students keep a numbered list, not full sentences.</w:t>
      </w:r>
    </w:p>
    <w:p>
      <w:pPr>
        <w:pStyle w:val="Heading3"/>
        <w:keepNext/>
      </w:pPr>
      <w:r>
        <w:rPr>
          <w:rFonts w:ascii="Arial" w:hAnsi="Arial"/>
        </w:rPr>
        <w:t>After watching</w:t>
      </w:r>
    </w:p>
    <w:p>
      <w:pPr>
        <w:pStyle w:val="CompactBullet"/>
      </w:pPr>
      <w:r>
        <w:rPr>
          <w:rFonts w:ascii="Arial" w:hAnsi="Arial"/>
        </w:rPr>
        <w:t>• Compare the video order with students’ own mornings.</w:t>
      </w:r>
    </w:p>
    <w:p>
      <w:pPr>
        <w:pStyle w:val="CompactBullet"/>
      </w:pPr>
      <w:r>
        <w:rPr>
          <w:rFonts w:ascii="Arial" w:hAnsi="Arial"/>
        </w:rPr>
        <w:t>• Students choose one action they do and one action they do not usually do.</w:t>
      </w:r>
    </w:p>
    <w:p>
      <w:pPr>
        <w:pStyle w:val="CompactBullet"/>
      </w:pPr>
      <w:r>
        <w:rPr>
          <w:rFonts w:ascii="Arial" w:hAnsi="Arial"/>
        </w:rPr>
        <w:t>• Students say one sequence sentence: First, I... / Then, I...</w:t>
      </w:r>
    </w:p>
    <w:tbl>
      <w:tblPr>
        <w:tblW w:type="auto" w:w="0"/>
        <w:jc w:val="center"/>
        <w:tblLayout w:type="fixed"/>
        <w:tblLook w:firstColumn="1" w:firstRow="1" w:lastColumn="0" w:lastRow="0" w:noHBand="0" w:noVBand="1" w:val="04A0"/>
      </w:tblPr>
      <w:tblGrid>
        <w:gridCol w:w="5083"/>
        <w:gridCol w:w="5083"/>
      </w:tblGrid>
      <w:tr>
        <w:tc>
          <w:tcPr>
            <w:tcW w:type="dxa" w:w="316"/>
            <w:shd w:fill="F28C28"/>
            <w:tcBorders>
              <w:top w:val="nil"/>
              <w:left w:val="nil"/>
              <w:bottom w:val="nil"/>
              <w:right w:val="nil"/>
            </w:tcBorders>
          </w:tcPr>
          <w:p/>
        </w:tc>
        <w:tc>
          <w:tcPr>
            <w:tcW w:type="dxa" w:w="10483"/>
            <w:shd w:fill="FDF0E2"/>
            <w:tcBorders>
              <w:top w:val="nil"/>
              <w:left w:val="nil"/>
              <w:bottom w:val="nil"/>
              <w:right w:val="nil"/>
            </w:tcBorders>
            <w:tcMar>
              <w:top w:w="90" w:type="dxa"/>
              <w:start w:w="110" w:type="dxa"/>
              <w:bottom w:w="90" w:type="dxa"/>
              <w:end w:w="110" w:type="dxa"/>
            </w:tcMar>
          </w:tcPr>
          <w:p>
            <w:r/>
            <w:r>
              <w:rPr>
                <w:rFonts w:ascii="Arial" w:hAnsi="Arial"/>
                <w:b/>
                <w:i w:val="0"/>
                <w:color w:val="F28C28"/>
                <w:sz w:val="18"/>
              </w:rPr>
              <w:t xml:space="preserve">NO-VIDEO BACKUP / </w:t>
            </w:r>
            <w:r>
              <w:rPr>
                <w:rFonts w:ascii="Arial" w:hAnsi="Arial"/>
                <w:b w:val="0"/>
                <w:i w:val="0"/>
                <w:color w:val="1E2933"/>
                <w:sz w:val="18"/>
              </w:rPr>
              <w:t>Read: “Mina wakes up early. First, she washes her face. Then she brushes her teeth and combs her hair. After that, she gets dressed and eats breakfast. Finally, she packs her bag and leaves home.” Students mime and number the actions.</w:t>
            </w:r>
          </w:p>
        </w:tc>
      </w:tr>
    </w:tbl>
    <w:p>
      <w:pPr>
        <w:pStyle w:val="Heading2"/>
        <w:keepNext/>
      </w:pPr>
      <w:r>
        <w:rPr>
          <w:rFonts w:ascii="Arial" w:hAnsi="Arial"/>
        </w:rPr>
        <w:t>Practice problems</w:t>
      </w:r>
    </w:p>
    <w:p>
      <w:pPr>
        <w:pStyle w:val="Heading3"/>
        <w:keepNext/>
      </w:pPr>
      <w:r>
        <w:rPr>
          <w:rFonts w:ascii="Arial" w:hAnsi="Arial"/>
        </w:rPr>
        <w:t>Problem 1: Choose the best action</w:t>
      </w:r>
    </w:p>
    <w:tbl>
      <w:tblPr>
        <w:tblW w:type="auto" w:w="0"/>
        <w:jc w:val="center"/>
        <w:tblLayout w:type="fixed"/>
        <w:tblLook w:firstColumn="1" w:firstRow="1" w:lastColumn="0" w:lastRow="0" w:noHBand="0" w:noVBand="1" w:val="04A0"/>
      </w:tblPr>
      <w:tblGrid>
        <w:gridCol w:w="5083"/>
        <w:gridCol w:w="5083"/>
      </w:tblGrid>
      <w:tr>
        <w:trPr>
          <w:cantSplit/>
        </w:trPr>
        <w:tc>
          <w:tcPr>
            <w:tcW w:type="dxa" w:w="64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Sentence</w:t>
            </w:r>
          </w:p>
        </w:tc>
        <w:tc>
          <w:tcPr>
            <w:tcW w:type="dxa" w:w="43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Choices</w:t>
            </w:r>
          </w:p>
        </w:tc>
      </w:tr>
      <w:tr>
        <w:trPr>
          <w:cantSplit/>
        </w:trPr>
        <w:tc>
          <w:tcPr>
            <w:tcW w:type="dxa" w:w="64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1. I ___ my teeth before school.</w:t>
            </w:r>
          </w:p>
        </w:tc>
        <w:tc>
          <w:tcPr>
            <w:tcW w:type="dxa" w:w="43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brush / pack / eat</w:t>
            </w:r>
          </w:p>
        </w:tc>
      </w:tr>
      <w:tr>
        <w:trPr>
          <w:cantSplit/>
        </w:trPr>
        <w:tc>
          <w:tcPr>
            <w:tcW w:type="dxa" w:w="64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2. I ___ dressed after I wash my face.</w:t>
            </w:r>
          </w:p>
        </w:tc>
        <w:tc>
          <w:tcPr>
            <w:tcW w:type="dxa" w:w="43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get / make / leave</w:t>
            </w:r>
          </w:p>
        </w:tc>
      </w:tr>
      <w:tr>
        <w:trPr>
          <w:cantSplit/>
        </w:trPr>
        <w:tc>
          <w:tcPr>
            <w:tcW w:type="dxa" w:w="64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3. I ___ breakfast in the kitchen.</w:t>
            </w:r>
          </w:p>
        </w:tc>
        <w:tc>
          <w:tcPr>
            <w:tcW w:type="dxa" w:w="43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eat / comb / wake</w:t>
            </w:r>
          </w:p>
        </w:tc>
      </w:tr>
      <w:tr>
        <w:trPr>
          <w:cantSplit/>
        </w:trPr>
        <w:tc>
          <w:tcPr>
            <w:tcW w:type="dxa" w:w="64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4. I ___ my bag with books and pencils.</w:t>
            </w:r>
          </w:p>
        </w:tc>
        <w:tc>
          <w:tcPr>
            <w:tcW w:type="dxa" w:w="43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pack / wash / get</w:t>
            </w:r>
          </w:p>
        </w:tc>
      </w:tr>
      <w:tr>
        <w:trPr>
          <w:cantSplit/>
        </w:trPr>
        <w:tc>
          <w:tcPr>
            <w:tcW w:type="dxa" w:w="64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5. I ___ home at 7:30.</w:t>
            </w:r>
          </w:p>
        </w:tc>
        <w:tc>
          <w:tcPr>
            <w:tcW w:type="dxa" w:w="43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leave / brush / make</w:t>
            </w:r>
          </w:p>
        </w:tc>
      </w:tr>
      <w:tr>
        <w:trPr>
          <w:cantSplit/>
        </w:trPr>
        <w:tc>
          <w:tcPr>
            <w:tcW w:type="dxa" w:w="64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6. I ___ my bed after I get up.</w:t>
            </w:r>
          </w:p>
        </w:tc>
        <w:tc>
          <w:tcPr>
            <w:tcW w:type="dxa" w:w="43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make / eat / comb</w:t>
            </w:r>
          </w:p>
        </w:tc>
      </w:tr>
    </w:tbl>
    <w:p>
      <w:pPr>
        <w:pStyle w:val="Heading3"/>
        <w:keepNext/>
      </w:pPr>
      <w:r>
        <w:rPr>
          <w:rFonts w:ascii="Arial" w:hAnsi="Arial"/>
        </w:rPr>
        <w:t>Problem 2: Put the words in order</w:t>
      </w:r>
    </w:p>
    <w:p>
      <w:pPr>
        <w:spacing w:after="40"/>
      </w:pPr>
      <w:r>
        <w:rPr>
          <w:rFonts w:ascii="Arial" w:hAnsi="Arial"/>
        </w:rPr>
        <w:t>1. teeth / I / brush / my  ____________________________________</w:t>
      </w:r>
    </w:p>
    <w:p>
      <w:pPr>
        <w:spacing w:after="40"/>
      </w:pPr>
      <w:r>
        <w:rPr>
          <w:rFonts w:ascii="Arial" w:hAnsi="Arial"/>
        </w:rPr>
        <w:t>2. first / wake up / I  ____________________________________</w:t>
      </w:r>
    </w:p>
    <w:p>
      <w:pPr>
        <w:spacing w:after="40"/>
      </w:pPr>
      <w:r>
        <w:rPr>
          <w:rFonts w:ascii="Arial" w:hAnsi="Arial"/>
        </w:rPr>
        <w:t>3. breakfast / then / eat / I  ____________________________________</w:t>
      </w:r>
    </w:p>
    <w:p>
      <w:pPr>
        <w:spacing w:after="40"/>
      </w:pPr>
      <w:r>
        <w:rPr>
          <w:rFonts w:ascii="Arial" w:hAnsi="Arial"/>
        </w:rPr>
        <w:t>4. bag / after that / pack / I / my  ____________________________________</w:t>
      </w:r>
    </w:p>
    <w:p>
      <w:pPr>
        <w:spacing w:after="40"/>
      </w:pPr>
      <w:r>
        <w:rPr>
          <w:rFonts w:ascii="Arial" w:hAnsi="Arial"/>
        </w:rPr>
        <w:t>5. finally / home / leave / I  ____________________________________</w:t>
      </w:r>
    </w:p>
    <w:p>
      <w:pPr>
        <w:pStyle w:val="Heading3"/>
        <w:keepNext/>
      </w:pPr>
      <w:r>
        <w:rPr>
          <w:rFonts w:ascii="Arial" w:hAnsi="Arial"/>
        </w:rPr>
        <w:t>Problem 3: Put the routine in a logical order</w:t>
      </w:r>
    </w:p>
    <w:p>
      <w:pPr>
        <w:spacing w:after="40"/>
      </w:pPr>
      <w:r>
        <w:rPr>
          <w:rFonts w:ascii="Arial" w:hAnsi="Arial"/>
        </w:rPr>
        <w:t>Number the actions 1-6. More than one answer is possible when students can explain it.</w:t>
      </w:r>
    </w:p>
    <w:tbl>
      <w:tblPr>
        <w:tblW w:type="auto" w:w="0"/>
        <w:jc w:val="center"/>
        <w:tblLayout w:type="fixed"/>
        <w:tblLook w:firstColumn="1" w:firstRow="1" w:lastColumn="0" w:lastRow="0" w:noHBand="0" w:noVBand="1" w:val="04A0"/>
      </w:tblPr>
      <w:tblGrid>
        <w:gridCol w:w="5083"/>
        <w:gridCol w:w="5083"/>
      </w:tblGrid>
      <w:tr>
        <w:trPr>
          <w:cantSplit/>
        </w:trPr>
        <w:tc>
          <w:tcPr>
            <w:tcW w:type="dxa" w:w="79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Action</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My number</w:t>
            </w:r>
          </w:p>
        </w:tc>
      </w:tr>
      <w:tr>
        <w:trPr>
          <w:cantSplit/>
        </w:trPr>
        <w:tc>
          <w:tcPr>
            <w:tcW w:type="dxa" w:w="79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I pack my bag.</w:t>
            </w:r>
          </w:p>
        </w:tc>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___</w:t>
            </w:r>
          </w:p>
        </w:tc>
      </w:tr>
      <w:tr>
        <w:trPr>
          <w:cantSplit/>
        </w:trPr>
        <w:tc>
          <w:tcPr>
            <w:tcW w:type="dxa" w:w="79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I wake up.</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___</w:t>
            </w:r>
          </w:p>
        </w:tc>
      </w:tr>
      <w:tr>
        <w:trPr>
          <w:cantSplit/>
        </w:trPr>
        <w:tc>
          <w:tcPr>
            <w:tcW w:type="dxa" w:w="79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I eat breakfast.</w:t>
            </w:r>
          </w:p>
        </w:tc>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___</w:t>
            </w:r>
          </w:p>
        </w:tc>
      </w:tr>
      <w:tr>
        <w:trPr>
          <w:cantSplit/>
        </w:trPr>
        <w:tc>
          <w:tcPr>
            <w:tcW w:type="dxa" w:w="79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I brush my teeth.</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___</w:t>
            </w:r>
          </w:p>
        </w:tc>
      </w:tr>
      <w:tr>
        <w:trPr>
          <w:cantSplit/>
        </w:trPr>
        <w:tc>
          <w:tcPr>
            <w:tcW w:type="dxa" w:w="79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I leave home.</w:t>
            </w:r>
          </w:p>
        </w:tc>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___</w:t>
            </w:r>
          </w:p>
        </w:tc>
      </w:tr>
      <w:tr>
        <w:trPr>
          <w:cantSplit/>
        </w:trPr>
        <w:tc>
          <w:tcPr>
            <w:tcW w:type="dxa" w:w="79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I get dressed.</w:t>
            </w:r>
          </w:p>
        </w:tc>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___</w:t>
            </w:r>
          </w:p>
        </w:tc>
      </w:tr>
    </w:tbl>
    <w:p>
      <w:pPr>
        <w:pStyle w:val="Heading2"/>
        <w:keepNext/>
      </w:pPr>
      <w:r>
        <w:rPr>
          <w:rFonts w:ascii="Arial" w:hAnsi="Arial"/>
        </w:rPr>
        <w:t>Micro-production prompt</w:t>
      </w:r>
    </w:p>
    <w:tbl>
      <w:tblPr>
        <w:tblW w:type="auto" w:w="0"/>
        <w:jc w:val="center"/>
        <w:tblLayout w:type="fixed"/>
        <w:tblLook w:firstColumn="1" w:firstRow="1" w:lastColumn="0" w:lastRow="0" w:noHBand="0" w:noVBand="1" w:val="04A0"/>
      </w:tblPr>
      <w:tblGrid>
        <w:gridCol w:w="5083"/>
        <w:gridCol w:w="5083"/>
      </w:tblGrid>
      <w:tr>
        <w:tc>
          <w:tcPr>
            <w:tcW w:type="dxa" w:w="316"/>
            <w:shd w:fill="2D7F7B"/>
            <w:tcBorders>
              <w:top w:val="nil"/>
              <w:left w:val="nil"/>
              <w:bottom w:val="nil"/>
              <w:right w:val="nil"/>
            </w:tcBorders>
          </w:tcPr>
          <w:p/>
        </w:tc>
        <w:tc>
          <w:tcPr>
            <w:tcW w:type="dxa" w:w="10483"/>
            <w:shd w:fill="EAF4F3"/>
            <w:tcBorders>
              <w:top w:val="nil"/>
              <w:left w:val="nil"/>
              <w:bottom w:val="nil"/>
              <w:right w:val="nil"/>
            </w:tcBorders>
            <w:tcMar>
              <w:top w:w="90" w:type="dxa"/>
              <w:start w:w="110" w:type="dxa"/>
              <w:bottom w:w="90" w:type="dxa"/>
              <w:end w:w="110" w:type="dxa"/>
            </w:tcMar>
          </w:tcPr>
          <w:p>
            <w:r/>
            <w:r>
              <w:rPr>
                <w:rFonts w:ascii="Arial" w:hAnsi="Arial"/>
                <w:b/>
                <w:i w:val="0"/>
                <w:color w:val="2D7F7B"/>
                <w:sz w:val="18"/>
              </w:rPr>
              <w:t xml:space="preserve">ROBOT MORNING / </w:t>
            </w:r>
            <w:r>
              <w:rPr>
                <w:rFonts w:ascii="Arial" w:hAnsi="Arial"/>
                <w:b w:val="0"/>
                <w:i w:val="0"/>
                <w:color w:val="1E2933"/>
                <w:sz w:val="18"/>
              </w:rPr>
              <w:t>A helpful robot is learning how to get ready for school. Give the robot three or four instructions as I sentences: First, I... Then, I... After that, I... Finally, I...</w:t>
            </w:r>
          </w:p>
        </w:tc>
      </w:tr>
    </w:tbl>
    <w:p>
      <w:pPr>
        <w:pStyle w:val="Heading2"/>
        <w:keepNext/>
      </w:pPr>
      <w:r>
        <w:rPr>
          <w:rFonts w:ascii="Arial" w:hAnsi="Arial"/>
        </w:rPr>
        <w:t>Lesson 1 exit ticket</w:t>
      </w:r>
    </w:p>
    <w:p>
      <w:pPr>
        <w:pStyle w:val="CompactBullet"/>
      </w:pPr>
      <w:r>
        <w:rPr>
          <w:rFonts w:ascii="Arial" w:hAnsi="Arial"/>
        </w:rPr>
        <w:t>[ ] Write one correct morning action phrase.</w:t>
      </w:r>
    </w:p>
    <w:p>
      <w:pPr>
        <w:pStyle w:val="CompactBullet"/>
      </w:pPr>
      <w:r>
        <w:rPr>
          <w:rFonts w:ascii="Arial" w:hAnsi="Arial"/>
        </w:rPr>
        <w:t>[ ] Write one complete sentence using a sequence word.</w:t>
      </w:r>
    </w:p>
    <w:p>
      <w:pPr>
        <w:pStyle w:val="CompactBullet"/>
      </w:pPr>
      <w:r>
        <w:rPr>
          <w:rFonts w:ascii="Arial" w:hAnsi="Arial"/>
        </w:rPr>
        <w:t>[ ] Rate your confidence: green = I can use the phrases; yellow = I need the word bank; red = I need another model.</w:t>
      </w:r>
    </w:p>
    <w:p>
      <w:pPr>
        <w:spacing w:after="40"/>
      </w:pPr>
      <w:r>
        <w:rPr>
          <w:rFonts w:ascii="Arial" w:hAnsi="Arial"/>
        </w:rPr>
        <w:br w:type="page"/>
      </w:r>
    </w:p>
    <w:p>
      <w:pPr>
        <w:pStyle w:val="Heading1"/>
        <w:keepNext/>
      </w:pPr>
      <w:r>
        <w:rPr>
          <w:rFonts w:ascii="Arial" w:hAnsi="Arial"/>
        </w:rPr>
        <w:t>Lesson 2: What Time Do You...?</w:t>
      </w:r>
    </w:p>
    <w:tbl>
      <w:tblPr>
        <w:tblW w:type="auto" w:w="0"/>
        <w:jc w:val="center"/>
        <w:tblLayout w:type="fixed"/>
        <w:tblLook w:firstColumn="1" w:firstRow="1" w:lastColumn="0" w:lastRow="0" w:noHBand="0" w:noVBand="1" w:val="04A0"/>
      </w:tblPr>
      <w:tblGrid>
        <w:gridCol w:w="5083"/>
        <w:gridCol w:w="5083"/>
      </w:tblGrid>
      <w:tr>
        <w:tc>
          <w:tcPr>
            <w:tcW w:type="dxa" w:w="5400"/>
            <w:shd w:fill="F2F4F5"/>
            <w:tcBorders>
              <w:top w:val="single" w:sz="4" w:color="D5DBE0"/>
              <w:left w:val="single" w:sz="4" w:color="D5DBE0"/>
              <w:bottom w:val="single" w:sz="4" w:color="D5DBE0"/>
              <w:right w:val="single" w:sz="4" w:color="D5DBE0"/>
            </w:tcBorders>
            <w:tcMar>
              <w:top w:w="60" w:type="dxa"/>
              <w:start w:w="90" w:type="dxa"/>
              <w:bottom w:w="60" w:type="dxa"/>
              <w:end w:w="90" w:type="dxa"/>
            </w:tcMar>
          </w:tcPr>
          <w:p>
            <w:r/>
            <w:r>
              <w:rPr>
                <w:rFonts w:ascii="Arial" w:hAnsi="Arial"/>
                <w:b/>
                <w:i w:val="0"/>
                <w:color w:val="2D7F7B"/>
                <w:sz w:val="17"/>
              </w:rPr>
              <w:t>LESSON GOAL</w:t>
              <w:br/>
            </w:r>
            <w:r>
              <w:rPr>
                <w:rFonts w:ascii="Arial" w:hAnsi="Arial"/>
                <w:b w:val="0"/>
                <w:i w:val="0"/>
                <w:sz w:val="18"/>
              </w:rPr>
              <w:t>Retrieve morning actions, add clock times, and ask and answer routine questions</w:t>
            </w:r>
          </w:p>
        </w:tc>
        <w:tc>
          <w:tcPr>
            <w:tcW w:type="dxa" w:w="5400"/>
            <w:shd w:fill="FFFFFF"/>
            <w:tcBorders>
              <w:top w:val="single" w:sz="4" w:color="D5DBE0"/>
              <w:left w:val="single" w:sz="4" w:color="D5DBE0"/>
              <w:bottom w:val="single" w:sz="4" w:color="D5DBE0"/>
              <w:right w:val="single" w:sz="4" w:color="D5DBE0"/>
            </w:tcBorders>
            <w:tcMar>
              <w:top w:w="60" w:type="dxa"/>
              <w:start w:w="90" w:type="dxa"/>
              <w:bottom w:w="60" w:type="dxa"/>
              <w:end w:w="90" w:type="dxa"/>
            </w:tcMar>
          </w:tcPr>
          <w:p>
            <w:r/>
            <w:r>
              <w:rPr>
                <w:rFonts w:ascii="Arial" w:hAnsi="Arial"/>
                <w:b/>
                <w:i w:val="0"/>
                <w:color w:val="2D7F7B"/>
                <w:sz w:val="17"/>
              </w:rPr>
              <w:t>EVIDENCE</w:t>
              <w:br/>
            </w:r>
            <w:r>
              <w:rPr>
                <w:rFonts w:ascii="Arial" w:hAnsi="Arial"/>
                <w:b w:val="0"/>
                <w:i w:val="0"/>
                <w:sz w:val="18"/>
              </w:rPr>
              <w:t>Six-step morning timeline plus partner question and answer</w:t>
            </w:r>
          </w:p>
        </w:tc>
      </w:tr>
      <w:tr>
        <w:tc>
          <w:tcPr>
            <w:tcW w:type="dxa" w:w="5400"/>
            <w:shd w:fill="FFFFFF"/>
            <w:tcBorders>
              <w:top w:val="single" w:sz="4" w:color="D5DBE0"/>
              <w:left w:val="single" w:sz="4" w:color="D5DBE0"/>
              <w:bottom w:val="single" w:sz="4" w:color="D5DBE0"/>
              <w:right w:val="single" w:sz="4" w:color="D5DBE0"/>
            </w:tcBorders>
            <w:tcMar>
              <w:top w:w="60" w:type="dxa"/>
              <w:start w:w="90" w:type="dxa"/>
              <w:bottom w:w="60" w:type="dxa"/>
              <w:end w:w="90" w:type="dxa"/>
            </w:tcMar>
          </w:tcPr>
          <w:p>
            <w:r/>
            <w:r>
              <w:rPr>
                <w:rFonts w:ascii="Arial" w:hAnsi="Arial"/>
                <w:b/>
                <w:i w:val="0"/>
                <w:color w:val="2D7F7B"/>
                <w:sz w:val="17"/>
              </w:rPr>
              <w:t>DURATION</w:t>
              <w:br/>
            </w:r>
            <w:r>
              <w:rPr>
                <w:rFonts w:ascii="Arial" w:hAnsi="Arial"/>
                <w:b w:val="0"/>
                <w:i w:val="0"/>
                <w:sz w:val="18"/>
              </w:rPr>
              <w:t>50 minutes; adaptable to 40-60</w:t>
            </w:r>
          </w:p>
        </w:tc>
        <w:tc>
          <w:tcPr>
            <w:tcW w:type="dxa" w:w="5400"/>
            <w:shd w:fill="F2F4F5"/>
            <w:tcBorders>
              <w:top w:val="single" w:sz="4" w:color="D5DBE0"/>
              <w:left w:val="single" w:sz="4" w:color="D5DBE0"/>
              <w:bottom w:val="single" w:sz="4" w:color="D5DBE0"/>
              <w:right w:val="single" w:sz="4" w:color="D5DBE0"/>
            </w:tcBorders>
            <w:tcMar>
              <w:top w:w="60" w:type="dxa"/>
              <w:start w:w="90" w:type="dxa"/>
              <w:bottom w:w="60" w:type="dxa"/>
              <w:end w:w="90" w:type="dxa"/>
            </w:tcMar>
          </w:tcPr>
          <w:p>
            <w:r/>
            <w:r>
              <w:rPr>
                <w:rFonts w:ascii="Arial" w:hAnsi="Arial"/>
                <w:b/>
                <w:i w:val="0"/>
                <w:color w:val="2D7F7B"/>
                <w:sz w:val="17"/>
              </w:rPr>
              <w:t>PREPARATION</w:t>
              <w:br/>
            </w:r>
            <w:r>
              <w:rPr>
                <w:rFonts w:ascii="Arial" w:hAnsi="Arial"/>
                <w:b w:val="0"/>
                <w:i w:val="0"/>
                <w:sz w:val="18"/>
              </w:rPr>
              <w:t>Display the no-notes clues, clock prompts, and guided timeline</w:t>
            </w:r>
          </w:p>
        </w:tc>
      </w:tr>
    </w:tbl>
    <w:p>
      <w:pPr>
        <w:pStyle w:val="Heading2"/>
        <w:keepNext/>
      </w:pPr>
      <w:r>
        <w:rPr>
          <w:rFonts w:ascii="Arial" w:hAnsi="Arial"/>
        </w:rPr>
        <w:t>Lesson 2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9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Time</w:t>
            </w:r>
          </w:p>
        </w:tc>
        <w:tc>
          <w:tcPr>
            <w:tcW w:type="dxa" w:w="208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Stage</w:t>
            </w:r>
          </w:p>
        </w:tc>
        <w:tc>
          <w:tcPr>
            <w:tcW w:type="dxa" w:w="381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Teacher actions</w:t>
            </w:r>
          </w:p>
        </w:tc>
        <w:tc>
          <w:tcPr>
            <w:tcW w:type="dxa" w:w="39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Student actions / evidence</w:t>
            </w:r>
          </w:p>
        </w:tc>
      </w:tr>
      <w:tr>
        <w:trPr>
          <w:cantSplit/>
        </w:trPr>
        <w:tc>
          <w:tcPr>
            <w:tcW w:type="dxa" w:w="9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0-6</w:t>
            </w:r>
          </w:p>
        </w:tc>
        <w:tc>
          <w:tcPr>
            <w:tcW w:type="dxa" w:w="208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Retrieval: Action Icons</w:t>
            </w:r>
          </w:p>
        </w:tc>
        <w:tc>
          <w:tcPr>
            <w:tcW w:type="dxa" w:w="381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Hide the bank. Mime or show ten quick icons.</w:t>
            </w:r>
          </w:p>
        </w:tc>
        <w:tc>
          <w:tcPr>
            <w:tcW w:type="dxa" w:w="39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Recall phrases individually, then compare with a partner.</w:t>
            </w:r>
          </w:p>
        </w:tc>
      </w:tr>
      <w:tr>
        <w:trPr>
          <w:cantSplit/>
        </w:trPr>
        <w:tc>
          <w:tcPr>
            <w:tcW w:type="dxa" w:w="9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6-12</w:t>
            </w:r>
          </w:p>
        </w:tc>
        <w:tc>
          <w:tcPr>
            <w:tcW w:type="dxa" w:w="208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Repair and review</w:t>
            </w:r>
          </w:p>
        </w:tc>
        <w:tc>
          <w:tcPr>
            <w:tcW w:type="dxa" w:w="381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Use anonymous Lesson 1 errors. Revisit I + verb and sequence markers.</w:t>
            </w:r>
          </w:p>
        </w:tc>
        <w:tc>
          <w:tcPr>
            <w:tcW w:type="dxa" w:w="39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Correct sentences and explain one repair.</w:t>
            </w:r>
          </w:p>
        </w:tc>
      </w:tr>
      <w:tr>
        <w:trPr>
          <w:cantSplit/>
        </w:trPr>
        <w:tc>
          <w:tcPr>
            <w:tcW w:type="dxa" w:w="9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12-21</w:t>
            </w:r>
          </w:p>
        </w:tc>
        <w:tc>
          <w:tcPr>
            <w:tcW w:type="dxa" w:w="208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Extend: times and questions</w:t>
            </w:r>
          </w:p>
        </w:tc>
        <w:tc>
          <w:tcPr>
            <w:tcW w:type="dxa" w:w="381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Teach at + time, What time do you...?, before, and after.</w:t>
            </w:r>
          </w:p>
        </w:tc>
        <w:tc>
          <w:tcPr>
            <w:tcW w:type="dxa" w:w="39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Read clocks, build questions, and give complete answers.</w:t>
            </w:r>
          </w:p>
        </w:tc>
      </w:tr>
      <w:tr>
        <w:trPr>
          <w:cantSplit/>
        </w:trPr>
        <w:tc>
          <w:tcPr>
            <w:tcW w:type="dxa" w:w="9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21-29</w:t>
            </w:r>
          </w:p>
        </w:tc>
        <w:tc>
          <w:tcPr>
            <w:tcW w:type="dxa" w:w="208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Model dialogue</w:t>
            </w:r>
          </w:p>
        </w:tc>
        <w:tc>
          <w:tcPr>
            <w:tcW w:type="dxa" w:w="381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Read the partner dialogue. Students mark times, questions, and sequence words.</w:t>
            </w:r>
          </w:p>
        </w:tc>
        <w:tc>
          <w:tcPr>
            <w:tcW w:type="dxa" w:w="39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Notice the structure and practise selected lines.</w:t>
            </w:r>
          </w:p>
        </w:tc>
      </w:tr>
      <w:tr>
        <w:trPr>
          <w:cantSplit/>
        </w:trPr>
        <w:tc>
          <w:tcPr>
            <w:tcW w:type="dxa" w:w="9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29-42</w:t>
            </w:r>
          </w:p>
        </w:tc>
        <w:tc>
          <w:tcPr>
            <w:tcW w:type="dxa" w:w="208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Guided timeline</w:t>
            </w:r>
          </w:p>
        </w:tc>
        <w:tc>
          <w:tcPr>
            <w:tcW w:type="dxa" w:w="381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Model step 1, then assign pairs to complete and rehearse six steps.</w:t>
            </w:r>
          </w:p>
        </w:tc>
        <w:tc>
          <w:tcPr>
            <w:tcW w:type="dxa" w:w="39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Plan, ask, answer, and record a timeline.</w:t>
            </w:r>
          </w:p>
        </w:tc>
      </w:tr>
      <w:tr>
        <w:trPr>
          <w:cantSplit/>
        </w:trPr>
        <w:tc>
          <w:tcPr>
            <w:tcW w:type="dxa" w:w="9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42-47</w:t>
            </w:r>
          </w:p>
        </w:tc>
        <w:tc>
          <w:tcPr>
            <w:tcW w:type="dxa" w:w="208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Feedback and second attempt</w:t>
            </w:r>
          </w:p>
        </w:tc>
        <w:tc>
          <w:tcPr>
            <w:tcW w:type="dxa" w:w="381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Use the checkpoint. Students improve one missing time or unclear link.</w:t>
            </w:r>
          </w:p>
        </w:tc>
        <w:tc>
          <w:tcPr>
            <w:tcW w:type="dxa" w:w="39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Repeat one section more clearly.</w:t>
            </w:r>
          </w:p>
        </w:tc>
      </w:tr>
      <w:tr>
        <w:trPr>
          <w:cantSplit/>
        </w:trPr>
        <w:tc>
          <w:tcPr>
            <w:tcW w:type="dxa" w:w="9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47-50</w:t>
            </w:r>
          </w:p>
        </w:tc>
        <w:tc>
          <w:tcPr>
            <w:tcW w:type="dxa" w:w="208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Checkpoint</w:t>
            </w:r>
          </w:p>
        </w:tc>
        <w:tc>
          <w:tcPr>
            <w:tcW w:type="dxa" w:w="381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Collect one question-answer pair and readiness rating.</w:t>
            </w:r>
          </w:p>
        </w:tc>
        <w:tc>
          <w:tcPr>
            <w:tcW w:type="dxa" w:w="39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Submit evidence and select support needed.</w:t>
            </w:r>
          </w:p>
        </w:tc>
      </w:tr>
    </w:tbl>
    <w:tbl>
      <w:tblPr>
        <w:tblW w:type="auto" w:w="0"/>
        <w:jc w:val="center"/>
        <w:tblLayout w:type="fixed"/>
        <w:tblLook w:firstColumn="1" w:firstRow="1" w:lastColumn="0" w:lastRow="0" w:noHBand="0" w:noVBand="1" w:val="04A0"/>
      </w:tblPr>
      <w:tblGrid>
        <w:gridCol w:w="5083"/>
        <w:gridCol w:w="5083"/>
      </w:tblGrid>
      <w:tr>
        <w:tc>
          <w:tcPr>
            <w:tcW w:type="dxa" w:w="316"/>
            <w:shd w:fill="2D7F7B"/>
            <w:tcBorders>
              <w:top w:val="nil"/>
              <w:left w:val="nil"/>
              <w:bottom w:val="nil"/>
              <w:right w:val="nil"/>
            </w:tcBorders>
          </w:tcPr>
          <w:p/>
        </w:tc>
        <w:tc>
          <w:tcPr>
            <w:tcW w:type="dxa" w:w="10483"/>
            <w:shd w:fill="EAF4F3"/>
            <w:tcBorders>
              <w:top w:val="nil"/>
              <w:left w:val="nil"/>
              <w:bottom w:val="nil"/>
              <w:right w:val="nil"/>
            </w:tcBorders>
            <w:tcMar>
              <w:top w:w="90" w:type="dxa"/>
              <w:start w:w="110" w:type="dxa"/>
              <w:bottom w:w="90" w:type="dxa"/>
              <w:end w:w="110" w:type="dxa"/>
            </w:tcMar>
          </w:tcPr>
          <w:p>
            <w:r/>
            <w:r>
              <w:rPr>
                <w:rFonts w:ascii="Arial" w:hAnsi="Arial"/>
                <w:b/>
                <w:i w:val="0"/>
                <w:color w:val="2D7F7B"/>
                <w:sz w:val="18"/>
              </w:rPr>
              <w:t xml:space="preserve">SUPPORT / </w:t>
            </w:r>
            <w:r>
              <w:rPr>
                <w:rFonts w:ascii="Arial" w:hAnsi="Arial"/>
                <w:b w:val="0"/>
                <w:i w:val="0"/>
                <w:color w:val="1E2933"/>
                <w:sz w:val="18"/>
              </w:rPr>
              <w:t>Reveal the action bank after the first retrieval attempt, provide three clock choices, and allow a four-step timeline.</w:t>
            </w:r>
          </w:p>
        </w:tc>
      </w:tr>
    </w:tbl>
    <w:tbl>
      <w:tblPr>
        <w:tblW w:type="auto" w:w="0"/>
        <w:jc w:val="center"/>
        <w:tblLayout w:type="fixed"/>
        <w:tblLook w:firstColumn="1" w:firstRow="1" w:lastColumn="0" w:lastRow="0" w:noHBand="0" w:noVBand="1" w:val="04A0"/>
      </w:tblPr>
      <w:tblGrid>
        <w:gridCol w:w="5083"/>
        <w:gridCol w:w="5083"/>
      </w:tblGrid>
      <w:tr>
        <w:tc>
          <w:tcPr>
            <w:tcW w:type="dxa" w:w="316"/>
            <w:shd w:fill="F28C28"/>
            <w:tcBorders>
              <w:top w:val="nil"/>
              <w:left w:val="nil"/>
              <w:bottom w:val="nil"/>
              <w:right w:val="nil"/>
            </w:tcBorders>
          </w:tcPr>
          <w:p/>
        </w:tc>
        <w:tc>
          <w:tcPr>
            <w:tcW w:type="dxa" w:w="10483"/>
            <w:shd w:fill="FDF0E2"/>
            <w:tcBorders>
              <w:top w:val="nil"/>
              <w:left w:val="nil"/>
              <w:bottom w:val="nil"/>
              <w:right w:val="nil"/>
            </w:tcBorders>
            <w:tcMar>
              <w:top w:w="90" w:type="dxa"/>
              <w:start w:w="110" w:type="dxa"/>
              <w:bottom w:w="90" w:type="dxa"/>
              <w:end w:w="110" w:type="dxa"/>
            </w:tcMar>
          </w:tcPr>
          <w:p>
            <w:r/>
            <w:r>
              <w:rPr>
                <w:rFonts w:ascii="Arial" w:hAnsi="Arial"/>
                <w:b/>
                <w:i w:val="0"/>
                <w:color w:val="F28C28"/>
                <w:sz w:val="18"/>
              </w:rPr>
              <w:t xml:space="preserve">CHALLENGE / </w:t>
            </w:r>
            <w:r>
              <w:rPr>
                <w:rFonts w:ascii="Arial" w:hAnsi="Arial"/>
                <w:b w:val="0"/>
                <w:i w:val="0"/>
                <w:color w:val="1E2933"/>
                <w:sz w:val="18"/>
              </w:rPr>
              <w:t>Require one before sentence, one after sentence, and a follow-up question such as Is that early for you?</w:t>
            </w:r>
          </w:p>
        </w:tc>
      </w:tr>
    </w:tbl>
    <w:p>
      <w:pPr>
        <w:pStyle w:val="Heading2"/>
        <w:keepNext/>
      </w:pPr>
      <w:r>
        <w:rPr>
          <w:rFonts w:ascii="Arial" w:hAnsi="Arial"/>
        </w:rPr>
        <w:t>Retrieval game: Action Icons</w:t>
      </w:r>
    </w:p>
    <w:p>
      <w:pPr>
        <w:spacing w:after="40"/>
      </w:pPr>
      <w:r>
        <w:rPr>
          <w:rFonts w:ascii="Arial" w:hAnsi="Arial"/>
        </w:rPr>
        <w:t>Show, mime, or describe an action without saying the phrase. Award one point for the phrase and one point for a complete I sentence.</w:t>
      </w:r>
    </w:p>
    <w:tbl>
      <w:tblPr>
        <w:tblW w:type="auto" w:w="0"/>
        <w:jc w:val="center"/>
        <w:tblLayout w:type="fixed"/>
        <w:tblLook w:firstColumn="1" w:firstRow="1" w:lastColumn="0" w:lastRow="0" w:noHBand="0" w:noVBand="1" w:val="04A0"/>
      </w:tblPr>
      <w:tblGrid>
        <w:gridCol w:w="5083"/>
        <w:gridCol w:w="5083"/>
      </w:tblGrid>
      <w:tr>
        <w:trPr>
          <w:cantSplit/>
        </w:trPr>
        <w:tc>
          <w:tcPr>
            <w:tcW w:type="dxa" w:w="460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Clue</w:t>
            </w:r>
          </w:p>
        </w:tc>
        <w:tc>
          <w:tcPr>
            <w:tcW w:type="dxa" w:w="61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Possible response</w:t>
            </w:r>
          </w:p>
        </w:tc>
      </w:tr>
      <w:tr>
        <w:trPr>
          <w:cantSplit/>
        </w:trPr>
        <w:tc>
          <w:tcPr>
            <w:tcW w:type="dxa" w:w="460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You open your eyes after sleeping.</w:t>
            </w:r>
          </w:p>
        </w:tc>
        <w:tc>
          <w:tcPr>
            <w:tcW w:type="dxa" w:w="619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wake up / I wake up.</w:t>
            </w:r>
          </w:p>
        </w:tc>
      </w:tr>
      <w:tr>
        <w:trPr>
          <w:cantSplit/>
        </w:trPr>
        <w:tc>
          <w:tcPr>
            <w:tcW w:type="dxa" w:w="460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You use water on your face.</w:t>
            </w:r>
          </w:p>
        </w:tc>
        <w:tc>
          <w:tcPr>
            <w:tcW w:type="dxa" w:w="61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wash my face / I wash my face.</w:t>
            </w:r>
          </w:p>
        </w:tc>
      </w:tr>
      <w:tr>
        <w:trPr>
          <w:cantSplit/>
        </w:trPr>
        <w:tc>
          <w:tcPr>
            <w:tcW w:type="dxa" w:w="460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You use a toothbrush.</w:t>
            </w:r>
          </w:p>
        </w:tc>
        <w:tc>
          <w:tcPr>
            <w:tcW w:type="dxa" w:w="619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brush my teeth / I brush my teeth.</w:t>
            </w:r>
          </w:p>
        </w:tc>
      </w:tr>
      <w:tr>
        <w:trPr>
          <w:cantSplit/>
        </w:trPr>
        <w:tc>
          <w:tcPr>
            <w:tcW w:type="dxa" w:w="460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You put on your school clothes.</w:t>
            </w:r>
          </w:p>
        </w:tc>
        <w:tc>
          <w:tcPr>
            <w:tcW w:type="dxa" w:w="61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get dressed / I get dressed.</w:t>
            </w:r>
          </w:p>
        </w:tc>
      </w:tr>
      <w:tr>
        <w:trPr>
          <w:cantSplit/>
        </w:trPr>
        <w:tc>
          <w:tcPr>
            <w:tcW w:type="dxa" w:w="460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You put books in your backpack.</w:t>
            </w:r>
          </w:p>
        </w:tc>
        <w:tc>
          <w:tcPr>
            <w:tcW w:type="dxa" w:w="619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pack my bag / I pack my bag.</w:t>
            </w:r>
          </w:p>
        </w:tc>
      </w:tr>
      <w:tr>
        <w:trPr>
          <w:cantSplit/>
        </w:trPr>
        <w:tc>
          <w:tcPr>
            <w:tcW w:type="dxa" w:w="460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You go out of the house.</w:t>
            </w:r>
          </w:p>
        </w:tc>
        <w:tc>
          <w:tcPr>
            <w:tcW w:type="dxa" w:w="61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leave home / I leave home.</w:t>
            </w:r>
          </w:p>
        </w:tc>
      </w:tr>
    </w:tbl>
    <w:p>
      <w:pPr>
        <w:spacing w:after="40"/>
      </w:pPr>
      <w:r>
        <w:rPr>
          <w:rFonts w:ascii="Arial" w:hAnsi="Arial"/>
        </w:rPr>
        <w:br w:type="page"/>
      </w:r>
    </w:p>
    <w:p>
      <w:pPr>
        <w:pStyle w:val="Heading2"/>
        <w:keepNext/>
      </w:pPr>
      <w:r>
        <w:rPr>
          <w:rFonts w:ascii="Arial" w:hAnsi="Arial"/>
        </w:rPr>
        <w:t>Time and question practice</w:t>
      </w:r>
    </w:p>
    <w:tbl>
      <w:tblPr>
        <w:tblW w:type="auto" w:w="0"/>
        <w:jc w:val="center"/>
        <w:tblLayout w:type="fixed"/>
        <w:tblLook w:firstColumn="1" w:firstRow="1" w:lastColumn="0" w:lastRow="0" w:noHBand="0" w:noVBand="1" w:val="04A0"/>
      </w:tblPr>
      <w:tblGrid>
        <w:gridCol w:w="5083"/>
        <w:gridCol w:w="5083"/>
      </w:tblGrid>
      <w:tr>
        <w:trPr>
          <w:cantSplit/>
        </w:trPr>
        <w:tc>
          <w:tcPr>
            <w:tcW w:type="dxa" w:w="316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Task</w:t>
            </w:r>
          </w:p>
        </w:tc>
        <w:tc>
          <w:tcPr>
            <w:tcW w:type="dxa" w:w="763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Student item</w:t>
            </w:r>
          </w:p>
        </w:tc>
      </w:tr>
      <w:tr>
        <w:trPr>
          <w:cantSplit/>
        </w:trPr>
        <w:tc>
          <w:tcPr>
            <w:tcW w:type="dxa" w:w="316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Read the time</w:t>
            </w:r>
          </w:p>
        </w:tc>
        <w:tc>
          <w:tcPr>
            <w:tcW w:type="dxa" w:w="763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6:30 = half past six; 7:00 = seven o’clock; 7:15 = quarter past seven.</w:t>
            </w:r>
          </w:p>
        </w:tc>
      </w:tr>
      <w:tr>
        <w:trPr>
          <w:cantSplit/>
        </w:trPr>
        <w:tc>
          <w:tcPr>
            <w:tcW w:type="dxa" w:w="316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Build the question</w:t>
            </w:r>
          </w:p>
        </w:tc>
        <w:tc>
          <w:tcPr>
            <w:tcW w:type="dxa" w:w="763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you / wake up / what time -&gt; What time do you wake up?</w:t>
            </w:r>
          </w:p>
        </w:tc>
      </w:tr>
      <w:tr>
        <w:trPr>
          <w:cantSplit/>
        </w:trPr>
        <w:tc>
          <w:tcPr>
            <w:tcW w:type="dxa" w:w="316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Give a full answer</w:t>
            </w:r>
          </w:p>
        </w:tc>
        <w:tc>
          <w:tcPr>
            <w:tcW w:type="dxa" w:w="763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I wake up at half past six.</w:t>
            </w:r>
          </w:p>
        </w:tc>
      </w:tr>
      <w:tr>
        <w:trPr>
          <w:cantSplit/>
        </w:trPr>
        <w:tc>
          <w:tcPr>
            <w:tcW w:type="dxa" w:w="316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Use before</w:t>
            </w:r>
          </w:p>
        </w:tc>
        <w:tc>
          <w:tcPr>
            <w:tcW w:type="dxa" w:w="763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I brush my teeth before I leave home.</w:t>
            </w:r>
          </w:p>
        </w:tc>
      </w:tr>
      <w:tr>
        <w:trPr>
          <w:cantSplit/>
        </w:trPr>
        <w:tc>
          <w:tcPr>
            <w:tcW w:type="dxa" w:w="316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Use after</w:t>
            </w:r>
          </w:p>
        </w:tc>
        <w:tc>
          <w:tcPr>
            <w:tcW w:type="dxa" w:w="763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I pack my bag after I eat breakfast.</w:t>
            </w:r>
          </w:p>
        </w:tc>
      </w:tr>
      <w:tr>
        <w:trPr>
          <w:cantSplit/>
        </w:trPr>
        <w:tc>
          <w:tcPr>
            <w:tcW w:type="dxa" w:w="316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Repair</w:t>
            </w:r>
          </w:p>
        </w:tc>
        <w:tc>
          <w:tcPr>
            <w:tcW w:type="dxa" w:w="763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What time you get dressed? -&gt; What time do you get dressed?</w:t>
            </w:r>
          </w:p>
        </w:tc>
      </w:tr>
    </w:tbl>
    <w:p>
      <w:pPr>
        <w:pStyle w:val="Heading2"/>
        <w:keepNext/>
      </w:pPr>
      <w:r>
        <w:rPr>
          <w:rFonts w:ascii="Arial" w:hAnsi="Arial"/>
        </w:rPr>
        <w:t>Model dialogue: Two morning schedules</w:t>
      </w:r>
    </w:p>
    <w:tbl>
      <w:tblPr>
        <w:tblW w:type="auto" w:w="0"/>
        <w:jc w:val="center"/>
        <w:tblLayout w:type="fixed"/>
        <w:tblLook w:firstColumn="1" w:firstRow="1" w:lastColumn="0" w:lastRow="0" w:noHBand="0" w:noVBand="1" w:val="04A0"/>
      </w:tblPr>
      <w:tblGrid>
        <w:gridCol w:w="5083"/>
        <w:gridCol w:w="5083"/>
      </w:tblGrid>
      <w:tr>
        <w:tc>
          <w:tcPr>
            <w:tcW w:type="dxa" w:w="316"/>
            <w:shd w:fill="2D7F7B"/>
            <w:tcBorders>
              <w:top w:val="nil"/>
              <w:left w:val="nil"/>
              <w:bottom w:val="nil"/>
              <w:right w:val="nil"/>
            </w:tcBorders>
          </w:tcPr>
          <w:p/>
        </w:tc>
        <w:tc>
          <w:tcPr>
            <w:tcW w:type="dxa" w:w="10483"/>
            <w:shd w:fill="EAF4F3"/>
            <w:tcBorders>
              <w:top w:val="nil"/>
              <w:left w:val="nil"/>
              <w:bottom w:val="nil"/>
              <w:right w:val="nil"/>
            </w:tcBorders>
            <w:tcMar>
              <w:top w:w="90" w:type="dxa"/>
              <w:start w:w="110" w:type="dxa"/>
              <w:bottom w:w="90" w:type="dxa"/>
              <w:end w:w="110" w:type="dxa"/>
            </w:tcMar>
          </w:tcPr>
          <w:p>
            <w:r/>
            <w:r>
              <w:rPr>
                <w:rFonts w:ascii="Arial" w:hAnsi="Arial"/>
                <w:b/>
                <w:i w:val="0"/>
                <w:color w:val="2D7F7B"/>
                <w:sz w:val="18"/>
              </w:rPr>
              <w:t xml:space="preserve">DIALOGUE SCRIPT / </w:t>
            </w:r>
            <w:r>
              <w:rPr>
                <w:rFonts w:ascii="Arial" w:hAnsi="Arial"/>
                <w:b w:val="0"/>
                <w:i w:val="0"/>
                <w:color w:val="1E2933"/>
                <w:sz w:val="18"/>
              </w:rPr>
              <w:t>Lina: What time do you wake up, Ben?</w:t>
              <w:br/>
              <w:t>Ben: I wake up at half past six. What about you?</w:t>
              <w:br/>
              <w:t>Lina: I wake up at seven. First, I wash my face and brush my teeth.</w:t>
              <w:br/>
              <w:t>Ben: What time do you eat breakfast?</w:t>
              <w:br/>
              <w:t>Lina: I eat breakfast at quarter past seven. After that, I get dressed and pack my bag.</w:t>
              <w:br/>
              <w:t>Ben: I get dressed before breakfast. Finally, I leave home at half past seven.</w:t>
              <w:br/>
              <w:t>Lina: I leave at twenty to eight, so your morning is earlier than mine!</w:t>
            </w:r>
          </w:p>
        </w:tc>
      </w:tr>
    </w:tbl>
    <w:p>
      <w:pPr>
        <w:spacing w:after="40"/>
      </w:pPr>
      <w:r>
        <w:rPr>
          <w:rFonts w:ascii="Arial" w:hAnsi="Arial"/>
        </w:rPr>
        <w:br w:type="page"/>
      </w:r>
    </w:p>
    <w:p>
      <w:pPr>
        <w:pStyle w:val="Heading2"/>
        <w:keepNext/>
      </w:pPr>
      <w:r>
        <w:rPr>
          <w:rFonts w:ascii="Arial" w:hAnsi="Arial"/>
        </w:rPr>
        <w:t>Dialogue noticing and adaptation</w:t>
      </w:r>
    </w:p>
    <w:p>
      <w:pPr>
        <w:pStyle w:val="CompactBullet"/>
      </w:pPr>
      <w:r>
        <w:rPr>
          <w:rFonts w:ascii="Arial" w:hAnsi="Arial"/>
        </w:rPr>
        <w:t>• Underline or list three clock times.</w:t>
      </w:r>
    </w:p>
    <w:p>
      <w:pPr>
        <w:pStyle w:val="CompactBullet"/>
      </w:pPr>
      <w:r>
        <w:rPr>
          <w:rFonts w:ascii="Arial" w:hAnsi="Arial"/>
        </w:rPr>
        <w:t>• Circle or list the question forms.</w:t>
      </w:r>
    </w:p>
    <w:p>
      <w:pPr>
        <w:pStyle w:val="CompactBullet"/>
      </w:pPr>
      <w:r>
        <w:rPr>
          <w:rFonts w:ascii="Arial" w:hAnsi="Arial"/>
        </w:rPr>
        <w:t>• Find one before sentence and one after sentence.</w:t>
      </w:r>
    </w:p>
    <w:p>
      <w:pPr>
        <w:pStyle w:val="CompactBullet"/>
      </w:pPr>
      <w:r>
        <w:rPr>
          <w:rFonts w:ascii="Arial" w:hAnsi="Arial"/>
        </w:rPr>
        <w:t>• Change two times and adapt the dialogue to your own morning.</w:t>
      </w:r>
    </w:p>
    <w:p>
      <w:pPr>
        <w:pStyle w:val="CompactBullet"/>
      </w:pPr>
      <w:r>
        <w:rPr>
          <w:rFonts w:ascii="Arial" w:hAnsi="Arial"/>
        </w:rPr>
        <w:t>• Ask one extra question: Do you make your bed? / What do you eat for breakfast?</w:t>
      </w:r>
    </w:p>
    <w:p>
      <w:pPr>
        <w:pStyle w:val="Heading2"/>
        <w:keepNext/>
      </w:pPr>
      <w:r>
        <w:rPr>
          <w:rFonts w:ascii="Arial" w:hAnsi="Arial"/>
        </w:rPr>
        <w:t>Guided timeline: My school morning</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1007"/>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Step</w:t>
            </w:r>
          </w:p>
        </w:tc>
        <w:tc>
          <w:tcPr>
            <w:tcW w:type="dxa" w:w="496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Prompt</w:t>
            </w:r>
          </w:p>
        </w:tc>
        <w:tc>
          <w:tcPr>
            <w:tcW w:type="dxa" w:w="482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Useful language</w:t>
            </w:r>
          </w:p>
        </w:tc>
      </w:tr>
      <w:tr>
        <w:trPr>
          <w:cantSplit/>
        </w:trPr>
        <w:tc>
          <w:tcPr>
            <w:tcW w:type="dxa" w:w="1007"/>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1</w:t>
            </w:r>
          </w:p>
        </w:tc>
        <w:tc>
          <w:tcPr>
            <w:tcW w:type="dxa" w:w="496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Wake-up time</w:t>
            </w:r>
          </w:p>
        </w:tc>
        <w:tc>
          <w:tcPr>
            <w:tcW w:type="dxa" w:w="482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First; I wake up at...</w:t>
            </w:r>
          </w:p>
        </w:tc>
      </w:tr>
      <w:tr>
        <w:trPr>
          <w:cantSplit/>
        </w:trPr>
        <w:tc>
          <w:tcPr>
            <w:tcW w:type="dxa" w:w="1007"/>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2</w:t>
            </w:r>
          </w:p>
        </w:tc>
        <w:tc>
          <w:tcPr>
            <w:tcW w:type="dxa" w:w="496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Wash, brush, or comb</w:t>
            </w:r>
          </w:p>
        </w:tc>
        <w:tc>
          <w:tcPr>
            <w:tcW w:type="dxa" w:w="482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Then; at...</w:t>
            </w:r>
          </w:p>
        </w:tc>
      </w:tr>
      <w:tr>
        <w:trPr>
          <w:cantSplit/>
        </w:trPr>
        <w:tc>
          <w:tcPr>
            <w:tcW w:type="dxa" w:w="1007"/>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3</w:t>
            </w:r>
          </w:p>
        </w:tc>
        <w:tc>
          <w:tcPr>
            <w:tcW w:type="dxa" w:w="496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Clothes</w:t>
            </w:r>
          </w:p>
        </w:tc>
        <w:tc>
          <w:tcPr>
            <w:tcW w:type="dxa" w:w="482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I get dressed before / after...</w:t>
            </w:r>
          </w:p>
        </w:tc>
      </w:tr>
      <w:tr>
        <w:trPr>
          <w:cantSplit/>
        </w:trPr>
        <w:tc>
          <w:tcPr>
            <w:tcW w:type="dxa" w:w="1007"/>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4</w:t>
            </w:r>
          </w:p>
        </w:tc>
        <w:tc>
          <w:tcPr>
            <w:tcW w:type="dxa" w:w="496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Breakfast</w:t>
            </w:r>
          </w:p>
        </w:tc>
        <w:tc>
          <w:tcPr>
            <w:tcW w:type="dxa" w:w="482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I eat... at...</w:t>
            </w:r>
          </w:p>
        </w:tc>
      </w:tr>
      <w:tr>
        <w:trPr>
          <w:cantSplit/>
        </w:trPr>
        <w:tc>
          <w:tcPr>
            <w:tcW w:type="dxa" w:w="1007"/>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5</w:t>
            </w:r>
          </w:p>
        </w:tc>
        <w:tc>
          <w:tcPr>
            <w:tcW w:type="dxa" w:w="496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School bag</w:t>
            </w:r>
          </w:p>
        </w:tc>
        <w:tc>
          <w:tcPr>
            <w:tcW w:type="dxa" w:w="482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After that; I pack...</w:t>
            </w:r>
          </w:p>
        </w:tc>
      </w:tr>
      <w:tr>
        <w:trPr>
          <w:cantSplit/>
        </w:trPr>
        <w:tc>
          <w:tcPr>
            <w:tcW w:type="dxa" w:w="1007"/>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6</w:t>
            </w:r>
          </w:p>
        </w:tc>
        <w:tc>
          <w:tcPr>
            <w:tcW w:type="dxa" w:w="496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Leave-home time</w:t>
            </w:r>
          </w:p>
        </w:tc>
        <w:tc>
          <w:tcPr>
            <w:tcW w:type="dxa" w:w="482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Finally; I leave home at...</w:t>
            </w:r>
          </w:p>
        </w:tc>
      </w:tr>
    </w:tbl>
    <w:p>
      <w:pPr>
        <w:pStyle w:val="Heading2"/>
        <w:keepNext/>
      </w:pPr>
      <w:r>
        <w:rPr>
          <w:rFonts w:ascii="Arial" w:hAnsi="Arial"/>
        </w:rPr>
        <w:t>Partner roles</w:t>
      </w:r>
    </w:p>
    <w:tbl>
      <w:tblPr>
        <w:tblW w:type="auto" w:w="0"/>
        <w:jc w:val="center"/>
        <w:tblLayout w:type="fixed"/>
        <w:tblLook w:firstColumn="1" w:firstRow="1" w:lastColumn="0" w:lastRow="0" w:noHBand="0" w:noVBand="1" w:val="04A0"/>
      </w:tblPr>
      <w:tblGrid>
        <w:gridCol w:w="5083"/>
        <w:gridCol w:w="5083"/>
      </w:tblGrid>
      <w:tr>
        <w:trPr>
          <w:cantSplit/>
        </w:trPr>
        <w:tc>
          <w:tcPr>
            <w:tcW w:type="dxa" w:w="54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Speaker</w:t>
            </w:r>
          </w:p>
        </w:tc>
        <w:tc>
          <w:tcPr>
            <w:tcW w:type="dxa" w:w="54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Listener</w:t>
            </w:r>
          </w:p>
        </w:tc>
      </w:tr>
      <w:tr>
        <w:trPr>
          <w:cantSplit/>
        </w:trPr>
        <w:tc>
          <w:tcPr>
            <w:tcW w:type="dxa" w:w="540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Describe six steps using at least three times and three sequence markers.</w:t>
            </w:r>
          </w:p>
        </w:tc>
        <w:tc>
          <w:tcPr>
            <w:tcW w:type="dxa" w:w="540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Listen for order and times. Ask: What time do you...? or Do you...?</w:t>
            </w:r>
          </w:p>
        </w:tc>
      </w:tr>
      <w:tr>
        <w:trPr>
          <w:cantSplit/>
        </w:trPr>
        <w:tc>
          <w:tcPr>
            <w:tcW w:type="dxa" w:w="54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After feedback, repeat one section more clearly.</w:t>
            </w:r>
          </w:p>
        </w:tc>
        <w:tc>
          <w:tcPr>
            <w:tcW w:type="dxa" w:w="54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Give one glow: “Your order was clear when...” and one grow: “Add a time / sequence word at...”</w:t>
            </w:r>
          </w:p>
        </w:tc>
      </w:tr>
    </w:tbl>
    <w:p>
      <w:pPr>
        <w:pStyle w:val="Heading2"/>
        <w:keepNext/>
      </w:pPr>
      <w:r>
        <w:rPr>
          <w:rFonts w:ascii="Arial" w:hAnsi="Arial"/>
        </w:rPr>
        <w:t>Lesson 2 checkpoint</w:t>
      </w:r>
    </w:p>
    <w:tbl>
      <w:tblPr>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57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Check</w:t>
            </w:r>
          </w:p>
        </w:tc>
        <w:tc>
          <w:tcPr>
            <w:tcW w:type="dxa" w:w="1655"/>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Not yet</w:t>
            </w:r>
          </w:p>
        </w:tc>
        <w:tc>
          <w:tcPr>
            <w:tcW w:type="dxa" w:w="1655"/>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Almost</w:t>
            </w:r>
          </w:p>
        </w:tc>
        <w:tc>
          <w:tcPr>
            <w:tcW w:type="dxa" w:w="172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Ready</w:t>
            </w:r>
          </w:p>
        </w:tc>
      </w:tr>
      <w:tr>
        <w:trPr>
          <w:cantSplit/>
        </w:trPr>
        <w:tc>
          <w:tcPr>
            <w:tcW w:type="dxa" w:w="57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My timeline has a clear order.</w:t>
            </w:r>
          </w:p>
        </w:tc>
        <w:tc>
          <w:tcPr>
            <w:tcW w:type="dxa" w:w="1655"/>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 ]</w:t>
            </w:r>
          </w:p>
        </w:tc>
        <w:tc>
          <w:tcPr>
            <w:tcW w:type="dxa" w:w="1655"/>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 ]</w:t>
            </w:r>
          </w:p>
        </w:tc>
        <w:tc>
          <w:tcPr>
            <w:tcW w:type="dxa" w:w="172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 ]</w:t>
            </w:r>
          </w:p>
        </w:tc>
      </w:tr>
      <w:tr>
        <w:trPr>
          <w:cantSplit/>
        </w:trPr>
        <w:tc>
          <w:tcPr>
            <w:tcW w:type="dxa" w:w="57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I used at least three clock times.</w:t>
            </w:r>
          </w:p>
        </w:tc>
        <w:tc>
          <w:tcPr>
            <w:tcW w:type="dxa" w:w="1655"/>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 ]</w:t>
            </w:r>
          </w:p>
        </w:tc>
        <w:tc>
          <w:tcPr>
            <w:tcW w:type="dxa" w:w="1655"/>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 ]</w:t>
            </w:r>
          </w:p>
        </w:tc>
        <w:tc>
          <w:tcPr>
            <w:tcW w:type="dxa" w:w="172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 ]</w:t>
            </w:r>
          </w:p>
        </w:tc>
      </w:tr>
      <w:tr>
        <w:trPr>
          <w:cantSplit/>
        </w:trPr>
        <w:tc>
          <w:tcPr>
            <w:tcW w:type="dxa" w:w="57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I asked or answered one routine question.</w:t>
            </w:r>
          </w:p>
        </w:tc>
        <w:tc>
          <w:tcPr>
            <w:tcW w:type="dxa" w:w="1655"/>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 ]</w:t>
            </w:r>
          </w:p>
        </w:tc>
        <w:tc>
          <w:tcPr>
            <w:tcW w:type="dxa" w:w="1655"/>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 ]</w:t>
            </w:r>
          </w:p>
        </w:tc>
        <w:tc>
          <w:tcPr>
            <w:tcW w:type="dxa" w:w="172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 ]</w:t>
            </w:r>
          </w:p>
        </w:tc>
      </w:tr>
      <w:tr>
        <w:trPr>
          <w:cantSplit/>
        </w:trPr>
        <w:tc>
          <w:tcPr>
            <w:tcW w:type="dxa" w:w="57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I used before or after correctly.</w:t>
            </w:r>
          </w:p>
        </w:tc>
        <w:tc>
          <w:tcPr>
            <w:tcW w:type="dxa" w:w="1655"/>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 ]</w:t>
            </w:r>
          </w:p>
        </w:tc>
        <w:tc>
          <w:tcPr>
            <w:tcW w:type="dxa" w:w="1655"/>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 ]</w:t>
            </w:r>
          </w:p>
        </w:tc>
        <w:tc>
          <w:tcPr>
            <w:tcW w:type="dxa" w:w="172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 ]</w:t>
            </w:r>
          </w:p>
        </w:tc>
      </w:tr>
      <w:tr>
        <w:trPr>
          <w:cantSplit/>
        </w:trPr>
        <w:tc>
          <w:tcPr>
            <w:tcW w:type="dxa" w:w="57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I can improve one part after feedback.</w:t>
            </w:r>
          </w:p>
        </w:tc>
        <w:tc>
          <w:tcPr>
            <w:tcW w:type="dxa" w:w="1655"/>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 ]</w:t>
            </w:r>
          </w:p>
        </w:tc>
        <w:tc>
          <w:tcPr>
            <w:tcW w:type="dxa" w:w="1655"/>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 ]</w:t>
            </w:r>
          </w:p>
        </w:tc>
        <w:tc>
          <w:tcPr>
            <w:tcW w:type="dxa" w:w="172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 ]</w:t>
            </w:r>
          </w:p>
        </w:tc>
      </w:tr>
    </w:tbl>
    <w:p>
      <w:pPr>
        <w:spacing w:after="40"/>
      </w:pPr>
      <w:r>
        <w:rPr>
          <w:rFonts w:ascii="Arial" w:hAnsi="Arial"/>
        </w:rPr>
        <w:br w:type="page"/>
      </w:r>
    </w:p>
    <w:p>
      <w:pPr>
        <w:pStyle w:val="Heading1"/>
        <w:keepNext/>
      </w:pPr>
      <w:r>
        <w:rPr>
          <w:rFonts w:ascii="Arial" w:hAnsi="Arial"/>
        </w:rPr>
        <w:t>Lesson 3: My Ready-for-School Plan</w:t>
      </w:r>
    </w:p>
    <w:tbl>
      <w:tblPr>
        <w:tblW w:type="auto" w:w="0"/>
        <w:jc w:val="center"/>
        <w:tblLayout w:type="fixed"/>
        <w:tblLook w:firstColumn="1" w:firstRow="1" w:lastColumn="0" w:lastRow="0" w:noHBand="0" w:noVBand="1" w:val="04A0"/>
      </w:tblPr>
      <w:tblGrid>
        <w:gridCol w:w="5083"/>
        <w:gridCol w:w="5083"/>
      </w:tblGrid>
      <w:tr>
        <w:tc>
          <w:tcPr>
            <w:tcW w:type="dxa" w:w="5400"/>
            <w:shd w:fill="F2F4F5"/>
            <w:tcBorders>
              <w:top w:val="single" w:sz="4" w:color="D5DBE0"/>
              <w:left w:val="single" w:sz="4" w:color="D5DBE0"/>
              <w:bottom w:val="single" w:sz="4" w:color="D5DBE0"/>
              <w:right w:val="single" w:sz="4" w:color="D5DBE0"/>
            </w:tcBorders>
            <w:tcMar>
              <w:top w:w="60" w:type="dxa"/>
              <w:start w:w="90" w:type="dxa"/>
              <w:bottom w:w="60" w:type="dxa"/>
              <w:end w:w="90" w:type="dxa"/>
            </w:tcMar>
          </w:tcPr>
          <w:p>
            <w:r/>
            <w:r>
              <w:rPr>
                <w:rFonts w:ascii="Arial" w:hAnsi="Arial"/>
                <w:b/>
                <w:i w:val="0"/>
                <w:color w:val="2D7F7B"/>
                <w:sz w:val="17"/>
              </w:rPr>
              <w:t>LESSON GOAL</w:t>
              <w:br/>
            </w:r>
            <w:r>
              <w:rPr>
                <w:rFonts w:ascii="Arial" w:hAnsi="Arial"/>
                <w:b w:val="0"/>
                <w:i w:val="0"/>
                <w:sz w:val="18"/>
              </w:rPr>
              <w:t>Complete an independent morning routine, respond to feedback, and make one improvement</w:t>
            </w:r>
          </w:p>
        </w:tc>
        <w:tc>
          <w:tcPr>
            <w:tcW w:type="dxa" w:w="5400"/>
            <w:shd w:fill="FFFFFF"/>
            <w:tcBorders>
              <w:top w:val="single" w:sz="4" w:color="D5DBE0"/>
              <w:left w:val="single" w:sz="4" w:color="D5DBE0"/>
              <w:bottom w:val="single" w:sz="4" w:color="D5DBE0"/>
              <w:right w:val="single" w:sz="4" w:color="D5DBE0"/>
            </w:tcBorders>
            <w:tcMar>
              <w:top w:w="60" w:type="dxa"/>
              <w:start w:w="90" w:type="dxa"/>
              <w:bottom w:w="60" w:type="dxa"/>
              <w:end w:w="90" w:type="dxa"/>
            </w:tcMar>
          </w:tcPr>
          <w:p>
            <w:r/>
            <w:r>
              <w:rPr>
                <w:rFonts w:ascii="Arial" w:hAnsi="Arial"/>
                <w:b/>
                <w:i w:val="0"/>
                <w:color w:val="2D7F7B"/>
                <w:sz w:val="17"/>
              </w:rPr>
              <w:t>EVIDENCE</w:t>
              <w:br/>
            </w:r>
            <w:r>
              <w:rPr>
                <w:rFonts w:ascii="Arial" w:hAnsi="Arial"/>
                <w:b w:val="0"/>
                <w:i w:val="0"/>
                <w:sz w:val="18"/>
              </w:rPr>
              <w:t>Final routine, rubric, revised section, and self-assessment</w:t>
            </w:r>
          </w:p>
        </w:tc>
      </w:tr>
      <w:tr>
        <w:tc>
          <w:tcPr>
            <w:tcW w:type="dxa" w:w="5400"/>
            <w:shd w:fill="FFFFFF"/>
            <w:tcBorders>
              <w:top w:val="single" w:sz="4" w:color="D5DBE0"/>
              <w:left w:val="single" w:sz="4" w:color="D5DBE0"/>
              <w:bottom w:val="single" w:sz="4" w:color="D5DBE0"/>
              <w:right w:val="single" w:sz="4" w:color="D5DBE0"/>
            </w:tcBorders>
            <w:tcMar>
              <w:top w:w="60" w:type="dxa"/>
              <w:start w:w="90" w:type="dxa"/>
              <w:bottom w:w="60" w:type="dxa"/>
              <w:end w:w="90" w:type="dxa"/>
            </w:tcMar>
          </w:tcPr>
          <w:p>
            <w:r/>
            <w:r>
              <w:rPr>
                <w:rFonts w:ascii="Arial" w:hAnsi="Arial"/>
                <w:b/>
                <w:i w:val="0"/>
                <w:color w:val="2D7F7B"/>
                <w:sz w:val="17"/>
              </w:rPr>
              <w:t>DURATION</w:t>
              <w:br/>
            </w:r>
            <w:r>
              <w:rPr>
                <w:rFonts w:ascii="Arial" w:hAnsi="Arial"/>
                <w:b w:val="0"/>
                <w:i w:val="0"/>
                <w:sz w:val="18"/>
              </w:rPr>
              <w:t>50 minutes; assessment may continue asynchronously</w:t>
            </w:r>
          </w:p>
        </w:tc>
        <w:tc>
          <w:tcPr>
            <w:tcW w:type="dxa" w:w="5400"/>
            <w:shd w:fill="F2F4F5"/>
            <w:tcBorders>
              <w:top w:val="single" w:sz="4" w:color="D5DBE0"/>
              <w:left w:val="single" w:sz="4" w:color="D5DBE0"/>
              <w:bottom w:val="single" w:sz="4" w:color="D5DBE0"/>
              <w:right w:val="single" w:sz="4" w:color="D5DBE0"/>
            </w:tcBorders>
            <w:tcMar>
              <w:top w:w="60" w:type="dxa"/>
              <w:start w:w="90" w:type="dxa"/>
              <w:bottom w:w="60" w:type="dxa"/>
              <w:end w:w="90" w:type="dxa"/>
            </w:tcMar>
          </w:tcPr>
          <w:p>
            <w:r/>
            <w:r>
              <w:rPr>
                <w:rFonts w:ascii="Arial" w:hAnsi="Arial"/>
                <w:b/>
                <w:i w:val="0"/>
                <w:color w:val="2D7F7B"/>
                <w:sz w:val="17"/>
              </w:rPr>
              <w:t>PREPARATION</w:t>
              <w:br/>
            </w:r>
            <w:r>
              <w:rPr>
                <w:rFonts w:ascii="Arial" w:hAnsi="Arial"/>
                <w:b w:val="0"/>
                <w:i w:val="0"/>
                <w:sz w:val="18"/>
              </w:rPr>
              <w:t>Choose oral/written route and duplicate the planning frame if needed</w:t>
            </w:r>
          </w:p>
        </w:tc>
      </w:tr>
    </w:tbl>
    <w:p>
      <w:pPr>
        <w:pStyle w:val="Heading2"/>
        <w:keepNext/>
      </w:pPr>
      <w:r>
        <w:rPr>
          <w:rFonts w:ascii="Arial" w:hAnsi="Arial"/>
        </w:rPr>
        <w:t>Lesson 3 flow</w:t>
      </w:r>
    </w:p>
    <w:tbl>
      <w:tblPr>
        <w:tblW w:type="auto" w:w="0"/>
        <w:jc w:val="center"/>
        <w:tblLayout w:type="fixed"/>
        <w:tblLook w:firstColumn="1" w:firstRow="1" w:lastColumn="0" w:lastRow="0" w:noHBand="0" w:noVBand="1" w:val="04A0"/>
      </w:tblPr>
      <w:tblGrid>
        <w:gridCol w:w="2541"/>
        <w:gridCol w:w="2541"/>
        <w:gridCol w:w="2541"/>
        <w:gridCol w:w="2541"/>
      </w:tblGrid>
      <w:tr>
        <w:trPr>
          <w:cantSplit/>
        </w:trPr>
        <w:tc>
          <w:tcPr>
            <w:tcW w:type="dxa" w:w="9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Time</w:t>
            </w:r>
          </w:p>
        </w:tc>
        <w:tc>
          <w:tcPr>
            <w:tcW w:type="dxa" w:w="208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Stage</w:t>
            </w:r>
          </w:p>
        </w:tc>
        <w:tc>
          <w:tcPr>
            <w:tcW w:type="dxa" w:w="381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Teacher actions</w:t>
            </w:r>
          </w:p>
        </w:tc>
        <w:tc>
          <w:tcPr>
            <w:tcW w:type="dxa" w:w="39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Student actions / evidence</w:t>
            </w:r>
          </w:p>
        </w:tc>
      </w:tr>
      <w:tr>
        <w:trPr>
          <w:cantSplit/>
        </w:trPr>
        <w:tc>
          <w:tcPr>
            <w:tcW w:type="dxa" w:w="9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0-5</w:t>
            </w:r>
          </w:p>
        </w:tc>
        <w:tc>
          <w:tcPr>
            <w:tcW w:type="dxa" w:w="208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Fast retrieval</w:t>
            </w:r>
          </w:p>
        </w:tc>
        <w:tc>
          <w:tcPr>
            <w:tcW w:type="dxa" w:w="381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Run a one-minute action list and a mixed sequence. Reveal criteria.</w:t>
            </w:r>
          </w:p>
        </w:tc>
        <w:tc>
          <w:tcPr>
            <w:tcW w:type="dxa" w:w="39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Recall useful language and identify one personal goal.</w:t>
            </w:r>
          </w:p>
        </w:tc>
      </w:tr>
      <w:tr>
        <w:trPr>
          <w:cantSplit/>
        </w:trPr>
        <w:tc>
          <w:tcPr>
            <w:tcW w:type="dxa" w:w="9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5-13</w:t>
            </w:r>
          </w:p>
        </w:tc>
        <w:tc>
          <w:tcPr>
            <w:tcW w:type="dxa" w:w="208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Choose and plan</w:t>
            </w:r>
          </w:p>
        </w:tc>
        <w:tc>
          <w:tcPr>
            <w:tcW w:type="dxa" w:w="381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Present five task choices. Conference briefly with students needing support.</w:t>
            </w:r>
          </w:p>
        </w:tc>
        <w:tc>
          <w:tcPr>
            <w:tcW w:type="dxa" w:w="39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Choose content and complete the planning frame.</w:t>
            </w:r>
          </w:p>
        </w:tc>
      </w:tr>
      <w:tr>
        <w:trPr>
          <w:cantSplit/>
        </w:trPr>
        <w:tc>
          <w:tcPr>
            <w:tcW w:type="dxa" w:w="9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13-20</w:t>
            </w:r>
          </w:p>
        </w:tc>
        <w:tc>
          <w:tcPr>
            <w:tcW w:type="dxa" w:w="208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Rehearse</w:t>
            </w:r>
          </w:p>
        </w:tc>
        <w:tc>
          <w:tcPr>
            <w:tcW w:type="dxa" w:w="381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Pair students or listen 1:1. Require one partner question or writing self-check.</w:t>
            </w:r>
          </w:p>
        </w:tc>
        <w:tc>
          <w:tcPr>
            <w:tcW w:type="dxa" w:w="39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Practise once and make one pre-assessment change.</w:t>
            </w:r>
          </w:p>
        </w:tc>
      </w:tr>
      <w:tr>
        <w:trPr>
          <w:cantSplit/>
        </w:trPr>
        <w:tc>
          <w:tcPr>
            <w:tcW w:type="dxa" w:w="9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20-36</w:t>
            </w:r>
          </w:p>
        </w:tc>
        <w:tc>
          <w:tcPr>
            <w:tcW w:type="dxa" w:w="208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Final performance</w:t>
            </w:r>
          </w:p>
        </w:tc>
        <w:tc>
          <w:tcPr>
            <w:tcW w:type="dxa" w:w="381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Collect live, recorded, chat, or shared-document routines. Score stated criteria only.</w:t>
            </w:r>
          </w:p>
        </w:tc>
        <w:tc>
          <w:tcPr>
            <w:tcW w:type="dxa" w:w="39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Tell a 45-60 second routine or write 7-9 linked sentences.</w:t>
            </w:r>
          </w:p>
        </w:tc>
      </w:tr>
      <w:tr>
        <w:trPr>
          <w:cantSplit/>
        </w:trPr>
        <w:tc>
          <w:tcPr>
            <w:tcW w:type="dxa" w:w="9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36-43</w:t>
            </w:r>
          </w:p>
        </w:tc>
        <w:tc>
          <w:tcPr>
            <w:tcW w:type="dxa" w:w="208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Feedback</w:t>
            </w:r>
          </w:p>
        </w:tc>
        <w:tc>
          <w:tcPr>
            <w:tcW w:type="dxa" w:w="381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Give one specific strength and one high-value improvement.</w:t>
            </w:r>
          </w:p>
        </w:tc>
        <w:tc>
          <w:tcPr>
            <w:tcW w:type="dxa" w:w="39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Record one glow and one grow.</w:t>
            </w:r>
          </w:p>
        </w:tc>
      </w:tr>
      <w:tr>
        <w:trPr>
          <w:cantSplit/>
        </w:trPr>
        <w:tc>
          <w:tcPr>
            <w:tcW w:type="dxa" w:w="9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43-48</w:t>
            </w:r>
          </w:p>
        </w:tc>
        <w:tc>
          <w:tcPr>
            <w:tcW w:type="dxa" w:w="208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Improve</w:t>
            </w:r>
          </w:p>
        </w:tc>
        <w:tc>
          <w:tcPr>
            <w:tcW w:type="dxa" w:w="381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Ask students to revise or retell one section.</w:t>
            </w:r>
          </w:p>
        </w:tc>
        <w:tc>
          <w:tcPr>
            <w:tcW w:type="dxa" w:w="39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Make one visible improvement.</w:t>
            </w:r>
          </w:p>
        </w:tc>
      </w:tr>
      <w:tr>
        <w:trPr>
          <w:cantSplit/>
        </w:trPr>
        <w:tc>
          <w:tcPr>
            <w:tcW w:type="dxa" w:w="9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48-50</w:t>
            </w:r>
          </w:p>
        </w:tc>
        <w:tc>
          <w:tcPr>
            <w:tcW w:type="dxa" w:w="208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Reflect</w:t>
            </w:r>
          </w:p>
        </w:tc>
        <w:tc>
          <w:tcPr>
            <w:tcW w:type="dxa" w:w="381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Collect rubric self-rating and next step.</w:t>
            </w:r>
          </w:p>
        </w:tc>
        <w:tc>
          <w:tcPr>
            <w:tcW w:type="dxa" w:w="39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Submit evidence sentence and confidence rating.</w:t>
            </w:r>
          </w:p>
        </w:tc>
      </w:tr>
    </w:tbl>
    <w:tbl>
      <w:tblPr>
        <w:tblW w:type="auto" w:w="0"/>
        <w:jc w:val="center"/>
        <w:tblLayout w:type="fixed"/>
        <w:tblLook w:firstColumn="1" w:firstRow="1" w:lastColumn="0" w:lastRow="0" w:noHBand="0" w:noVBand="1" w:val="04A0"/>
      </w:tblPr>
      <w:tblGrid>
        <w:gridCol w:w="5083"/>
        <w:gridCol w:w="5083"/>
      </w:tblGrid>
      <w:tr>
        <w:tc>
          <w:tcPr>
            <w:tcW w:type="dxa" w:w="316"/>
            <w:shd w:fill="2D7F7B"/>
            <w:tcBorders>
              <w:top w:val="nil"/>
              <w:left w:val="nil"/>
              <w:bottom w:val="nil"/>
              <w:right w:val="nil"/>
            </w:tcBorders>
          </w:tcPr>
          <w:p/>
        </w:tc>
        <w:tc>
          <w:tcPr>
            <w:tcW w:type="dxa" w:w="10483"/>
            <w:shd w:fill="EAF4F3"/>
            <w:tcBorders>
              <w:top w:val="nil"/>
              <w:left w:val="nil"/>
              <w:bottom w:val="nil"/>
              <w:right w:val="nil"/>
            </w:tcBorders>
            <w:tcMar>
              <w:top w:w="90" w:type="dxa"/>
              <w:start w:w="110" w:type="dxa"/>
              <w:bottom w:w="90" w:type="dxa"/>
              <w:end w:w="110" w:type="dxa"/>
            </w:tcMar>
          </w:tcPr>
          <w:p>
            <w:r/>
            <w:r>
              <w:rPr>
                <w:rFonts w:ascii="Arial" w:hAnsi="Arial"/>
                <w:b/>
                <w:i w:val="0"/>
                <w:color w:val="2D7F7B"/>
                <w:sz w:val="18"/>
              </w:rPr>
              <w:t xml:space="preserve">ASSESSMENT EVIDENCE / </w:t>
            </w:r>
            <w:r>
              <w:rPr>
                <w:rFonts w:ascii="Arial" w:hAnsi="Arial"/>
                <w:b w:val="0"/>
                <w:i w:val="0"/>
                <w:color w:val="1E2933"/>
                <w:sz w:val="18"/>
              </w:rPr>
              <w:t>Keep the first performance and the improved section. The change after feedback is part of the assessment, not an optional extra.</w:t>
            </w:r>
          </w:p>
        </w:tc>
      </w:tr>
    </w:tbl>
    <w:p>
      <w:pPr>
        <w:pStyle w:val="Heading2"/>
        <w:keepNext/>
      </w:pPr>
      <w:r>
        <w:rPr>
          <w:rFonts w:ascii="Arial" w:hAnsi="Arial"/>
        </w:rPr>
        <w:t>Fast retrieval</w:t>
      </w:r>
    </w:p>
    <w:p>
      <w:pPr>
        <w:spacing w:after="40"/>
      </w:pPr>
      <w:r>
        <w:rPr>
          <w:rFonts w:ascii="Arial" w:hAnsi="Arial"/>
        </w:rPr>
        <w:t>1. Write as many morning actions as you can in one minute without the bank.</w:t>
      </w:r>
    </w:p>
    <w:p>
      <w:pPr>
        <w:spacing w:after="40"/>
      </w:pPr>
      <w:r>
        <w:rPr>
          <w:rFonts w:ascii="Arial" w:hAnsi="Arial"/>
        </w:rPr>
        <w:t>2. Put these in order: finally, after that, first, then.</w:t>
      </w:r>
    </w:p>
    <w:p>
      <w:pPr>
        <w:spacing w:after="40"/>
      </w:pPr>
      <w:r>
        <w:rPr>
          <w:rFonts w:ascii="Arial" w:hAnsi="Arial"/>
        </w:rPr>
        <w:t>3. Repair: “What time you brush your teeth?”</w:t>
      </w:r>
    </w:p>
    <w:p>
      <w:pPr>
        <w:spacing w:after="40"/>
      </w:pPr>
      <w:r>
        <w:rPr>
          <w:rFonts w:ascii="Arial" w:hAnsi="Arial"/>
        </w:rPr>
        <w:t>4. Choose your focus: action words, clock times, order, clear questions, or pronunciation.</w:t>
      </w:r>
    </w:p>
    <w:p>
      <w:pPr>
        <w:pStyle w:val="Heading2"/>
        <w:keepNext/>
      </w:pPr>
      <w:r>
        <w:rPr>
          <w:rFonts w:ascii="Arial" w:hAnsi="Arial"/>
        </w:rPr>
        <w:t>Final task choices</w:t>
      </w:r>
    </w:p>
    <w:tbl>
      <w:tblPr>
        <w:tblW w:type="auto" w:w="0"/>
        <w:jc w:val="center"/>
        <w:tblLayout w:type="fixed"/>
        <w:tblLook w:firstColumn="1" w:firstRow="1" w:lastColumn="0" w:lastRow="0" w:noHBand="0" w:noVBand="1" w:val="04A0"/>
      </w:tblPr>
      <w:tblGrid>
        <w:gridCol w:w="5083"/>
        <w:gridCol w:w="5083"/>
      </w:tblGrid>
      <w:tr>
        <w:trPr>
          <w:cantSplit/>
        </w:trPr>
        <w:tc>
          <w:tcPr>
            <w:tcW w:type="dxa" w:w="115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Choice</w:t>
            </w:r>
          </w:p>
        </w:tc>
        <w:tc>
          <w:tcPr>
            <w:tcW w:type="dxa" w:w="964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Routine situation</w:t>
            </w:r>
          </w:p>
        </w:tc>
      </w:tr>
      <w:tr>
        <w:trPr>
          <w:cantSplit/>
        </w:trPr>
        <w:tc>
          <w:tcPr>
            <w:tcW w:type="dxa" w:w="115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A</w:t>
            </w:r>
          </w:p>
        </w:tc>
        <w:tc>
          <w:tcPr>
            <w:tcW w:type="dxa" w:w="964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My normal school morning.</w:t>
            </w:r>
          </w:p>
        </w:tc>
      </w:tr>
      <w:tr>
        <w:trPr>
          <w:cantSplit/>
        </w:trPr>
        <w:tc>
          <w:tcPr>
            <w:tcW w:type="dxa" w:w="115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B</w:t>
            </w:r>
          </w:p>
        </w:tc>
        <w:tc>
          <w:tcPr>
            <w:tcW w:type="dxa" w:w="964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A very busy morning when I must leave early.</w:t>
            </w:r>
          </w:p>
        </w:tc>
      </w:tr>
      <w:tr>
        <w:trPr>
          <w:cantSplit/>
        </w:trPr>
        <w:tc>
          <w:tcPr>
            <w:tcW w:type="dxa" w:w="115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w:t>
            </w:r>
          </w:p>
        </w:tc>
        <w:tc>
          <w:tcPr>
            <w:tcW w:type="dxa" w:w="964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My relaxed weekend morning.</w:t>
            </w:r>
          </w:p>
        </w:tc>
      </w:tr>
      <w:tr>
        <w:trPr>
          <w:cantSplit/>
        </w:trPr>
        <w:tc>
          <w:tcPr>
            <w:tcW w:type="dxa" w:w="115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D</w:t>
            </w:r>
          </w:p>
        </w:tc>
        <w:tc>
          <w:tcPr>
            <w:tcW w:type="dxa" w:w="964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Help a new student create a ready-for-school routine.</w:t>
            </w:r>
          </w:p>
        </w:tc>
      </w:tr>
      <w:tr>
        <w:trPr>
          <w:cantSplit/>
        </w:trPr>
        <w:tc>
          <w:tcPr>
            <w:tcW w:type="dxa" w:w="115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E</w:t>
            </w:r>
          </w:p>
        </w:tc>
        <w:tc>
          <w:tcPr>
            <w:tcW w:type="dxa" w:w="964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Compare my morning with a family member’s morning using simple notes.</w:t>
            </w:r>
          </w:p>
        </w:tc>
      </w:tr>
    </w:tbl>
    <w:tbl>
      <w:tblPr>
        <w:tblW w:type="auto" w:w="0"/>
        <w:jc w:val="center"/>
        <w:tblLayout w:type="fixed"/>
        <w:tblLook w:firstColumn="1" w:firstRow="1" w:lastColumn="0" w:lastRow="0" w:noHBand="0" w:noVBand="1" w:val="04A0"/>
      </w:tblPr>
      <w:tblGrid>
        <w:gridCol w:w="5083"/>
        <w:gridCol w:w="5083"/>
      </w:tblGrid>
      <w:tr>
        <w:tc>
          <w:tcPr>
            <w:tcW w:type="dxa" w:w="316"/>
            <w:shd w:fill="2D7F7B"/>
            <w:tcBorders>
              <w:top w:val="nil"/>
              <w:left w:val="nil"/>
              <w:bottom w:val="nil"/>
              <w:right w:val="nil"/>
            </w:tcBorders>
          </w:tcPr>
          <w:p/>
        </w:tc>
        <w:tc>
          <w:tcPr>
            <w:tcW w:type="dxa" w:w="10483"/>
            <w:shd w:fill="EAF4F3"/>
            <w:tcBorders>
              <w:top w:val="nil"/>
              <w:left w:val="nil"/>
              <w:bottom w:val="nil"/>
              <w:right w:val="nil"/>
            </w:tcBorders>
            <w:tcMar>
              <w:top w:w="90" w:type="dxa"/>
              <w:start w:w="110" w:type="dxa"/>
              <w:bottom w:w="90" w:type="dxa"/>
              <w:end w:w="110" w:type="dxa"/>
            </w:tcMar>
          </w:tcPr>
          <w:p>
            <w:r/>
            <w:r>
              <w:rPr>
                <w:rFonts w:ascii="Arial" w:hAnsi="Arial"/>
                <w:b/>
                <w:i w:val="0"/>
                <w:color w:val="2D7F7B"/>
                <w:sz w:val="18"/>
              </w:rPr>
              <w:t xml:space="preserve">ORAL ROUTE / </w:t>
            </w:r>
            <w:r>
              <w:rPr>
                <w:rFonts w:ascii="Arial" w:hAnsi="Arial"/>
                <w:b w:val="0"/>
                <w:i w:val="0"/>
                <w:color w:val="1E2933"/>
                <w:sz w:val="18"/>
              </w:rPr>
              <w:t>Tell a 45-60 second routine. You may use a six-word note card, but do not read full sentences. Answer one follow-up question.</w:t>
            </w:r>
          </w:p>
        </w:tc>
      </w:tr>
    </w:tbl>
    <w:tbl>
      <w:tblPr>
        <w:tblW w:type="auto" w:w="0"/>
        <w:jc w:val="center"/>
        <w:tblLayout w:type="fixed"/>
        <w:tblLook w:firstColumn="1" w:firstRow="1" w:lastColumn="0" w:lastRow="0" w:noHBand="0" w:noVBand="1" w:val="04A0"/>
      </w:tblPr>
      <w:tblGrid>
        <w:gridCol w:w="5083"/>
        <w:gridCol w:w="5083"/>
      </w:tblGrid>
      <w:tr>
        <w:tc>
          <w:tcPr>
            <w:tcW w:type="dxa" w:w="316"/>
            <w:shd w:fill="F28C28"/>
            <w:tcBorders>
              <w:top w:val="nil"/>
              <w:left w:val="nil"/>
              <w:bottom w:val="nil"/>
              <w:right w:val="nil"/>
            </w:tcBorders>
          </w:tcPr>
          <w:p/>
        </w:tc>
        <w:tc>
          <w:tcPr>
            <w:tcW w:type="dxa" w:w="10483"/>
            <w:shd w:fill="FDF0E2"/>
            <w:tcBorders>
              <w:top w:val="nil"/>
              <w:left w:val="nil"/>
              <w:bottom w:val="nil"/>
              <w:right w:val="nil"/>
            </w:tcBorders>
            <w:tcMar>
              <w:top w:w="90" w:type="dxa"/>
              <w:start w:w="110" w:type="dxa"/>
              <w:bottom w:w="90" w:type="dxa"/>
              <w:end w:w="110" w:type="dxa"/>
            </w:tcMar>
          </w:tcPr>
          <w:p>
            <w:r/>
            <w:r>
              <w:rPr>
                <w:rFonts w:ascii="Arial" w:hAnsi="Arial"/>
                <w:b/>
                <w:i w:val="0"/>
                <w:color w:val="F28C28"/>
                <w:sz w:val="18"/>
              </w:rPr>
              <w:t xml:space="preserve">WRITTEN ROUTE / </w:t>
            </w:r>
            <w:r>
              <w:rPr>
                <w:rFonts w:ascii="Arial" w:hAnsi="Arial"/>
                <w:b w:val="0"/>
                <w:i w:val="0"/>
                <w:color w:val="1E2933"/>
                <w:sz w:val="18"/>
              </w:rPr>
              <w:t>Write 7-9 linked sentences. Use the checklist, then revise one sentence or add one useful detail after feedback.</w:t>
            </w:r>
          </w:p>
        </w:tc>
      </w:tr>
    </w:tbl>
    <w:p>
      <w:pPr>
        <w:pStyle w:val="Heading2"/>
        <w:keepNext/>
      </w:pPr>
      <w:r>
        <w:rPr>
          <w:rFonts w:ascii="Arial" w:hAnsi="Arial"/>
        </w:rPr>
        <w:t>Required features</w:t>
      </w:r>
    </w:p>
    <w:p>
      <w:pPr>
        <w:pStyle w:val="CompactBullet"/>
      </w:pPr>
      <w:r>
        <w:rPr>
          <w:rFonts w:ascii="Arial" w:hAnsi="Arial"/>
        </w:rPr>
        <w:t>[ ] A clear beginning and ending.</w:t>
      </w:r>
    </w:p>
    <w:p>
      <w:pPr>
        <w:pStyle w:val="CompactBullet"/>
      </w:pPr>
      <w:r>
        <w:rPr>
          <w:rFonts w:ascii="Arial" w:hAnsi="Arial"/>
        </w:rPr>
        <w:t>[ ] At least seven morning actions.</w:t>
      </w:r>
    </w:p>
    <w:p>
      <w:pPr>
        <w:pStyle w:val="CompactBullet"/>
      </w:pPr>
      <w:r>
        <w:rPr>
          <w:rFonts w:ascii="Arial" w:hAnsi="Arial"/>
        </w:rPr>
        <w:t>[ ] At least three sequence expressions.</w:t>
      </w:r>
    </w:p>
    <w:p>
      <w:pPr>
        <w:pStyle w:val="CompactBullet"/>
      </w:pPr>
      <w:r>
        <w:rPr>
          <w:rFonts w:ascii="Arial" w:hAnsi="Arial"/>
        </w:rPr>
        <w:t>[ ] At least three clock times.</w:t>
      </w:r>
    </w:p>
    <w:p>
      <w:pPr>
        <w:pStyle w:val="CompactBullet"/>
      </w:pPr>
      <w:r>
        <w:rPr>
          <w:rFonts w:ascii="Arial" w:hAnsi="Arial"/>
        </w:rPr>
        <w:t>[ ] One before or after sentence.</w:t>
      </w:r>
    </w:p>
    <w:p>
      <w:pPr>
        <w:pStyle w:val="CompactBullet"/>
      </w:pPr>
      <w:r>
        <w:rPr>
          <w:rFonts w:ascii="Arial" w:hAnsi="Arial"/>
        </w:rPr>
        <w:t>[ ] One question and answer, or accurate punctuation and sentence order.</w:t>
      </w:r>
    </w:p>
    <w:p>
      <w:pPr>
        <w:pStyle w:val="CompactBullet"/>
      </w:pPr>
      <w:r>
        <w:rPr>
          <w:rFonts w:ascii="Arial" w:hAnsi="Arial"/>
        </w:rPr>
        <w:t>[ ] One visible improvement after feedback.</w:t>
      </w:r>
    </w:p>
    <w:p>
      <w:pPr>
        <w:spacing w:after="40"/>
      </w:pPr>
      <w:r>
        <w:rPr>
          <w:rFonts w:ascii="Arial" w:hAnsi="Arial"/>
        </w:rPr>
        <w:br w:type="page"/>
      </w:r>
    </w:p>
    <w:p>
      <w:pPr>
        <w:pStyle w:val="Heading2"/>
        <w:keepNext/>
      </w:pPr>
      <w:r>
        <w:rPr>
          <w:rFonts w:ascii="Arial" w:hAnsi="Arial"/>
        </w:rPr>
        <w:t>Planning organizer</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Routine part</w:t>
            </w:r>
          </w:p>
        </w:tc>
        <w:tc>
          <w:tcPr>
            <w:tcW w:type="dxa" w:w="46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My notes</w:t>
            </w:r>
          </w:p>
        </w:tc>
        <w:tc>
          <w:tcPr>
            <w:tcW w:type="dxa" w:w="324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Language reminder</w:t>
            </w:r>
          </w:p>
        </w:tc>
      </w:tr>
      <w:tr>
        <w:trPr>
          <w:cantSplit/>
        </w:trPr>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Wake up</w:t>
            </w:r>
          </w:p>
        </w:tc>
        <w:tc>
          <w:tcPr>
            <w:tcW w:type="dxa" w:w="46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____________________________</w:t>
            </w:r>
          </w:p>
        </w:tc>
        <w:tc>
          <w:tcPr>
            <w:tcW w:type="dxa" w:w="324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First; at...</w:t>
            </w:r>
          </w:p>
        </w:tc>
      </w:tr>
      <w:tr>
        <w:trPr>
          <w:cantSplit/>
        </w:trPr>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Wash / brush / comb</w:t>
            </w:r>
          </w:p>
        </w:tc>
        <w:tc>
          <w:tcPr>
            <w:tcW w:type="dxa" w:w="46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____________________________</w:t>
            </w:r>
          </w:p>
        </w:tc>
        <w:tc>
          <w:tcPr>
            <w:tcW w:type="dxa" w:w="324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Then; I...</w:t>
            </w:r>
          </w:p>
        </w:tc>
      </w:tr>
      <w:tr>
        <w:trPr>
          <w:cantSplit/>
        </w:trPr>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Clothes</w:t>
            </w:r>
          </w:p>
        </w:tc>
        <w:tc>
          <w:tcPr>
            <w:tcW w:type="dxa" w:w="46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____________________________</w:t>
            </w:r>
          </w:p>
        </w:tc>
        <w:tc>
          <w:tcPr>
            <w:tcW w:type="dxa" w:w="324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before / after</w:t>
            </w:r>
          </w:p>
        </w:tc>
      </w:tr>
      <w:tr>
        <w:trPr>
          <w:cantSplit/>
        </w:trPr>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Breakfast</w:t>
            </w:r>
          </w:p>
        </w:tc>
        <w:tc>
          <w:tcPr>
            <w:tcW w:type="dxa" w:w="46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____________________________</w:t>
            </w:r>
          </w:p>
        </w:tc>
        <w:tc>
          <w:tcPr>
            <w:tcW w:type="dxa" w:w="324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I eat... at...</w:t>
            </w:r>
          </w:p>
        </w:tc>
      </w:tr>
      <w:tr>
        <w:trPr>
          <w:cantSplit/>
        </w:trPr>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School bag</w:t>
            </w:r>
          </w:p>
        </w:tc>
        <w:tc>
          <w:tcPr>
            <w:tcW w:type="dxa" w:w="46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____________________________</w:t>
            </w:r>
          </w:p>
        </w:tc>
        <w:tc>
          <w:tcPr>
            <w:tcW w:type="dxa" w:w="324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After that; pack...</w:t>
            </w:r>
          </w:p>
        </w:tc>
      </w:tr>
      <w:tr>
        <w:trPr>
          <w:cantSplit/>
        </w:trPr>
        <w:tc>
          <w:tcPr>
            <w:tcW w:type="dxa" w:w="28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Leave home</w:t>
            </w:r>
          </w:p>
        </w:tc>
        <w:tc>
          <w:tcPr>
            <w:tcW w:type="dxa" w:w="46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____________________________</w:t>
            </w:r>
          </w:p>
        </w:tc>
        <w:tc>
          <w:tcPr>
            <w:tcW w:type="dxa" w:w="324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Finally; at...</w:t>
            </w:r>
          </w:p>
        </w:tc>
      </w:tr>
      <w:tr>
        <w:trPr>
          <w:cantSplit/>
        </w:trPr>
        <w:tc>
          <w:tcPr>
            <w:tcW w:type="dxa" w:w="28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Partner question</w:t>
            </w:r>
          </w:p>
        </w:tc>
        <w:tc>
          <w:tcPr>
            <w:tcW w:type="dxa" w:w="46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____________________________</w:t>
            </w:r>
          </w:p>
        </w:tc>
        <w:tc>
          <w:tcPr>
            <w:tcW w:type="dxa" w:w="324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What time do you...?</w:t>
            </w:r>
          </w:p>
        </w:tc>
      </w:tr>
    </w:tbl>
    <w:p>
      <w:pPr>
        <w:pStyle w:val="Heading2"/>
        <w:keepNext/>
      </w:pPr>
      <w:r>
        <w:rPr>
          <w:rFonts w:ascii="Arial" w:hAnsi="Arial"/>
        </w:rPr>
        <w:t>Peer and teacher feedback routine</w:t>
      </w:r>
    </w:p>
    <w:tbl>
      <w:tblPr>
        <w:tblW w:type="auto" w:w="0"/>
        <w:jc w:val="center"/>
        <w:tblLayout w:type="fixed"/>
        <w:tblLook w:firstColumn="1" w:firstRow="1" w:lastColumn="0" w:lastRow="0" w:noHBand="0" w:noVBand="1" w:val="04A0"/>
      </w:tblPr>
      <w:tblGrid>
        <w:gridCol w:w="5083"/>
        <w:gridCol w:w="5083"/>
      </w:tblGrid>
      <w:tr>
        <w:trPr>
          <w:cantSplit/>
        </w:trPr>
        <w:tc>
          <w:tcPr>
            <w:tcW w:type="dxa" w:w="25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Lens</w:t>
            </w:r>
          </w:p>
        </w:tc>
        <w:tc>
          <w:tcPr>
            <w:tcW w:type="dxa" w:w="820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Feedback stem</w:t>
            </w:r>
          </w:p>
        </w:tc>
      </w:tr>
      <w:tr>
        <w:trPr>
          <w:cantSplit/>
        </w:trPr>
        <w:tc>
          <w:tcPr>
            <w:tcW w:type="dxa" w:w="259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Order</w:t>
            </w:r>
          </w:p>
        </w:tc>
        <w:tc>
          <w:tcPr>
            <w:tcW w:type="dxa" w:w="820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“I could follow your morning because you used ___. Add/change ___.”</w:t>
            </w:r>
          </w:p>
        </w:tc>
      </w:tr>
      <w:tr>
        <w:trPr>
          <w:cantSplit/>
        </w:trPr>
        <w:tc>
          <w:tcPr>
            <w:tcW w:type="dxa" w:w="25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Time</w:t>
            </w:r>
          </w:p>
        </w:tc>
        <w:tc>
          <w:tcPr>
            <w:tcW w:type="dxa" w:w="820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“A clear time was ___. Add a time for ___.”</w:t>
            </w:r>
          </w:p>
        </w:tc>
      </w:tr>
      <w:tr>
        <w:trPr>
          <w:cantSplit/>
        </w:trPr>
        <w:tc>
          <w:tcPr>
            <w:tcW w:type="dxa" w:w="259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Language</w:t>
            </w:r>
          </w:p>
        </w:tc>
        <w:tc>
          <w:tcPr>
            <w:tcW w:type="dxa" w:w="820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“A strong routine phrase was ___. Repair ___ to ___.”</w:t>
            </w:r>
          </w:p>
        </w:tc>
      </w:tr>
      <w:tr>
        <w:trPr>
          <w:cantSplit/>
        </w:trPr>
        <w:tc>
          <w:tcPr>
            <w:tcW w:type="dxa" w:w="2592"/>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Question / conventions</w:t>
            </w:r>
          </w:p>
        </w:tc>
        <w:tc>
          <w:tcPr>
            <w:tcW w:type="dxa" w:w="820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“Your question was clear.” / “Check the capital letter or full stop at ___.”</w:t>
            </w:r>
          </w:p>
        </w:tc>
      </w:tr>
      <w:tr>
        <w:trPr>
          <w:cantSplit/>
        </w:trPr>
        <w:tc>
          <w:tcPr>
            <w:tcW w:type="dxa" w:w="2592"/>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Improvement</w:t>
            </w:r>
          </w:p>
        </w:tc>
        <w:tc>
          <w:tcPr>
            <w:tcW w:type="dxa" w:w="820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“The new version is clearer because ___.”</w:t>
            </w:r>
          </w:p>
        </w:tc>
      </w:tr>
    </w:tbl>
    <w:p>
      <w:pPr>
        <w:pStyle w:val="Heading2"/>
        <w:keepNext/>
      </w:pPr>
      <w:r>
        <w:rPr>
          <w:rFonts w:ascii="Arial" w:hAnsi="Arial"/>
        </w:rPr>
        <w:t>Final performance rubric</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cantSplit/>
        </w:trPr>
        <w:tc>
          <w:tcPr>
            <w:tcW w:type="dxa" w:w="18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5"/>
              </w:rPr>
              <w:t>Dimension</w:t>
            </w:r>
          </w:p>
        </w:tc>
        <w:tc>
          <w:tcPr>
            <w:tcW w:type="dxa" w:w="224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5"/>
              </w:rPr>
              <w:t>1 - Emerging</w:t>
            </w:r>
          </w:p>
        </w:tc>
        <w:tc>
          <w:tcPr>
            <w:tcW w:type="dxa" w:w="224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5"/>
              </w:rPr>
              <w:t>2 - Developing</w:t>
            </w:r>
          </w:p>
        </w:tc>
        <w:tc>
          <w:tcPr>
            <w:tcW w:type="dxa" w:w="224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5"/>
              </w:rPr>
              <w:t>3 - Secure</w:t>
            </w:r>
          </w:p>
        </w:tc>
        <w:tc>
          <w:tcPr>
            <w:tcW w:type="dxa" w:w="22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5"/>
              </w:rPr>
              <w:t>4 - Extending</w:t>
            </w:r>
          </w:p>
        </w:tc>
      </w:tr>
      <w:tr>
        <w:trPr>
          <w:cantSplit/>
        </w:trPr>
        <w:tc>
          <w:tcPr>
            <w:tcW w:type="dxa" w:w="180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Task completion</w:t>
            </w:r>
          </w:p>
        </w:tc>
        <w:tc>
          <w:tcPr>
            <w:tcW w:type="dxa" w:w="224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Routine is incomplete or difficult to identify.</w:t>
            </w:r>
          </w:p>
        </w:tc>
        <w:tc>
          <w:tcPr>
            <w:tcW w:type="dxa" w:w="224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Includes some required actions with support.</w:t>
            </w:r>
          </w:p>
        </w:tc>
        <w:tc>
          <w:tcPr>
            <w:tcW w:type="dxa" w:w="224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Includes seven actions, three times, and a clear ending.</w:t>
            </w:r>
          </w:p>
        </w:tc>
        <w:tc>
          <w:tcPr>
            <w:tcW w:type="dxa" w:w="22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Complete routine with relevant personal detail.</w:t>
            </w:r>
          </w:p>
        </w:tc>
      </w:tr>
      <w:tr>
        <w:trPr>
          <w:cantSplit/>
        </w:trPr>
        <w:tc>
          <w:tcPr>
            <w:tcW w:type="dxa" w:w="18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Routine language</w:t>
            </w:r>
          </w:p>
        </w:tc>
        <w:tc>
          <w:tcPr>
            <w:tcW w:type="dxa" w:w="224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Uses few target phrases or frequent word-form errors block meaning.</w:t>
            </w:r>
          </w:p>
        </w:tc>
        <w:tc>
          <w:tcPr>
            <w:tcW w:type="dxa" w:w="224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Uses several suitable phrases with support.</w:t>
            </w:r>
          </w:p>
        </w:tc>
        <w:tc>
          <w:tcPr>
            <w:tcW w:type="dxa" w:w="224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Uses the required phrases and I + base verb accurately enough for meaning.</w:t>
            </w:r>
          </w:p>
        </w:tc>
        <w:tc>
          <w:tcPr>
            <w:tcW w:type="dxa" w:w="22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Uses a varied, accurate range and adapts language flexibly.</w:t>
            </w:r>
          </w:p>
        </w:tc>
      </w:tr>
      <w:tr>
        <w:trPr>
          <w:cantSplit/>
        </w:trPr>
        <w:tc>
          <w:tcPr>
            <w:tcW w:type="dxa" w:w="180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Order and time</w:t>
            </w:r>
          </w:p>
        </w:tc>
        <w:tc>
          <w:tcPr>
            <w:tcW w:type="dxa" w:w="224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Actions are difficult to follow; times are missing.</w:t>
            </w:r>
          </w:p>
        </w:tc>
        <w:tc>
          <w:tcPr>
            <w:tcW w:type="dxa" w:w="224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Some order and times are clear.</w:t>
            </w:r>
          </w:p>
        </w:tc>
        <w:tc>
          <w:tcPr>
            <w:tcW w:type="dxa" w:w="224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Uses three sequence markers and three suitable times.</w:t>
            </w:r>
          </w:p>
        </w:tc>
        <w:tc>
          <w:tcPr>
            <w:tcW w:type="dxa" w:w="22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Controls order, before/after, and timing smoothly.</w:t>
            </w:r>
          </w:p>
        </w:tc>
      </w:tr>
      <w:tr>
        <w:trPr>
          <w:cantSplit/>
        </w:trPr>
        <w:tc>
          <w:tcPr>
            <w:tcW w:type="dxa" w:w="18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Clarity</w:t>
            </w:r>
          </w:p>
        </w:tc>
        <w:tc>
          <w:tcPr>
            <w:tcW w:type="dxa" w:w="224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Frequent support is needed.</w:t>
            </w:r>
          </w:p>
        </w:tc>
        <w:tc>
          <w:tcPr>
            <w:tcW w:type="dxa" w:w="224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Mostly understandable with repetition.</w:t>
            </w:r>
          </w:p>
        </w:tc>
        <w:tc>
          <w:tcPr>
            <w:tcW w:type="dxa" w:w="224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Clear despite small pronunciation or grammar errors.</w:t>
            </w:r>
          </w:p>
        </w:tc>
        <w:tc>
          <w:tcPr>
            <w:tcW w:type="dxa" w:w="22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Clear, confident, and easy to follow.</w:t>
            </w:r>
          </w:p>
        </w:tc>
      </w:tr>
      <w:tr>
        <w:trPr>
          <w:cantSplit/>
        </w:trPr>
        <w:tc>
          <w:tcPr>
            <w:tcW w:type="dxa" w:w="180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Interaction / writing</w:t>
            </w:r>
          </w:p>
        </w:tc>
        <w:tc>
          <w:tcPr>
            <w:tcW w:type="dxa" w:w="224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Gives limited response / conventions block meaning.</w:t>
            </w:r>
          </w:p>
        </w:tc>
        <w:tc>
          <w:tcPr>
            <w:tcW w:type="dxa" w:w="224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Answers a direct question / uses some punctuation.</w:t>
            </w:r>
          </w:p>
        </w:tc>
        <w:tc>
          <w:tcPr>
            <w:tcW w:type="dxa" w:w="224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Responds appropriately / writing is organized and readable.</w:t>
            </w:r>
          </w:p>
        </w:tc>
        <w:tc>
          <w:tcPr>
            <w:tcW w:type="dxa" w:w="226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5"/>
              </w:rPr>
              <w:t>Asks an extra useful question / edits carefully for the reader.</w:t>
            </w:r>
          </w:p>
        </w:tc>
      </w:tr>
      <w:tr>
        <w:trPr>
          <w:cantSplit/>
        </w:trPr>
        <w:tc>
          <w:tcPr>
            <w:tcW w:type="dxa" w:w="180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Improvement</w:t>
            </w:r>
          </w:p>
        </w:tc>
        <w:tc>
          <w:tcPr>
            <w:tcW w:type="dxa" w:w="224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Makes no change after feedback.</w:t>
            </w:r>
          </w:p>
        </w:tc>
        <w:tc>
          <w:tcPr>
            <w:tcW w:type="dxa" w:w="224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Makes a small change with direct help.</w:t>
            </w:r>
          </w:p>
        </w:tc>
        <w:tc>
          <w:tcPr>
            <w:tcW w:type="dxa" w:w="224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Makes one relevant improvement independently.</w:t>
            </w:r>
          </w:p>
        </w:tc>
        <w:tc>
          <w:tcPr>
            <w:tcW w:type="dxa" w:w="226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5"/>
              </w:rPr>
              <w:t>Makes more than one purposeful improvement and explains why.</w:t>
            </w:r>
          </w:p>
        </w:tc>
      </w:tr>
    </w:tbl>
    <w:p>
      <w:pPr>
        <w:spacing w:after="40"/>
      </w:pPr>
      <w:r>
        <w:rPr>
          <w:rFonts w:ascii="Arial" w:hAnsi="Arial"/>
        </w:rPr>
        <w:br w:type="page"/>
      </w:r>
    </w:p>
    <w:p>
      <w:pPr>
        <w:pStyle w:val="Heading2"/>
        <w:keepNext/>
      </w:pPr>
      <w:r>
        <w:rPr>
          <w:rFonts w:ascii="Arial" w:hAnsi="Arial"/>
        </w:rPr>
        <w:t>Self-assessment</w:t>
      </w:r>
    </w:p>
    <w:p>
      <w:pPr>
        <w:pStyle w:val="CompactBullet"/>
      </w:pPr>
      <w:r>
        <w:rPr>
          <w:rFonts w:ascii="Arial" w:hAnsi="Arial"/>
        </w:rPr>
        <w:t>[ ] The part I am most proud of is __________ because __________.</w:t>
      </w:r>
    </w:p>
    <w:p>
      <w:pPr>
        <w:pStyle w:val="CompactBullet"/>
      </w:pPr>
      <w:r>
        <w:rPr>
          <w:rFonts w:ascii="Arial" w:hAnsi="Arial"/>
        </w:rPr>
        <w:t>[ ] One sequence word that helped my listener was __________.</w:t>
      </w:r>
    </w:p>
    <w:p>
      <w:pPr>
        <w:pStyle w:val="CompactBullet"/>
      </w:pPr>
      <w:r>
        <w:rPr>
          <w:rFonts w:ascii="Arial" w:hAnsi="Arial"/>
        </w:rPr>
        <w:t>[ ] The improvement I made after feedback was __________.</w:t>
      </w:r>
    </w:p>
    <w:p>
      <w:pPr>
        <w:pStyle w:val="CompactBullet"/>
      </w:pPr>
      <w:r>
        <w:rPr>
          <w:rFonts w:ascii="Arial" w:hAnsi="Arial"/>
        </w:rPr>
        <w:t>[ ] Next time I will focus on: action words / time / order / questions / clarity.</w:t>
      </w:r>
    </w:p>
    <w:p>
      <w:pPr>
        <w:pStyle w:val="CompactBullet"/>
      </w:pPr>
      <w:r>
        <w:rPr>
          <w:rFonts w:ascii="Arial" w:hAnsi="Arial"/>
        </w:rPr>
        <w:t>[ ] My confidence now: green / yellow / red.</w:t>
      </w:r>
    </w:p>
    <w:p>
      <w:pPr>
        <w:pStyle w:val="Heading1"/>
        <w:keepNext/>
      </w:pPr>
      <w:r>
        <w:rPr>
          <w:rFonts w:ascii="Arial" w:hAnsi="Arial"/>
        </w:rPr>
        <w:t>Assessment, Games, and Flexible Teaching</w:t>
      </w:r>
    </w:p>
    <w:p>
      <w:pPr>
        <w:pStyle w:val="Heading2"/>
        <w:keepNext/>
      </w:pPr>
      <w:r>
        <w:rPr>
          <w:rFonts w:ascii="Arial" w:hAnsi="Arial"/>
        </w:rPr>
        <w:t>Assessment trail across the mini-series</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237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Point</w:t>
            </w:r>
          </w:p>
        </w:tc>
        <w:tc>
          <w:tcPr>
            <w:tcW w:type="dxa" w:w="43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Evidence</w:t>
            </w:r>
          </w:p>
        </w:tc>
        <w:tc>
          <w:tcPr>
            <w:tcW w:type="dxa" w:w="410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Teacher decision</w:t>
            </w:r>
          </w:p>
        </w:tc>
      </w:tr>
      <w:tr>
        <w:trPr>
          <w:cantSplit/>
        </w:trPr>
        <w:tc>
          <w:tcPr>
            <w:tcW w:type="dxa" w:w="237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Lesson 1 diagnostic</w:t>
            </w:r>
          </w:p>
        </w:tc>
        <w:tc>
          <w:tcPr>
            <w:tcW w:type="dxa" w:w="43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Morning Mime guesses and complete I sentences.</w:t>
            </w:r>
          </w:p>
        </w:tc>
        <w:tc>
          <w:tcPr>
            <w:tcW w:type="dxa" w:w="410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Which action phrases are already productive?</w:t>
            </w:r>
          </w:p>
        </w:tc>
      </w:tr>
      <w:tr>
        <w:trPr>
          <w:cantSplit/>
        </w:trPr>
        <w:tc>
          <w:tcPr>
            <w:tcW w:type="dxa" w:w="237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Lesson 1 exit</w:t>
            </w:r>
          </w:p>
        </w:tc>
        <w:tc>
          <w:tcPr>
            <w:tcW w:type="dxa" w:w="43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One phrase and one sequence sentence.</w:t>
            </w:r>
          </w:p>
        </w:tc>
        <w:tc>
          <w:tcPr>
            <w:tcW w:type="dxa" w:w="410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Who needs I + base verb or order review?</w:t>
            </w:r>
          </w:p>
        </w:tc>
      </w:tr>
      <w:tr>
        <w:trPr>
          <w:cantSplit/>
        </w:trPr>
        <w:tc>
          <w:tcPr>
            <w:tcW w:type="dxa" w:w="237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Lesson 2 guided sample</w:t>
            </w:r>
          </w:p>
        </w:tc>
        <w:tc>
          <w:tcPr>
            <w:tcW w:type="dxa" w:w="43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Six-step timeline and question-answer pair.</w:t>
            </w:r>
          </w:p>
        </w:tc>
        <w:tc>
          <w:tcPr>
            <w:tcW w:type="dxa" w:w="410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Who is ready for reduced support?</w:t>
            </w:r>
          </w:p>
        </w:tc>
      </w:tr>
      <w:tr>
        <w:trPr>
          <w:cantSplit/>
        </w:trPr>
        <w:tc>
          <w:tcPr>
            <w:tcW w:type="dxa" w:w="237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Lesson 3 first performance</w:t>
            </w:r>
          </w:p>
        </w:tc>
        <w:tc>
          <w:tcPr>
            <w:tcW w:type="dxa" w:w="43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Oral or written routine scored with rubric.</w:t>
            </w:r>
          </w:p>
        </w:tc>
        <w:tc>
          <w:tcPr>
            <w:tcW w:type="dxa" w:w="410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Which criterion is the highest-value feedback target?</w:t>
            </w:r>
          </w:p>
        </w:tc>
      </w:tr>
      <w:tr>
        <w:trPr>
          <w:cantSplit/>
        </w:trPr>
        <w:tc>
          <w:tcPr>
            <w:tcW w:type="dxa" w:w="237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Lesson 3 improvement</w:t>
            </w:r>
          </w:p>
        </w:tc>
        <w:tc>
          <w:tcPr>
            <w:tcW w:type="dxa" w:w="43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Revised or retold section.</w:t>
            </w:r>
          </w:p>
        </w:tc>
        <w:tc>
          <w:tcPr>
            <w:tcW w:type="dxa" w:w="410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Did the student use feedback purposefully?</w:t>
            </w:r>
          </w:p>
        </w:tc>
      </w:tr>
      <w:tr>
        <w:trPr>
          <w:cantSplit/>
        </w:trPr>
        <w:tc>
          <w:tcPr>
            <w:tcW w:type="dxa" w:w="237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Reflection</w:t>
            </w:r>
          </w:p>
        </w:tc>
        <w:tc>
          <w:tcPr>
            <w:tcW w:type="dxa" w:w="43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Self-rating and next step.</w:t>
            </w:r>
          </w:p>
        </w:tc>
        <w:tc>
          <w:tcPr>
            <w:tcW w:type="dxa" w:w="410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What should be recycled in Daily Routines?</w:t>
            </w:r>
          </w:p>
        </w:tc>
      </w:tr>
    </w:tbl>
    <w:p>
      <w:pPr>
        <w:pStyle w:val="Heading2"/>
        <w:keepNext/>
      </w:pPr>
      <w:r>
        <w:rPr>
          <w:rFonts w:ascii="Arial" w:hAnsi="Arial"/>
        </w:rPr>
        <w:t>Game suggestions</w:t>
      </w:r>
    </w:p>
    <w:tbl>
      <w:tblPr>
        <w:tblW w:type="auto" w:w="0"/>
        <w:jc w:val="center"/>
        <w:tblLayout w:type="fixed"/>
        <w:tblLook w:firstColumn="1" w:firstRow="1" w:lastColumn="0" w:lastRow="0" w:noHBand="0" w:noVBand="1" w:val="04A0"/>
      </w:tblPr>
      <w:tblGrid>
        <w:gridCol w:w="3389"/>
        <w:gridCol w:w="3389"/>
        <w:gridCol w:w="3389"/>
      </w:tblGrid>
      <w:tr>
        <w:trPr>
          <w:cantSplit/>
        </w:trPr>
        <w:tc>
          <w:tcPr>
            <w:tcW w:type="dxa" w:w="244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6"/>
              </w:rPr>
              <w:t>Game</w:t>
            </w:r>
          </w:p>
        </w:tc>
        <w:tc>
          <w:tcPr>
            <w:tcW w:type="dxa" w:w="705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6"/>
              </w:rPr>
              <w:t>Purpose and online setup</w:t>
            </w:r>
          </w:p>
        </w:tc>
        <w:tc>
          <w:tcPr>
            <w:tcW w:type="dxa" w:w="129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6"/>
              </w:rPr>
              <w:t>Time</w:t>
            </w:r>
          </w:p>
        </w:tc>
      </w:tr>
      <w:tr>
        <w:trPr>
          <w:cantSplit/>
        </w:trPr>
        <w:tc>
          <w:tcPr>
            <w:tcW w:type="dxa" w:w="244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Morning Mime Relay</w:t>
            </w:r>
          </w:p>
        </w:tc>
        <w:tc>
          <w:tcPr>
            <w:tcW w:type="dxa" w:w="705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One student mimes; teams type the phrase and a full I sentence. Stop after each student has contributed.</w:t>
            </w:r>
          </w:p>
        </w:tc>
        <w:tc>
          <w:tcPr>
            <w:tcW w:type="dxa" w:w="129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6-8 min</w:t>
            </w:r>
          </w:p>
        </w:tc>
      </w:tr>
      <w:tr>
        <w:trPr>
          <w:cantSplit/>
        </w:trPr>
        <w:tc>
          <w:tcPr>
            <w:tcW w:type="dxa" w:w="244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Routine Race</w:t>
            </w:r>
          </w:p>
        </w:tc>
        <w:tc>
          <w:tcPr>
            <w:tcW w:type="dxa" w:w="705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Display mixed actions. Teams place them in a logical order and defend one choice.</w:t>
            </w:r>
          </w:p>
        </w:tc>
        <w:tc>
          <w:tcPr>
            <w:tcW w:type="dxa" w:w="129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7-10 min</w:t>
            </w:r>
          </w:p>
        </w:tc>
      </w:tr>
      <w:tr>
        <w:trPr>
          <w:cantSplit/>
        </w:trPr>
        <w:tc>
          <w:tcPr>
            <w:tcW w:type="dxa" w:w="244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Clock Match</w:t>
            </w:r>
          </w:p>
        </w:tc>
        <w:tc>
          <w:tcPr>
            <w:tcW w:type="dxa" w:w="705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Show an action and three times. Students choose a realistic time and say the full sentence.</w:t>
            </w:r>
          </w:p>
        </w:tc>
        <w:tc>
          <w:tcPr>
            <w:tcW w:type="dxa" w:w="129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5-8 min</w:t>
            </w:r>
          </w:p>
        </w:tc>
      </w:tr>
      <w:tr>
        <w:trPr>
          <w:cantSplit/>
        </w:trPr>
        <w:tc>
          <w:tcPr>
            <w:tcW w:type="dxa" w:w="2448"/>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Question Chain</w:t>
            </w:r>
          </w:p>
        </w:tc>
        <w:tc>
          <w:tcPr>
            <w:tcW w:type="dxa" w:w="705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Student A asks What time do you...? Student B answers, then asks the next student.</w:t>
            </w:r>
          </w:p>
        </w:tc>
        <w:tc>
          <w:tcPr>
            <w:tcW w:type="dxa" w:w="129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6"/>
              </w:rPr>
              <w:t>6-10 min</w:t>
            </w:r>
          </w:p>
        </w:tc>
      </w:tr>
      <w:tr>
        <w:trPr>
          <w:cantSplit/>
        </w:trPr>
        <w:tc>
          <w:tcPr>
            <w:tcW w:type="dxa" w:w="2448"/>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Quiet Timeline Challenge</w:t>
            </w:r>
          </w:p>
        </w:tc>
        <w:tc>
          <w:tcPr>
            <w:tcW w:type="dxa" w:w="705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Students privately build six steps, then compare one difference in chat.</w:t>
            </w:r>
          </w:p>
        </w:tc>
        <w:tc>
          <w:tcPr>
            <w:tcW w:type="dxa" w:w="129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6"/>
              </w:rPr>
              <w:t>7-10 min</w:t>
            </w:r>
          </w:p>
        </w:tc>
      </w:tr>
    </w:tbl>
    <w:p>
      <w:pPr>
        <w:spacing w:after="40"/>
      </w:pPr>
      <w:r>
        <w:rPr>
          <w:rFonts w:ascii="Arial" w:hAnsi="Arial"/>
        </w:rPr>
        <w:br w:type="page"/>
      </w:r>
    </w:p>
    <w:p>
      <w:pPr>
        <w:pStyle w:val="Heading2"/>
        <w:keepNext/>
      </w:pPr>
      <w:r>
        <w:rPr>
          <w:rFonts w:ascii="Arial" w:hAnsi="Arial"/>
        </w:rPr>
        <w:t>Flexible teaching adaptations</w:t>
      </w:r>
    </w:p>
    <w:tbl>
      <w:tblPr>
        <w:tblW w:type="auto" w:w="0"/>
        <w:jc w:val="center"/>
        <w:tblLayout w:type="fixed"/>
        <w:tblLook w:firstColumn="1" w:firstRow="1" w:lastColumn="0" w:lastRow="0" w:noHBand="0" w:noVBand="1" w:val="04A0"/>
      </w:tblPr>
      <w:tblGrid>
        <w:gridCol w:w="5083"/>
        <w:gridCol w:w="5083"/>
      </w:tblGrid>
      <w:tr>
        <w:trPr>
          <w:cantSplit/>
        </w:trPr>
        <w:tc>
          <w:tcPr>
            <w:tcW w:type="dxa" w:w="266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Context</w:t>
            </w:r>
          </w:p>
        </w:tc>
        <w:tc>
          <w:tcPr>
            <w:tcW w:type="dxa" w:w="81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Adaptation</w:t>
            </w:r>
          </w:p>
        </w:tc>
      </w:tr>
      <w:tr>
        <w:trPr>
          <w:cantSplit/>
        </w:trPr>
        <w:tc>
          <w:tcPr>
            <w:tcW w:type="dxa" w:w="266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1:1 lesson</w:t>
            </w:r>
          </w:p>
        </w:tc>
        <w:tc>
          <w:tcPr>
            <w:tcW w:type="dxa" w:w="81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Teacher becomes interview partner and co-planner. Use more follow-up questions and allow a second complete performance.</w:t>
            </w:r>
          </w:p>
        </w:tc>
      </w:tr>
      <w:tr>
        <w:trPr>
          <w:cantSplit/>
        </w:trPr>
        <w:tc>
          <w:tcPr>
            <w:tcW w:type="dxa" w:w="266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Large online class</w:t>
            </w:r>
          </w:p>
        </w:tc>
        <w:tc>
          <w:tcPr>
            <w:tcW w:type="dxa" w:w="81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Use chat waterfalls, reaction checks, breakout pairs, sampled live performances, and recorded or written submissions.</w:t>
            </w:r>
          </w:p>
        </w:tc>
      </w:tr>
      <w:tr>
        <w:trPr>
          <w:cantSplit/>
        </w:trPr>
        <w:tc>
          <w:tcPr>
            <w:tcW w:type="dxa" w:w="266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Camera-off students</w:t>
            </w:r>
          </w:p>
        </w:tc>
        <w:tc>
          <w:tcPr>
            <w:tcW w:type="dxa" w:w="81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Accept audio-only, typed timeline, chat dialogue, shared slide, or teacher-read student text.</w:t>
            </w:r>
          </w:p>
        </w:tc>
      </w:tr>
      <w:tr>
        <w:trPr>
          <w:cantSplit/>
        </w:trPr>
        <w:tc>
          <w:tcPr>
            <w:tcW w:type="dxa" w:w="266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Low bandwidth</w:t>
            </w:r>
          </w:p>
        </w:tc>
        <w:tc>
          <w:tcPr>
            <w:tcW w:type="dxa" w:w="81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Use the included model instead of video; send the action bank and planner in chat or an LMS.</w:t>
            </w:r>
          </w:p>
        </w:tc>
      </w:tr>
      <w:tr>
        <w:trPr>
          <w:cantSplit/>
        </w:trPr>
        <w:tc>
          <w:tcPr>
            <w:tcW w:type="dxa" w:w="266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Students needing support</w:t>
            </w:r>
          </w:p>
        </w:tc>
        <w:tc>
          <w:tcPr>
            <w:tcW w:type="dxa" w:w="81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Offer six action choices, clock options, sentence frames, four-step routines, and teacher rehearsal.</w:t>
            </w:r>
          </w:p>
        </w:tc>
      </w:tr>
      <w:tr>
        <w:trPr>
          <w:cantSplit/>
        </w:trPr>
        <w:tc>
          <w:tcPr>
            <w:tcW w:type="dxa" w:w="266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Stronger students</w:t>
            </w:r>
          </w:p>
        </w:tc>
        <w:tc>
          <w:tcPr>
            <w:tcW w:type="dxa" w:w="81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Require before and after, two extra details, a comparison, or an unscripted follow-up question.</w:t>
            </w:r>
          </w:p>
        </w:tc>
      </w:tr>
      <w:tr>
        <w:trPr>
          <w:cantSplit/>
        </w:trPr>
        <w:tc>
          <w:tcPr>
            <w:tcW w:type="dxa" w:w="266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40-minute sessions</w:t>
            </w:r>
          </w:p>
        </w:tc>
        <w:tc>
          <w:tcPr>
            <w:tcW w:type="dxa" w:w="813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Cut two discussion questions and one practice set; preserve micro-production, exit evidence, and final revision.</w:t>
            </w:r>
          </w:p>
        </w:tc>
      </w:tr>
      <w:tr>
        <w:trPr>
          <w:cantSplit/>
        </w:trPr>
        <w:tc>
          <w:tcPr>
            <w:tcW w:type="dxa" w:w="266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60-minute sessions</w:t>
            </w:r>
          </w:p>
        </w:tc>
        <w:tc>
          <w:tcPr>
            <w:tcW w:type="dxa" w:w="813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Add a game, second interview, or complete second performance.</w:t>
            </w:r>
          </w:p>
        </w:tc>
      </w:tr>
    </w:tbl>
    <w:p>
      <w:pPr>
        <w:pStyle w:val="Heading2"/>
        <w:keepNext/>
      </w:pPr>
      <w:r>
        <w:rPr>
          <w:rFonts w:ascii="Arial" w:hAnsi="Arial"/>
        </w:rPr>
        <w:t>Homework and follow-up</w:t>
      </w:r>
    </w:p>
    <w:p>
      <w:pPr>
        <w:pStyle w:val="CompactBullet"/>
      </w:pPr>
      <w:r>
        <w:rPr>
          <w:rFonts w:ascii="Arial" w:hAnsi="Arial"/>
        </w:rPr>
        <w:t>• After Lesson 1: Draw or photograph four morning actions and label them with I sentences.</w:t>
      </w:r>
    </w:p>
    <w:p>
      <w:pPr>
        <w:pStyle w:val="CompactBullet"/>
      </w:pPr>
      <w:r>
        <w:rPr>
          <w:rFonts w:ascii="Arial" w:hAnsi="Arial"/>
        </w:rPr>
        <w:t>• After Lesson 2: Record a 30-second rehearsal with at least three times.</w:t>
      </w:r>
    </w:p>
    <w:p>
      <w:pPr>
        <w:pStyle w:val="CompactBullet"/>
      </w:pPr>
      <w:r>
        <w:rPr>
          <w:rFonts w:ascii="Arial" w:hAnsi="Arial"/>
        </w:rPr>
        <w:t>• After Lesson 3: Create a polished recording or final written version that includes the improved section.</w:t>
      </w:r>
    </w:p>
    <w:p>
      <w:pPr>
        <w:pStyle w:val="CompactBullet"/>
      </w:pPr>
      <w:r>
        <w:rPr>
          <w:rFonts w:ascii="Arial" w:hAnsi="Arial"/>
        </w:rPr>
        <w:t>• Spiral review next series: reuse the morning actions, times, and sequence words when describing a complete day.</w:t>
      </w:r>
    </w:p>
    <w:p>
      <w:pPr>
        <w:pStyle w:val="Heading1"/>
        <w:keepNext/>
      </w:pPr>
      <w:r>
        <w:rPr>
          <w:rFonts w:ascii="Arial" w:hAnsi="Arial"/>
        </w:rPr>
        <w:t>Extra Resources for the Teacher</w:t>
      </w:r>
    </w:p>
    <w:p>
      <w:pPr>
        <w:pStyle w:val="Heading2"/>
        <w:keepNext/>
      </w:pPr>
      <w:r>
        <w:rPr>
          <w:rFonts w:ascii="Arial" w:hAnsi="Arial"/>
        </w:rPr>
        <w:t>Copy-ready slide sequence</w:t>
      </w:r>
    </w:p>
    <w:tbl>
      <w:tblPr>
        <w:tblW w:type="auto" w:w="0"/>
        <w:jc w:val="center"/>
        <w:tblLayout w:type="fixed"/>
        <w:tblLook w:firstColumn="1" w:firstRow="1" w:lastColumn="0" w:lastRow="0" w:noHBand="0" w:noVBand="1" w:val="04A0"/>
      </w:tblPr>
      <w:tblGrid>
        <w:gridCol w:w="5083"/>
        <w:gridCol w:w="5083"/>
      </w:tblGrid>
      <w:tr>
        <w:trPr>
          <w:cantSplit/>
        </w:trPr>
        <w:tc>
          <w:tcPr>
            <w:tcW w:type="dxa" w:w="10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Slide</w:t>
            </w:r>
          </w:p>
        </w:tc>
        <w:tc>
          <w:tcPr>
            <w:tcW w:type="dxa" w:w="97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Content</w:t>
            </w:r>
          </w:p>
        </w:tc>
      </w:tr>
      <w:tr>
        <w:trPr>
          <w:cantSplit/>
        </w:trPr>
        <w:tc>
          <w:tcPr>
            <w:tcW w:type="dxa" w:w="10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1</w:t>
            </w:r>
          </w:p>
        </w:tc>
        <w:tc>
          <w:tcPr>
            <w:tcW w:type="dxa" w:w="97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Title, real-world outcome, and today’s lesson number.</w:t>
            </w:r>
          </w:p>
        </w:tc>
      </w:tr>
      <w:tr>
        <w:trPr>
          <w:cantSplit/>
        </w:trPr>
        <w:tc>
          <w:tcPr>
            <w:tcW w:type="dxa" w:w="10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2</w:t>
            </w:r>
          </w:p>
        </w:tc>
        <w:tc>
          <w:tcPr>
            <w:tcW w:type="dxa" w:w="97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Warm-up or no-notes retrieval prompt.</w:t>
            </w:r>
          </w:p>
        </w:tc>
      </w:tr>
      <w:tr>
        <w:trPr>
          <w:cantSplit/>
        </w:trPr>
        <w:tc>
          <w:tcPr>
            <w:tcW w:type="dxa" w:w="10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3</w:t>
            </w:r>
          </w:p>
        </w:tc>
        <w:tc>
          <w:tcPr>
            <w:tcW w:type="dxa" w:w="97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Discussion or prediction questions.</w:t>
            </w:r>
          </w:p>
        </w:tc>
      </w:tr>
      <w:tr>
        <w:trPr>
          <w:cantSplit/>
        </w:trPr>
        <w:tc>
          <w:tcPr>
            <w:tcW w:type="dxa" w:w="10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4</w:t>
            </w:r>
          </w:p>
        </w:tc>
        <w:tc>
          <w:tcPr>
            <w:tcW w:type="dxa" w:w="97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Video/model purpose and action-order task.</w:t>
            </w:r>
          </w:p>
        </w:tc>
      </w:tr>
      <w:tr>
        <w:trPr>
          <w:cantSplit/>
        </w:trPr>
        <w:tc>
          <w:tcPr>
            <w:tcW w:type="dxa" w:w="10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5</w:t>
            </w:r>
          </w:p>
        </w:tc>
        <w:tc>
          <w:tcPr>
            <w:tcW w:type="dxa" w:w="97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Morning routine bank.</w:t>
            </w:r>
          </w:p>
        </w:tc>
      </w:tr>
      <w:tr>
        <w:trPr>
          <w:cantSplit/>
        </w:trPr>
        <w:tc>
          <w:tcPr>
            <w:tcW w:type="dxa" w:w="10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6</w:t>
            </w:r>
          </w:p>
        </w:tc>
        <w:tc>
          <w:tcPr>
            <w:tcW w:type="dxa" w:w="97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Grammar, clock times, and error repair.</w:t>
            </w:r>
          </w:p>
        </w:tc>
      </w:tr>
      <w:tr>
        <w:trPr>
          <w:cantSplit/>
        </w:trPr>
        <w:tc>
          <w:tcPr>
            <w:tcW w:type="dxa" w:w="10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7</w:t>
            </w:r>
          </w:p>
        </w:tc>
        <w:tc>
          <w:tcPr>
            <w:tcW w:type="dxa" w:w="97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Controlled practice.</w:t>
            </w:r>
          </w:p>
        </w:tc>
      </w:tr>
      <w:tr>
        <w:trPr>
          <w:cantSplit/>
        </w:trPr>
        <w:tc>
          <w:tcPr>
            <w:tcW w:type="dxa" w:w="10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8</w:t>
            </w:r>
          </w:p>
        </w:tc>
        <w:tc>
          <w:tcPr>
            <w:tcW w:type="dxa" w:w="97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Dialogue or guided timeline.</w:t>
            </w:r>
          </w:p>
        </w:tc>
      </w:tr>
      <w:tr>
        <w:trPr>
          <w:cantSplit/>
        </w:trPr>
        <w:tc>
          <w:tcPr>
            <w:tcW w:type="dxa" w:w="108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9</w:t>
            </w:r>
          </w:p>
        </w:tc>
        <w:tc>
          <w:tcPr>
            <w:tcW w:type="dxa" w:w="9720"/>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Success criteria and final task.</w:t>
            </w:r>
          </w:p>
        </w:tc>
      </w:tr>
      <w:tr>
        <w:trPr>
          <w:cantSplit/>
        </w:trPr>
        <w:tc>
          <w:tcPr>
            <w:tcW w:type="dxa" w:w="108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10</w:t>
            </w:r>
          </w:p>
        </w:tc>
        <w:tc>
          <w:tcPr>
            <w:tcW w:type="dxa" w:w="9720"/>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Feedback, improvement, and exit reflection.</w:t>
            </w:r>
          </w:p>
        </w:tc>
      </w:tr>
    </w:tbl>
    <w:p>
      <w:pPr>
        <w:spacing w:after="40"/>
      </w:pPr>
      <w:r>
        <w:rPr>
          <w:rFonts w:ascii="Arial" w:hAnsi="Arial"/>
        </w:rPr>
        <w:br w:type="page"/>
      </w:r>
    </w:p>
    <w:p>
      <w:pPr>
        <w:pStyle w:val="Heading2"/>
        <w:keepNext/>
      </w:pPr>
      <w:r>
        <w:rPr>
          <w:rFonts w:ascii="Arial" w:hAnsi="Arial"/>
        </w:rPr>
        <w:t>Copy-ready chat prompts</w:t>
      </w:r>
    </w:p>
    <w:p>
      <w:pPr>
        <w:pStyle w:val="CompactBullet"/>
      </w:pPr>
      <w:r>
        <w:rPr>
          <w:rFonts w:ascii="Arial" w:hAnsi="Arial"/>
        </w:rPr>
        <w:t>• Do not send yet: type one morning action. Send in 3...2...1.</w:t>
      </w:r>
    </w:p>
    <w:p>
      <w:pPr>
        <w:pStyle w:val="CompactBullet"/>
      </w:pPr>
      <w:r>
        <w:rPr>
          <w:rFonts w:ascii="Arial" w:hAnsi="Arial"/>
        </w:rPr>
        <w:t>• Use this frame: First, I __________ at __________.</w:t>
      </w:r>
    </w:p>
    <w:p>
      <w:pPr>
        <w:pStyle w:val="CompactBullet"/>
      </w:pPr>
      <w:r>
        <w:rPr>
          <w:rFonts w:ascii="Arial" w:hAnsi="Arial"/>
        </w:rPr>
        <w:t>• Ask your partner: What time do you __________?</w:t>
      </w:r>
    </w:p>
    <w:p>
      <w:pPr>
        <w:pStyle w:val="CompactBullet"/>
      </w:pPr>
      <w:r>
        <w:rPr>
          <w:rFonts w:ascii="Arial" w:hAnsi="Arial"/>
        </w:rPr>
        <w:t>• Feedback: Your order was clear when you said __________.</w:t>
      </w:r>
    </w:p>
    <w:p>
      <w:pPr>
        <w:pStyle w:val="CompactBullet"/>
      </w:pPr>
      <w:r>
        <w:rPr>
          <w:rFonts w:ascii="Arial" w:hAnsi="Arial"/>
        </w:rPr>
        <w:t>• Improve one part: add a time, add a sequence word, or repair one question.</w:t>
      </w:r>
    </w:p>
    <w:p>
      <w:pPr>
        <w:pStyle w:val="Heading2"/>
        <w:keepNext/>
      </w:pPr>
      <w:r>
        <w:rPr>
          <w:rFonts w:ascii="Arial" w:hAnsi="Arial"/>
        </w:rPr>
        <w:t>Teacher feedback phrase bank</w:t>
      </w:r>
    </w:p>
    <w:tbl>
      <w:tblPr>
        <w:tblW w:type="auto" w:w="0"/>
        <w:jc w:val="center"/>
        <w:tblLayout w:type="fixed"/>
        <w:tblLook w:firstColumn="1" w:firstRow="1" w:lastColumn="0" w:lastRow="0" w:noHBand="0" w:noVBand="1" w:val="04A0"/>
      </w:tblPr>
      <w:tblGrid>
        <w:gridCol w:w="5083"/>
        <w:gridCol w:w="5083"/>
      </w:tblGrid>
      <w:tr>
        <w:trPr>
          <w:cantSplit/>
        </w:trPr>
        <w:tc>
          <w:tcPr>
            <w:tcW w:type="dxa" w:w="482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Strength</w:t>
            </w:r>
          </w:p>
        </w:tc>
        <w:tc>
          <w:tcPr>
            <w:tcW w:type="dxa" w:w="597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shd w:fill="17324D"/>
          </w:tcPr>
          <w:p>
            <w:pPr>
              <w:spacing w:after="0" w:before="0" w:line="240" w:lineRule="auto"/>
            </w:pPr>
            <w:r>
              <w:rPr>
                <w:rFonts w:ascii="Arial" w:hAnsi="Arial"/>
                <w:b/>
                <w:color w:val="FFFFFF"/>
                <w:sz w:val="17"/>
              </w:rPr>
              <w:t>Next step</w:t>
            </w:r>
          </w:p>
        </w:tc>
      </w:tr>
      <w:tr>
        <w:trPr>
          <w:cantSplit/>
        </w:trPr>
        <w:tc>
          <w:tcPr>
            <w:tcW w:type="dxa" w:w="482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Your action phrases made the routine easy to understand.</w:t>
            </w:r>
          </w:p>
        </w:tc>
        <w:tc>
          <w:tcPr>
            <w:tcW w:type="dxa" w:w="597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Add one missing action or replace a general verb with the target phrase.</w:t>
            </w:r>
          </w:p>
        </w:tc>
      </w:tr>
      <w:tr>
        <w:trPr>
          <w:cantSplit/>
        </w:trPr>
        <w:tc>
          <w:tcPr>
            <w:tcW w:type="dxa" w:w="482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Your sequence words made the order easy to follow.</w:t>
            </w:r>
          </w:p>
        </w:tc>
        <w:tc>
          <w:tcPr>
            <w:tcW w:type="dxa" w:w="597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Add a marker where two actions run together.</w:t>
            </w:r>
          </w:p>
        </w:tc>
      </w:tr>
      <w:tr>
        <w:trPr>
          <w:cantSplit/>
        </w:trPr>
        <w:tc>
          <w:tcPr>
            <w:tcW w:type="dxa" w:w="482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Your clock times were clear and realistic.</w:t>
            </w:r>
          </w:p>
        </w:tc>
        <w:tc>
          <w:tcPr>
            <w:tcW w:type="dxa" w:w="597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Use at before one time.</w:t>
            </w:r>
          </w:p>
        </w:tc>
      </w:tr>
      <w:tr>
        <w:trPr>
          <w:cantSplit/>
        </w:trPr>
        <w:tc>
          <w:tcPr>
            <w:tcW w:type="dxa" w:w="4824"/>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Your question helped your partner continue.</w:t>
            </w:r>
          </w:p>
        </w:tc>
        <w:tc>
          <w:tcPr>
            <w:tcW w:type="dxa" w:w="5976"/>
            <w:tcBorders>
              <w:top w:val="single" w:sz="4" w:color="D5DBE0"/>
              <w:left w:val="single" w:sz="4" w:color="D5DBE0"/>
              <w:bottom w:val="single" w:sz="4" w:color="D5DBE0"/>
              <w:right w:val="single" w:sz="4" w:color="D5DBE0"/>
            </w:tcBorders>
            <w:tcMar>
              <w:top w:w="60" w:type="dxa"/>
              <w:start w:w="90" w:type="dxa"/>
              <w:bottom w:w="60" w:type="dxa"/>
              <w:end w:w="90" w:type="dxa"/>
            </w:tcMar>
            <w:vAlign w:val="center"/>
          </w:tcPr>
          <w:p>
            <w:pPr>
              <w:spacing w:after="0" w:before="0" w:line="240" w:lineRule="auto"/>
            </w:pPr>
            <w:r>
              <w:rPr>
                <w:rFonts w:ascii="Arial" w:hAnsi="Arial"/>
                <w:color w:val="1E2933"/>
                <w:sz w:val="17"/>
              </w:rPr>
              <w:t>Repair the question with do or add one follow-up.</w:t>
            </w:r>
          </w:p>
        </w:tc>
      </w:tr>
      <w:tr>
        <w:trPr>
          <w:cantSplit/>
        </w:trPr>
        <w:tc>
          <w:tcPr>
            <w:tcW w:type="dxa" w:w="4824"/>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Your revision clearly improved the message.</w:t>
            </w:r>
          </w:p>
        </w:tc>
        <w:tc>
          <w:tcPr>
            <w:tcW w:type="dxa" w:w="5976"/>
            <w:tcBorders>
              <w:top w:val="single" w:sz="4" w:color="D5DBE0"/>
              <w:left w:val="single" w:sz="4" w:color="D5DBE0"/>
              <w:bottom w:val="single" w:sz="4" w:color="D5DBE0"/>
              <w:right w:val="single" w:sz="4" w:color="D5DBE0"/>
            </w:tcBorders>
            <w:shd w:fill="F2F4F5"/>
            <w:tcMar>
              <w:top w:w="60" w:type="dxa"/>
              <w:start w:w="90" w:type="dxa"/>
              <w:bottom w:w="60" w:type="dxa"/>
              <w:end w:w="90" w:type="dxa"/>
            </w:tcMar>
            <w:vAlign w:val="center"/>
          </w:tcPr>
          <w:p>
            <w:pPr>
              <w:spacing w:after="0" w:before="0" w:line="240" w:lineRule="auto"/>
            </w:pPr>
            <w:r>
              <w:rPr>
                <w:rFonts w:ascii="Arial" w:hAnsi="Arial"/>
                <w:color w:val="1E2933"/>
                <w:sz w:val="17"/>
              </w:rPr>
              <w:t>Explain why the new version is clearer.</w:t>
            </w:r>
          </w:p>
        </w:tc>
      </w:tr>
    </w:tbl>
    <w:p>
      <w:pPr>
        <w:pStyle w:val="Heading2"/>
        <w:keepNext/>
      </w:pPr>
      <w:r>
        <w:rPr>
          <w:rFonts w:ascii="Arial" w:hAnsi="Arial"/>
        </w:rPr>
        <w:t>External references</w:t>
      </w:r>
    </w:p>
    <w:p>
      <w:pPr>
        <w:spacing w:after="40"/>
      </w:pPr>
      <w:r>
        <w:rPr>
          <w:rFonts w:ascii="Arial" w:hAnsi="Arial"/>
          <w:b/>
          <w:i w:val="0"/>
          <w:color w:val="2D7F7B"/>
          <w:sz w:val="17"/>
        </w:rPr>
        <w:t xml:space="preserve">VIDEO </w:t>
      </w:r>
      <w:r>
        <w:rPr>
          <w:rFonts w:ascii="Arial" w:hAnsi="Arial"/>
          <w:b/>
          <w:i w:val="0"/>
          <w:color w:val="17324D"/>
          <w:sz w:val="18"/>
        </w:rPr>
        <w:t>Super Simple Songs: This Is The Way | featuring Noodle &amp; Pals</w:t>
        <w:br/>
      </w:r>
      <w:hyperlink r:id="rId16">
        <w:r>
          <w:rPr>
            <w:color w:val="2D7F7B"/>
            <w:u w:val="single"/>
            <w:rFonts w:ascii="Arial" w:hAnsi="Arial"/>
          </w:rPr>
          <w:t>https://supersimple.com/song/this-is-the-way-featuring-noodle-pals/</w:t>
        </w:r>
      </w:hyperlink>
      <w:r>
        <w:rPr>
          <w:rFonts w:ascii="Arial" w:hAnsi="Arial"/>
          <w:b w:val="0"/>
          <w:i w:val="0"/>
          <w:sz w:val="17"/>
        </w:rPr>
        <w:br/>
        <w:t>Optional action-noticing input. The complete lesson remains teachable without the link.</w:t>
      </w:r>
    </w:p>
    <w:p>
      <w:pPr>
        <w:spacing w:after="40"/>
      </w:pPr>
      <w:r>
        <w:rPr>
          <w:rFonts w:ascii="Arial" w:hAnsi="Arial"/>
          <w:b/>
          <w:i w:val="0"/>
          <w:color w:val="2D7F7B"/>
          <w:sz w:val="17"/>
        </w:rPr>
        <w:t xml:space="preserve">EXTRA RESOURCE </w:t>
      </w:r>
      <w:r>
        <w:rPr>
          <w:rFonts w:ascii="Arial" w:hAnsi="Arial"/>
          <w:b/>
          <w:i w:val="0"/>
          <w:color w:val="17324D"/>
          <w:sz w:val="18"/>
        </w:rPr>
        <w:t>Super Simple: Daily Routines teaching collection</w:t>
        <w:br/>
      </w:r>
      <w:hyperlink r:id="rId17">
        <w:r>
          <w:rPr>
            <w:color w:val="2D7F7B"/>
            <w:u w:val="single"/>
            <w:rFonts w:ascii="Arial" w:hAnsi="Arial"/>
          </w:rPr>
          <w:t>https://supersimple.com/content-topic/daily-routines/</w:t>
        </w:r>
      </w:hyperlink>
      <w:r>
        <w:rPr>
          <w:rFonts w:ascii="Arial" w:hAnsi="Arial"/>
          <w:b w:val="0"/>
          <w:i w:val="0"/>
          <w:sz w:val="17"/>
        </w:rPr>
        <w:br/>
        <w:t>Optional songs, flashcards, and routine resources. No account is required for the core lesson plan.</w:t>
      </w:r>
    </w:p>
    <w:p>
      <w:pPr>
        <w:spacing w:after="40"/>
      </w:pPr>
      <w:r>
        <w:rPr>
          <w:rFonts w:ascii="Arial" w:hAnsi="Arial"/>
          <w:b/>
          <w:i w:val="0"/>
          <w:color w:val="2D7F7B"/>
          <w:sz w:val="17"/>
        </w:rPr>
        <w:t xml:space="preserve">STANDARD </w:t>
      </w:r>
      <w:r>
        <w:rPr>
          <w:rFonts w:ascii="Arial" w:hAnsi="Arial"/>
          <w:b/>
          <w:i w:val="0"/>
          <w:color w:val="17324D"/>
          <w:sz w:val="18"/>
        </w:rPr>
        <w:t>Council of Europe: CEFR Companion Volume and descriptors</w:t>
        <w:br/>
      </w:r>
      <w:hyperlink r:id="rId15">
        <w:r>
          <w:rPr>
            <w:color w:val="2D7F7B"/>
            <w:u w:val="single"/>
            <w:rFonts w:ascii="Arial" w:hAnsi="Arial"/>
          </w:rPr>
          <w:t>https://www.coe.int/en/web/common-european-framework-reference-languages/cefr-companion-volume-and-its-language-versions</w:t>
        </w:r>
      </w:hyperlink>
      <w:r>
        <w:rPr>
          <w:rFonts w:ascii="Arial" w:hAnsi="Arial"/>
          <w:b w:val="0"/>
          <w:i w:val="0"/>
          <w:sz w:val="17"/>
        </w:rPr>
        <w:br/>
        <w:t>Primary reference for teacher-friendly CEFR alignment. Use descriptors as guidance, not as lesson-level certification.</w:t>
      </w:r>
    </w:p>
    <w:p>
      <w:pPr>
        <w:pStyle w:val="Heading1"/>
        <w:keepNext/>
      </w:pPr>
      <w:r>
        <w:rPr>
          <w:rFonts w:ascii="Arial" w:hAnsi="Arial"/>
        </w:rPr>
        <w:t>Answer Key and Model Responses</w:t>
      </w:r>
    </w:p>
    <w:p>
      <w:pPr>
        <w:pStyle w:val="Heading2"/>
        <w:keepNext/>
      </w:pPr>
      <w:r>
        <w:rPr>
          <w:rFonts w:ascii="Arial" w:hAnsi="Arial"/>
        </w:rPr>
        <w:t>Lesson 1: Problem 1</w:t>
      </w:r>
    </w:p>
    <w:p>
      <w:pPr>
        <w:spacing w:after="40"/>
      </w:pPr>
      <w:r>
        <w:rPr>
          <w:rFonts w:ascii="Arial" w:hAnsi="Arial"/>
        </w:rPr>
        <w:t>1 brush; 2 get; 3 eat; 4 pack; 5 leave; 6 make.</w:t>
      </w:r>
    </w:p>
    <w:p>
      <w:pPr>
        <w:pStyle w:val="Heading2"/>
        <w:keepNext/>
      </w:pPr>
      <w:r>
        <w:rPr>
          <w:rFonts w:ascii="Arial" w:hAnsi="Arial"/>
        </w:rPr>
        <w:t>Lesson 1: Problem 2</w:t>
      </w:r>
    </w:p>
    <w:p>
      <w:pPr>
        <w:spacing w:after="40"/>
      </w:pPr>
      <w:r>
        <w:rPr>
          <w:rFonts w:ascii="Arial" w:hAnsi="Arial"/>
        </w:rPr>
        <w:t>1. I brush my teeth.</w:t>
      </w:r>
    </w:p>
    <w:p>
      <w:pPr>
        <w:spacing w:after="40"/>
      </w:pPr>
      <w:r>
        <w:rPr>
          <w:rFonts w:ascii="Arial" w:hAnsi="Arial"/>
        </w:rPr>
        <w:t>2. First, I wake up.</w:t>
      </w:r>
    </w:p>
    <w:p>
      <w:pPr>
        <w:spacing w:after="40"/>
      </w:pPr>
      <w:r>
        <w:rPr>
          <w:rFonts w:ascii="Arial" w:hAnsi="Arial"/>
        </w:rPr>
        <w:t>3. Then, I eat breakfast.</w:t>
      </w:r>
    </w:p>
    <w:p>
      <w:pPr>
        <w:spacing w:after="40"/>
      </w:pPr>
      <w:r>
        <w:rPr>
          <w:rFonts w:ascii="Arial" w:hAnsi="Arial"/>
        </w:rPr>
        <w:t>4. After that, I pack my bag.</w:t>
      </w:r>
    </w:p>
    <w:p>
      <w:pPr>
        <w:spacing w:after="40"/>
      </w:pPr>
      <w:r>
        <w:rPr>
          <w:rFonts w:ascii="Arial" w:hAnsi="Arial"/>
        </w:rPr>
        <w:t>5. Finally, I leave home.</w:t>
      </w:r>
    </w:p>
    <w:p>
      <w:pPr>
        <w:pStyle w:val="Heading2"/>
        <w:keepNext/>
      </w:pPr>
      <w:r>
        <w:rPr>
          <w:rFonts w:ascii="Arial" w:hAnsi="Arial"/>
        </w:rPr>
        <w:t>Lesson 1: Problem 3</w:t>
      </w:r>
    </w:p>
    <w:p>
      <w:pPr>
        <w:spacing w:after="40"/>
      </w:pPr>
      <w:r>
        <w:rPr>
          <w:rFonts w:ascii="Arial" w:hAnsi="Arial"/>
        </w:rPr>
        <w:t>Possible order: wake up -&gt; brush teeth -&gt; get dressed -&gt; eat breakfast -&gt; pack bag -&gt; leave home. Accept logical variations such as eating before getting dressed.</w:t>
      </w:r>
    </w:p>
    <w:p>
      <w:pPr>
        <w:pStyle w:val="Heading2"/>
        <w:keepNext/>
      </w:pPr>
      <w:r>
        <w:rPr>
          <w:rFonts w:ascii="Arial" w:hAnsi="Arial"/>
        </w:rPr>
        <w:t>Lesson 1 micro-production model</w:t>
      </w:r>
    </w:p>
    <w:tbl>
      <w:tblPr>
        <w:tblW w:type="auto" w:w="0"/>
        <w:jc w:val="center"/>
        <w:tblLayout w:type="fixed"/>
        <w:tblLook w:firstColumn="1" w:firstRow="1" w:lastColumn="0" w:lastRow="0" w:noHBand="0" w:noVBand="1" w:val="04A0"/>
      </w:tblPr>
      <w:tblGrid>
        <w:gridCol w:w="5083"/>
        <w:gridCol w:w="5083"/>
      </w:tblGrid>
      <w:tr>
        <w:tc>
          <w:tcPr>
            <w:tcW w:type="dxa" w:w="316"/>
            <w:shd w:fill="2D7F7B"/>
            <w:tcBorders>
              <w:top w:val="nil"/>
              <w:left w:val="nil"/>
              <w:bottom w:val="nil"/>
              <w:right w:val="nil"/>
            </w:tcBorders>
          </w:tcPr>
          <w:p/>
        </w:tc>
        <w:tc>
          <w:tcPr>
            <w:tcW w:type="dxa" w:w="10483"/>
            <w:shd w:fill="EAF4F3"/>
            <w:tcBorders>
              <w:top w:val="nil"/>
              <w:left w:val="nil"/>
              <w:bottom w:val="nil"/>
              <w:right w:val="nil"/>
            </w:tcBorders>
            <w:tcMar>
              <w:top w:w="90" w:type="dxa"/>
              <w:start w:w="110" w:type="dxa"/>
              <w:bottom w:w="90" w:type="dxa"/>
              <w:end w:w="110" w:type="dxa"/>
            </w:tcMar>
          </w:tcPr>
          <w:p>
            <w:r/>
            <w:r>
              <w:rPr>
                <w:rFonts w:ascii="Arial" w:hAnsi="Arial"/>
                <w:b/>
                <w:i w:val="0"/>
                <w:color w:val="2D7F7B"/>
                <w:sz w:val="18"/>
              </w:rPr>
              <w:t xml:space="preserve">MODEL RESPONSE / </w:t>
            </w:r>
            <w:r>
              <w:rPr>
                <w:rFonts w:ascii="Arial" w:hAnsi="Arial"/>
                <w:b w:val="0"/>
                <w:i w:val="0"/>
                <w:color w:val="1E2933"/>
                <w:sz w:val="18"/>
              </w:rPr>
              <w:t>First, I wake up. Then, I wash my face and brush my teeth. After that, I get dressed and pack my bag. Finally, I leave home.</w:t>
            </w:r>
          </w:p>
        </w:tc>
      </w:tr>
    </w:tbl>
    <w:p>
      <w:pPr>
        <w:pStyle w:val="Heading2"/>
        <w:keepNext/>
      </w:pPr>
      <w:r>
        <w:rPr>
          <w:rFonts w:ascii="Arial" w:hAnsi="Arial"/>
        </w:rPr>
        <w:t>Lesson 2 time and question practice</w:t>
      </w:r>
    </w:p>
    <w:p>
      <w:pPr>
        <w:spacing w:after="40"/>
      </w:pPr>
      <w:r>
        <w:rPr>
          <w:rFonts w:ascii="Arial" w:hAnsi="Arial"/>
        </w:rPr>
        <w:t>Question: What time do you wake up?</w:t>
      </w:r>
    </w:p>
    <w:p>
      <w:pPr>
        <w:spacing w:after="40"/>
      </w:pPr>
      <w:r>
        <w:rPr>
          <w:rFonts w:ascii="Arial" w:hAnsi="Arial"/>
        </w:rPr>
        <w:t>Full answer: I wake up at half past six.</w:t>
      </w:r>
    </w:p>
    <w:p>
      <w:pPr>
        <w:spacing w:after="40"/>
      </w:pPr>
      <w:r>
        <w:rPr>
          <w:rFonts w:ascii="Arial" w:hAnsi="Arial"/>
        </w:rPr>
        <w:t>Before: I brush my teeth before I leave home.</w:t>
      </w:r>
    </w:p>
    <w:p>
      <w:pPr>
        <w:spacing w:after="40"/>
      </w:pPr>
      <w:r>
        <w:rPr>
          <w:rFonts w:ascii="Arial" w:hAnsi="Arial"/>
        </w:rPr>
        <w:t>After: I pack my bag after I eat breakfast.</w:t>
      </w:r>
    </w:p>
    <w:p>
      <w:pPr>
        <w:pStyle w:val="Heading2"/>
        <w:keepNext/>
      </w:pPr>
      <w:r>
        <w:rPr>
          <w:rFonts w:ascii="Arial" w:hAnsi="Arial"/>
        </w:rPr>
        <w:t>Guided timeline model</w:t>
      </w:r>
    </w:p>
    <w:tbl>
      <w:tblPr>
        <w:tblW w:type="auto" w:w="0"/>
        <w:jc w:val="center"/>
        <w:tblLayout w:type="fixed"/>
        <w:tblLook w:firstColumn="1" w:firstRow="1" w:lastColumn="0" w:lastRow="0" w:noHBand="0" w:noVBand="1" w:val="04A0"/>
      </w:tblPr>
      <w:tblGrid>
        <w:gridCol w:w="5083"/>
        <w:gridCol w:w="5083"/>
      </w:tblGrid>
      <w:tr>
        <w:tc>
          <w:tcPr>
            <w:tcW w:type="dxa" w:w="316"/>
            <w:shd w:fill="2D7F7B"/>
            <w:tcBorders>
              <w:top w:val="nil"/>
              <w:left w:val="nil"/>
              <w:bottom w:val="nil"/>
              <w:right w:val="nil"/>
            </w:tcBorders>
          </w:tcPr>
          <w:p/>
        </w:tc>
        <w:tc>
          <w:tcPr>
            <w:tcW w:type="dxa" w:w="10483"/>
            <w:shd w:fill="EAF4F3"/>
            <w:tcBorders>
              <w:top w:val="nil"/>
              <w:left w:val="nil"/>
              <w:bottom w:val="nil"/>
              <w:right w:val="nil"/>
            </w:tcBorders>
            <w:tcMar>
              <w:top w:w="90" w:type="dxa"/>
              <w:start w:w="110" w:type="dxa"/>
              <w:bottom w:w="90" w:type="dxa"/>
              <w:end w:w="110" w:type="dxa"/>
            </w:tcMar>
          </w:tcPr>
          <w:p>
            <w:r/>
            <w:r>
              <w:rPr>
                <w:rFonts w:ascii="Arial" w:hAnsi="Arial"/>
                <w:b/>
                <w:i w:val="0"/>
                <w:color w:val="2D7F7B"/>
                <w:sz w:val="18"/>
              </w:rPr>
              <w:t xml:space="preserve">MODEL ROUTINE / </w:t>
            </w:r>
            <w:r>
              <w:rPr>
                <w:rFonts w:ascii="Arial" w:hAnsi="Arial"/>
                <w:b w:val="0"/>
                <w:i w:val="0"/>
                <w:color w:val="1E2933"/>
                <w:sz w:val="18"/>
              </w:rPr>
              <w:t>First, I wake up at half past six. Then, I wash my face and brush my teeth at quarter to seven. I get dressed before I eat breakfast. I eat breakfast at seven o’clock. After that, I pack my bag. Finally, I leave home at half past seven.</w:t>
            </w:r>
          </w:p>
        </w:tc>
      </w:tr>
    </w:tbl>
    <w:p>
      <w:pPr>
        <w:pStyle w:val="Heading2"/>
        <w:keepNext/>
      </w:pPr>
      <w:r>
        <w:rPr>
          <w:rFonts w:ascii="Arial" w:hAnsi="Arial"/>
        </w:rPr>
        <w:t>Final assessment model</w:t>
      </w:r>
    </w:p>
    <w:tbl>
      <w:tblPr>
        <w:tblW w:type="auto" w:w="0"/>
        <w:jc w:val="center"/>
        <w:tblLayout w:type="fixed"/>
        <w:tblLook w:firstColumn="1" w:firstRow="1" w:lastColumn="0" w:lastRow="0" w:noHBand="0" w:noVBand="1" w:val="04A0"/>
      </w:tblPr>
      <w:tblGrid>
        <w:gridCol w:w="5083"/>
        <w:gridCol w:w="5083"/>
      </w:tblGrid>
      <w:tr>
        <w:tc>
          <w:tcPr>
            <w:tcW w:type="dxa" w:w="316"/>
            <w:shd w:fill="2D7F7B"/>
            <w:tcBorders>
              <w:top w:val="nil"/>
              <w:left w:val="nil"/>
              <w:bottom w:val="nil"/>
              <w:right w:val="nil"/>
            </w:tcBorders>
          </w:tcPr>
          <w:p/>
        </w:tc>
        <w:tc>
          <w:tcPr>
            <w:tcW w:type="dxa" w:w="10483"/>
            <w:shd w:fill="EAF4F3"/>
            <w:tcBorders>
              <w:top w:val="nil"/>
              <w:left w:val="nil"/>
              <w:bottom w:val="nil"/>
              <w:right w:val="nil"/>
            </w:tcBorders>
            <w:tcMar>
              <w:top w:w="90" w:type="dxa"/>
              <w:start w:w="110" w:type="dxa"/>
              <w:bottom w:w="90" w:type="dxa"/>
              <w:end w:w="110" w:type="dxa"/>
            </w:tcMar>
          </w:tcPr>
          <w:p>
            <w:r/>
            <w:r>
              <w:rPr>
                <w:rFonts w:ascii="Arial" w:hAnsi="Arial"/>
                <w:b/>
                <w:i w:val="0"/>
                <w:color w:val="2D7F7B"/>
                <w:sz w:val="18"/>
              </w:rPr>
              <w:t xml:space="preserve">MODEL ORAL / WRITTEN ROUTINE / </w:t>
            </w:r>
            <w:r>
              <w:rPr>
                <w:rFonts w:ascii="Arial" w:hAnsi="Arial"/>
                <w:b w:val="0"/>
                <w:i w:val="0"/>
                <w:color w:val="1E2933"/>
                <w:sz w:val="18"/>
              </w:rPr>
              <w:t>On school days, I wake up at half past six. First, I make my bed and wash my face. Then, I brush my teeth at quarter to seven. After that, I get dressed before breakfast. I eat bread and fruit at seven o’clock. Next, I pack my school bag. Finally, I leave home at half past seven. My partner asks, “What time do you get dressed?” I answer, “I get dressed at seven.”</w:t>
            </w:r>
          </w:p>
        </w:tc>
      </w:tr>
    </w:tbl>
    <w:p>
      <w:pPr>
        <w:pStyle w:val="Heading2"/>
        <w:keepNext/>
      </w:pPr>
      <w:r>
        <w:rPr>
          <w:rFonts w:ascii="Arial" w:hAnsi="Arial"/>
        </w:rPr>
        <w:t>Acceptable variation rules</w:t>
      </w:r>
    </w:p>
    <w:p>
      <w:pPr>
        <w:spacing w:after="40"/>
      </w:pPr>
      <w:r>
        <w:rPr>
          <w:rFonts w:ascii="Arial" w:hAnsi="Arial"/>
        </w:rPr>
        <w:t>Action order may vary when it is logical and clearly sequenced.</w:t>
      </w:r>
    </w:p>
    <w:p>
      <w:pPr>
        <w:spacing w:after="40"/>
      </w:pPr>
      <w:r>
        <w:rPr>
          <w:rFonts w:ascii="Arial" w:hAnsi="Arial"/>
        </w:rPr>
        <w:t>Students do not need every target phrase; assess the stated minimum and appropriateness.</w:t>
      </w:r>
    </w:p>
    <w:p>
      <w:pPr>
        <w:spacing w:after="40"/>
      </w:pPr>
      <w:r>
        <w:rPr>
          <w:rFonts w:ascii="Arial" w:hAnsi="Arial"/>
        </w:rPr>
        <w:t>Small grammar or pronunciation errors should not lower task completion when the routine remains clear.</w:t>
      </w:r>
    </w:p>
    <w:p>
      <w:pPr>
        <w:spacing w:after="40"/>
      </w:pPr>
      <w:r>
        <w:rPr>
          <w:rFonts w:ascii="Arial" w:hAnsi="Arial"/>
        </w:rPr>
        <w:t>A supported learner can demonstrate success with five actions and two times when this adaptation is documented before assessment.</w:t>
      </w:r>
    </w:p>
    <w:tbl>
      <w:tblPr>
        <w:tblW w:type="auto" w:w="0"/>
        <w:jc w:val="center"/>
        <w:tblLayout w:type="fixed"/>
        <w:tblLook w:firstColumn="1" w:firstRow="1" w:lastColumn="0" w:lastRow="0" w:noHBand="0" w:noVBand="1" w:val="04A0"/>
      </w:tblPr>
      <w:tblGrid>
        <w:gridCol w:w="5083"/>
        <w:gridCol w:w="5083"/>
      </w:tblGrid>
      <w:tr>
        <w:tc>
          <w:tcPr>
            <w:tcW w:type="dxa" w:w="316"/>
            <w:shd w:fill="2D7F7B"/>
            <w:tcBorders>
              <w:top w:val="nil"/>
              <w:left w:val="nil"/>
              <w:bottom w:val="nil"/>
              <w:right w:val="nil"/>
            </w:tcBorders>
          </w:tcPr>
          <w:p/>
        </w:tc>
        <w:tc>
          <w:tcPr>
            <w:tcW w:type="dxa" w:w="10483"/>
            <w:shd w:fill="EAF4F3"/>
            <w:tcBorders>
              <w:top w:val="nil"/>
              <w:left w:val="nil"/>
              <w:bottom w:val="nil"/>
              <w:right w:val="nil"/>
            </w:tcBorders>
            <w:tcMar>
              <w:top w:w="90" w:type="dxa"/>
              <w:start w:w="110" w:type="dxa"/>
              <w:bottom w:w="90" w:type="dxa"/>
              <w:end w:w="110" w:type="dxa"/>
            </w:tcMar>
          </w:tcPr>
          <w:p>
            <w:r/>
            <w:r>
              <w:rPr>
                <w:rFonts w:ascii="Arial" w:hAnsi="Arial"/>
                <w:b/>
                <w:i w:val="0"/>
                <w:color w:val="2D7F7B"/>
                <w:sz w:val="18"/>
              </w:rPr>
              <w:t xml:space="preserve">SERIES COMPLETE / </w:t>
            </w:r>
            <w:r>
              <w:rPr>
                <w:rFonts w:ascii="Arial" w:hAnsi="Arial"/>
                <w:b w:val="0"/>
                <w:i w:val="0"/>
                <w:color w:val="1E2933"/>
                <w:sz w:val="18"/>
              </w:rPr>
              <w:t>Students have encountered, retrieved, transferred, performed, and improved the target language. Record the most common next step and recycle it in the opening of the Daily Routines mini-series.</w:t>
            </w:r>
          </w:p>
        </w:tc>
      </w:tr>
    </w:tbl>
    <w:sectPr w:rsidR="00FC693F" w:rsidRPr="0006063C" w:rsidSect="00034616">
      <w:headerReference w:type="default" r:id="rId9"/>
      <w:footerReference w:type="default" r:id="rId10"/>
      <w:pgSz w:w="12240" w:h="15840"/>
      <w:pgMar w:top="936"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4"/>
      </w:rPr>
      <w:t>Low-prep ESL mini-series design | Editable teaching resource</w:t>
    </w:r>
    <w:r>
      <w:rPr>
        <w:rFonts w:ascii="Arial" w:hAnsi="Arial"/>
        <w:color w:val="65727E"/>
        <w:sz w:val="15"/>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D5DBE0"/>
      </w:pBdr>
    </w:pPr>
    <w:r>
      <w:rPr>
        <w:rFonts w:ascii="Arial" w:hAnsi="Arial"/>
        <w:b/>
        <w:color w:val="2D7F7B"/>
        <w:sz w:val="17"/>
      </w:rPr>
      <w:t>GRADE 4 A1 ONLINE MINI-SERIES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color w:val="1E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2D7F7B"/>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rial" w:hAnsi="Arial"/>
      <w:b/>
      <w:bCs/>
      <w:color w:val="F28C2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D7F7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Label">
    <w:name w:val="Small Label"/>
    <w:pPr>
      <w:spacing w:after="20"/>
    </w:pPr>
    <w:rPr>
      <w:rFonts w:ascii="Arial" w:hAnsi="Arial"/>
      <w:b/>
      <w:color w:val="2D7F7B"/>
      <w:sz w:val="15"/>
    </w:rPr>
  </w:style>
  <w:style w:type="paragraph" w:customStyle="1" w:styleId="CompactBullet">
    <w:name w:val="Compact Bullet"/>
    <w:basedOn w:val="Normal"/>
    <w:pPr>
      <w:spacing w:after="40"/>
      <w:ind w:left="288" w:hanging="187"/>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englishkids.britishcouncil.org/listen-watch/short-stories/dark-dark-wood" TargetMode="External"/><Relationship Id="rId12" Type="http://schemas.openxmlformats.org/officeDocument/2006/relationships/hyperlink" Target="https://learnenglishkids.britishcouncil.org/grammar-vocabulary/grammar-practice/adjectives" TargetMode="External"/><Relationship Id="rId13" Type="http://schemas.openxmlformats.org/officeDocument/2006/relationships/hyperlink" Target="https://learnenglishkids.britishcouncil.org/grammar-vocabulary/word-games/describing-1" TargetMode="External"/><Relationship Id="rId14" Type="http://schemas.openxmlformats.org/officeDocument/2006/relationships/hyperlink" Target="https://www.coe.int/en/web/common-european-framework-reference-languages/cefr-descriptors" TargetMode="External"/><Relationship Id="rId15" Type="http://schemas.openxmlformats.org/officeDocument/2006/relationships/hyperlink" Target="https://www.coe.int/en/web/common-european-framework-reference-languages/cefr-companion-volume-and-its-language-versions" TargetMode="External"/><Relationship Id="rId16" Type="http://schemas.openxmlformats.org/officeDocument/2006/relationships/hyperlink" Target="https://supersimple.com/song/this-is-the-way-featuring-noodle-pals/" TargetMode="External"/><Relationship Id="rId17" Type="http://schemas.openxmlformats.org/officeDocument/2006/relationships/hyperlink" Target="https://supersimple.com/content-topic/daily-routi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Ready for the Day!</dc:title>
  <dc:subject>A1 online ESL mini-series lesson plan</dc:subject>
  <dc:creator>ESL Mini-Series Library</dc:creator>
  <cp:keywords>ESL, CEFR, A1, A2, online teaching, mini-series, lesson plan, assessment</cp:keywords>
  <dc:description>generated by python-docx</dc:description>
  <cp:lastModifiedBy/>
  <cp:revision>1</cp:revision>
  <dcterms:created xsi:type="dcterms:W3CDTF">2013-12-23T23:15:00Z</dcterms:created>
  <dcterms:modified xsi:type="dcterms:W3CDTF">2013-12-23T23:15:00Z</dcterms:modified>
  <cp:category/>
</cp:coreProperties>
</file>