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208"/>
        <w:gridCol w:w="2736"/>
      </w:tblGrid>
      <w:tr>
        <w:tc>
          <w:tcPr>
            <w:tcW w:type="dxa" w:w="8208"/>
            <w:tcBorders>
              <w:top w:val="nil"/>
              <w:left w:val="nil"/>
              <w:bottom w:val="nil"/>
              <w:right w:val="nil"/>
            </w:tcBorders>
            <w:shd w:fill="17324D" w:val="clear"/>
            <w:tcMar>
              <w:top w:w="55" w:type="dxa"/>
              <w:start w:w="90" w:type="dxa"/>
              <w:bottom w:w="55" w:type="dxa"/>
              <w:end w:w="90" w:type="dxa"/>
            </w:tcMar>
          </w:tcPr>
          <w:p>
            <w:pPr>
              <w:spacing w:after="0"/>
              <w:jc w:val="left"/>
            </w:pPr>
            <w:r>
              <w:rPr>
                <w:rFonts w:ascii="Arial" w:hAnsi="Arial" w:eastAsia="Arial"/>
                <w:b/>
                <w:color w:val="FFFFFF"/>
                <w:sz w:val="16"/>
              </w:rPr>
              <w:t>ESL MINI-SERIES LIBRARY</w:t>
            </w:r>
          </w:p>
        </w:tc>
        <w:tc>
          <w:tcPr>
            <w:tcW w:type="dxa" w:w="2736"/>
            <w:tcBorders>
              <w:top w:val="nil"/>
              <w:left w:val="nil"/>
              <w:bottom w:val="nil"/>
              <w:right w:val="nil"/>
            </w:tcBorders>
            <w:shd w:fill="F28C28" w:val="clear"/>
            <w:tcMar>
              <w:top w:w="55" w:type="dxa"/>
              <w:start w:w="90" w:type="dxa"/>
              <w:bottom w:w="55" w:type="dxa"/>
              <w:end w:w="90" w:type="dxa"/>
            </w:tcMar>
          </w:tcPr>
          <w:p>
            <w:pPr>
              <w:spacing w:after="0"/>
              <w:jc w:val="center"/>
            </w:pPr>
            <w:r>
              <w:rPr>
                <w:rFonts w:ascii="Arial" w:hAnsi="Arial" w:eastAsia="Arial"/>
                <w:b/>
                <w:color w:val="FFFFFF"/>
                <w:sz w:val="16"/>
              </w:rPr>
              <w:t>ONLINE READY</w:t>
            </w:r>
          </w:p>
        </w:tc>
      </w:tr>
    </w:tbl>
    <w:p>
      <w:pPr>
        <w:spacing w:before="0" w:after="0" w:line="20" w:lineRule="exact"/>
      </w:pPr>
      <w:r>
        <w:rPr>
          <w:rFonts w:ascii="Arial" w:hAnsi="Arial" w:eastAsia="Arial"/>
          <w:color w:val="FFFFFF"/>
          <w:sz w:val="2"/>
        </w:rPr>
        <w:t xml:space="preserve"> </w:t>
      </w:r>
    </w:p>
    <w:p>
      <w:pPr>
        <w:pStyle w:val="Title"/>
      </w:pPr>
      <w:r>
        <w:rPr>
          <w:rFonts w:ascii="Arial" w:hAnsi="Arial" w:eastAsia="Arial"/>
        </w:rPr>
        <w:t>Free Time, Your Time!</w:t>
      </w:r>
    </w:p>
    <w:p>
      <w:pPr>
        <w:pStyle w:val="Subtitle"/>
      </w:pPr>
      <w:r>
        <w:rPr>
          <w:rFonts w:ascii="Arial" w:hAnsi="Arial" w:eastAsia="Arial"/>
        </w:rPr>
        <w:t>Grade 5 A2 online ESL mini-series: discussing hobbies, routines, preferences, and recommendations</w:t>
      </w:r>
    </w:p>
    <w:tbl>
      <w:tblPr>
        <w:tblW w:type="auto" w:w="0"/>
        <w:jc w:val="center"/>
        <w:tblLayout w:type="fixed"/>
        <w:tblLook w:firstColumn="1" w:firstRow="1" w:lastColumn="0" w:lastRow="0" w:noHBand="0" w:noVBand="1" w:val="04A0"/>
      </w:tblPr>
      <w:tblGrid>
        <w:gridCol w:w="2736"/>
        <w:gridCol w:w="2736"/>
        <w:gridCol w:w="2736"/>
        <w:gridCol w:w="2736"/>
      </w:tblGrid>
      <w:tr>
        <w:tc>
          <w:tcPr>
            <w:tcW w:type="dxa" w:w="2736"/>
            <w:tcBorders>
              <w:top w:val="nil"/>
              <w:left w:val="nil"/>
              <w:bottom w:val="nil"/>
              <w:right w:val="nil"/>
            </w:tcBorders>
            <w:shd w:fill="F3F5F7" w:val="clear"/>
            <w:tcMar>
              <w:top w:w="45" w:type="dxa"/>
              <w:start w:w="60" w:type="dxa"/>
              <w:bottom w:w="45" w:type="dxa"/>
              <w:end w:w="60" w:type="dxa"/>
            </w:tcMar>
          </w:tcPr>
          <w:p>
            <w:pPr>
              <w:spacing w:after="0"/>
              <w:jc w:val="center"/>
            </w:pPr>
            <w:r>
              <w:rPr>
                <w:rFonts w:ascii="Arial" w:hAnsi="Arial" w:eastAsia="Arial"/>
                <w:b/>
                <w:color w:val="17324D"/>
                <w:sz w:val="15"/>
              </w:rPr>
              <w:t>GRADE 5</w:t>
            </w:r>
          </w:p>
        </w:tc>
        <w:tc>
          <w:tcPr>
            <w:tcW w:type="dxa" w:w="2736"/>
            <w:tcBorders>
              <w:top w:val="nil"/>
              <w:left w:val="nil"/>
              <w:bottom w:val="nil"/>
              <w:right w:val="nil"/>
            </w:tcBorders>
            <w:shd w:fill="EAF5F3" w:val="clear"/>
            <w:tcMar>
              <w:top w:w="45" w:type="dxa"/>
              <w:start w:w="60" w:type="dxa"/>
              <w:bottom w:w="45" w:type="dxa"/>
              <w:end w:w="60" w:type="dxa"/>
            </w:tcMar>
          </w:tcPr>
          <w:p>
            <w:pPr>
              <w:spacing w:after="0"/>
              <w:jc w:val="center"/>
            </w:pPr>
            <w:r>
              <w:rPr>
                <w:rFonts w:ascii="Arial" w:hAnsi="Arial" w:eastAsia="Arial"/>
                <w:b/>
                <w:color w:val="17324D"/>
                <w:sz w:val="15"/>
              </w:rPr>
              <w:t>CEFR A2</w:t>
            </w:r>
          </w:p>
        </w:tc>
        <w:tc>
          <w:tcPr>
            <w:tcW w:type="dxa" w:w="2736"/>
            <w:tcBorders>
              <w:top w:val="nil"/>
              <w:left w:val="nil"/>
              <w:bottom w:val="nil"/>
              <w:right w:val="nil"/>
            </w:tcBorders>
            <w:shd w:fill="F3F5F7" w:val="clear"/>
            <w:tcMar>
              <w:top w:w="45" w:type="dxa"/>
              <w:start w:w="60" w:type="dxa"/>
              <w:bottom w:w="45" w:type="dxa"/>
              <w:end w:w="60" w:type="dxa"/>
            </w:tcMar>
          </w:tcPr>
          <w:p>
            <w:pPr>
              <w:spacing w:after="0"/>
              <w:jc w:val="center"/>
            </w:pPr>
            <w:r>
              <w:rPr>
                <w:rFonts w:ascii="Arial" w:hAnsi="Arial" w:eastAsia="Arial"/>
                <w:b/>
                <w:color w:val="17324D"/>
                <w:sz w:val="15"/>
              </w:rPr>
              <w:t>3 X 50 MINUTES</w:t>
            </w:r>
          </w:p>
        </w:tc>
        <w:tc>
          <w:tcPr>
            <w:tcW w:type="dxa" w:w="2736"/>
            <w:tcBorders>
              <w:top w:val="nil"/>
              <w:left w:val="nil"/>
              <w:bottom w:val="nil"/>
              <w:right w:val="nil"/>
            </w:tcBorders>
            <w:shd w:fill="EAF5F3" w:val="clear"/>
            <w:tcMar>
              <w:top w:w="45" w:type="dxa"/>
              <w:start w:w="60" w:type="dxa"/>
              <w:bottom w:w="45" w:type="dxa"/>
              <w:end w:w="60" w:type="dxa"/>
            </w:tcMar>
          </w:tcPr>
          <w:p>
            <w:pPr>
              <w:spacing w:after="0"/>
              <w:jc w:val="center"/>
            </w:pPr>
            <w:r>
              <w:rPr>
                <w:rFonts w:ascii="Arial" w:hAnsi="Arial" w:eastAsia="Arial"/>
                <w:b/>
                <w:color w:val="17324D"/>
                <w:sz w:val="15"/>
              </w:rPr>
              <w:t>SPEAKING + WRITING</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SERIES PURPOSE / </w:t>
            </w:r>
            <w:r>
              <w:rPr>
                <w:rFonts w:ascii="Arial" w:hAnsi="Arial" w:eastAsia="Arial"/>
                <w:color w:val="1E2933"/>
                <w:sz w:val="17"/>
              </w:rPr>
              <w:t>Students describe how they spend free time, ask follow-up questions, compare preferences, and recommend a hobby or club to another learner.</w:t>
            </w:r>
          </w:p>
        </w:tc>
      </w:tr>
    </w:tbl>
    <w:p>
      <w:pPr>
        <w:spacing w:before="0" w:after="0" w:line="20" w:lineRule="exact"/>
      </w:pPr>
      <w:r>
        <w:rPr>
          <w:rFonts w:ascii="Arial" w:hAnsi="Arial" w:eastAsia="Arial"/>
          <w:color w:val="FFFFFF"/>
          <w:sz w:val="2"/>
        </w:rPr>
        <w:t xml:space="preserve"> </w:t>
      </w:r>
    </w:p>
    <w:p>
      <w:pPr>
        <w:pStyle w:val="Heading1"/>
        <w:keepNext/>
      </w:pPr>
      <w:r>
        <w:t>Series Snapshot</w:t>
      </w:r>
    </w:p>
    <w:tbl>
      <w:tblPr>
        <w:tblW w:type="auto" w:w="0"/>
        <w:jc w:val="center"/>
        <w:tblLayout w:type="fixed"/>
        <w:tblLook w:firstColumn="1" w:firstRow="1" w:lastColumn="0" w:lastRow="0" w:noHBand="0" w:noVBand="1" w:val="04A0"/>
      </w:tblPr>
      <w:tblGrid>
        <w:gridCol w:w="5472"/>
        <w:gridCol w:w="5472"/>
      </w:tblGrid>
      <w:tr>
        <w:tc>
          <w:tcPr>
            <w:tcW w:type="dxa" w:w="5472"/>
            <w:tcMar>
              <w:top w:w="75" w:type="dxa"/>
              <w:start w:w="90" w:type="dxa"/>
              <w:bottom w:w="75" w:type="dxa"/>
              <w:end w:w="9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LEARNERS</w:t>
              <w:br/>
            </w:r>
            <w:r>
              <w:rPr>
                <w:rFonts w:ascii="Arial" w:hAnsi="Arial" w:eastAsia="Arial"/>
                <w:color w:val="1E2933"/>
                <w:sz w:val="17"/>
              </w:rPr>
              <w:t>Grade 5; CEFR A2; familiar with common activities, days, times, and present-simple routines</w:t>
            </w:r>
          </w:p>
        </w:tc>
        <w:tc>
          <w:tcPr>
            <w:tcW w:type="dxa" w:w="5472"/>
            <w:tcMar>
              <w:top w:w="75" w:type="dxa"/>
              <w:start w:w="90" w:type="dxa"/>
              <w:bottom w:w="75" w:type="dxa"/>
              <w:end w:w="9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CORE DURATION</w:t>
              <w:br/>
            </w:r>
            <w:r>
              <w:rPr>
                <w:rFonts w:ascii="Arial" w:hAnsi="Arial" w:eastAsia="Arial"/>
                <w:color w:val="1E2933"/>
                <w:sz w:val="17"/>
              </w:rPr>
              <w:t>Three online lessons of approximately 50 minutes</w:t>
            </w:r>
          </w:p>
        </w:tc>
      </w:tr>
      <w:tr>
        <w:tc>
          <w:tcPr>
            <w:tcW w:type="dxa" w:w="5472"/>
            <w:tcMar>
              <w:top w:w="75" w:type="dxa"/>
              <w:start w:w="90" w:type="dxa"/>
              <w:bottom w:w="75" w:type="dxa"/>
              <w:end w:w="9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DEFAULT FORMAT</w:t>
              <w:br/>
            </w:r>
            <w:r>
              <w:rPr>
                <w:rFonts w:ascii="Arial" w:hAnsi="Arial" w:eastAsia="Arial"/>
                <w:color w:val="1E2933"/>
                <w:sz w:val="17"/>
              </w:rPr>
              <w:t>Online small group or whole class; adaptable for 1:1</w:t>
            </w:r>
          </w:p>
        </w:tc>
        <w:tc>
          <w:tcPr>
            <w:tcW w:type="dxa" w:w="5472"/>
            <w:tcMar>
              <w:top w:w="75" w:type="dxa"/>
              <w:start w:w="90" w:type="dxa"/>
              <w:bottom w:w="75" w:type="dxa"/>
              <w:end w:w="9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REAL-WORLD USE</w:t>
              <w:br/>
            </w:r>
            <w:r>
              <w:rPr>
                <w:rFonts w:ascii="Arial" w:hAnsi="Arial" w:eastAsia="Arial"/>
                <w:color w:val="1E2933"/>
                <w:sz w:val="17"/>
              </w:rPr>
              <w:t>Talk with friends about hobbies, join a club, and recommend a useful or enjoyable activity</w:t>
            </w:r>
          </w:p>
        </w:tc>
      </w:tr>
      <w:tr>
        <w:tc>
          <w:tcPr>
            <w:tcW w:type="dxa" w:w="5472"/>
            <w:tcMar>
              <w:top w:w="75" w:type="dxa"/>
              <w:start w:w="90" w:type="dxa"/>
              <w:bottom w:w="75" w:type="dxa"/>
              <w:end w:w="9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FINAL PRODUCT</w:t>
              <w:br/>
            </w:r>
            <w:r>
              <w:rPr>
                <w:rFonts w:ascii="Arial" w:hAnsi="Arial" w:eastAsia="Arial"/>
                <w:color w:val="1E2933"/>
                <w:sz w:val="17"/>
              </w:rPr>
              <w:t>75-90 second hobby recommendation or 110-140 word club proposal</w:t>
            </w:r>
          </w:p>
        </w:tc>
        <w:tc>
          <w:tcPr>
            <w:tcW w:type="dxa" w:w="5472"/>
            <w:tcMar>
              <w:top w:w="75" w:type="dxa"/>
              <w:start w:w="90" w:type="dxa"/>
              <w:bottom w:w="75" w:type="dxa"/>
              <w:end w:w="9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TEACHER PREPARATION</w:t>
              <w:br/>
            </w:r>
            <w:r>
              <w:rPr>
                <w:rFonts w:ascii="Arial" w:hAnsi="Arial" w:eastAsia="Arial"/>
                <w:color w:val="1E2933"/>
                <w:sz w:val="17"/>
              </w:rPr>
              <w:t>8-10 minutes for the complete series</w:t>
            </w:r>
          </w:p>
        </w:tc>
      </w:tr>
      <w:tr>
        <w:tc>
          <w:tcPr>
            <w:tcW w:type="dxa" w:w="5472"/>
            <w:tcMar>
              <w:top w:w="75" w:type="dxa"/>
              <w:start w:w="90" w:type="dxa"/>
              <w:bottom w:w="75" w:type="dxa"/>
              <w:end w:w="9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PRIMARY SKILLS</w:t>
              <w:br/>
            </w:r>
            <w:r>
              <w:rPr>
                <w:rFonts w:ascii="Arial" w:hAnsi="Arial" w:eastAsia="Arial"/>
                <w:color w:val="1E2933"/>
                <w:sz w:val="17"/>
              </w:rPr>
              <w:t>Spoken interaction, extended speaking, opinion writing, and interviewing</w:t>
            </w:r>
          </w:p>
        </w:tc>
        <w:tc>
          <w:tcPr>
            <w:tcW w:type="dxa" w:w="5472"/>
            <w:tcMar>
              <w:top w:w="75" w:type="dxa"/>
              <w:start w:w="90" w:type="dxa"/>
              <w:bottom w:w="75" w:type="dxa"/>
              <w:end w:w="9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ASSESSMENT EVIDENCE</w:t>
              <w:br/>
            </w:r>
            <w:r>
              <w:rPr>
                <w:rFonts w:ascii="Arial" w:hAnsi="Arial" w:eastAsia="Arial"/>
                <w:color w:val="1E2933"/>
                <w:sz w:val="17"/>
              </w:rPr>
              <w:t>Two exit tickets, guided interview, final recommendation, revision, and reflection</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MUST DO / </w:t>
            </w:r>
            <w:r>
              <w:rPr>
                <w:rFonts w:ascii="Arial" w:hAnsi="Arial" w:eastAsia="Arial"/>
                <w:color w:val="1E2933"/>
                <w:sz w:val="17"/>
              </w:rPr>
              <w:t>Students describe at least three free-time activities, explain frequency and reasons, use like/love/enjoy/prefer with -ing forms, ask two follow-up questions, recommend one activity, and improve one part after feedback.</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TECHNICAL BACKUP / </w:t>
            </w:r>
            <w:r>
              <w:rPr>
                <w:rFonts w:ascii="Arial" w:hAnsi="Arial" w:eastAsia="Arial"/>
                <w:color w:val="1E2933"/>
                <w:sz w:val="17"/>
              </w:rPr>
              <w:t>If the video, word games, or screen share fails, use the included hobby profiles and teacher-read model. Every assessed task can be completed by audio, chat, or a shared document.</w:t>
            </w:r>
          </w:p>
        </w:tc>
      </w:tr>
    </w:tbl>
    <w:p>
      <w:pPr>
        <w:spacing w:before="0" w:after="0" w:line="20" w:lineRule="exact"/>
      </w:pPr>
      <w:r>
        <w:rPr>
          <w:rFonts w:ascii="Arial" w:hAnsi="Arial" w:eastAsia="Arial"/>
          <w:color w:val="FFFFFF"/>
          <w:sz w:val="2"/>
        </w:rPr>
        <w:t xml:space="preserve"> </w:t>
      </w:r>
    </w:p>
    <w:p>
      <w:pPr>
        <w:pStyle w:val="Heading1"/>
        <w:keepNext/>
      </w:pPr>
      <w:r>
        <w:t>Learning Journey</w:t>
      </w:r>
    </w:p>
    <w:tbl>
      <w:tblPr>
        <w:tblW w:type="auto" w:w="0"/>
        <w:jc w:val="center"/>
        <w:tblLayout w:type="fixed"/>
        <w:tblLook w:firstColumn="1" w:firstRow="1" w:lastColumn="0" w:lastRow="0" w:noHBand="0" w:noVBand="1" w:val="04A0"/>
      </w:tblPr>
      <w:tblGrid>
        <w:gridCol w:w="1944"/>
        <w:gridCol w:w="3096"/>
        <w:gridCol w:w="3240"/>
        <w:gridCol w:w="2664"/>
      </w:tblGrid>
      <w:tr>
        <w:trPr>
          <w:tblHeader w:val="true"/>
        </w:trPr>
        <w:tc>
          <w:tcPr>
            <w:tcW w:type="dxa" w:w="194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Lesson</w:t>
            </w:r>
          </w:p>
        </w:tc>
        <w:tc>
          <w:tcPr>
            <w:tcW w:type="dxa" w:w="309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Main focus</w:t>
            </w:r>
          </w:p>
        </w:tc>
        <w:tc>
          <w:tcPr>
            <w:tcW w:type="dxa" w:w="324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Core language</w:t>
            </w:r>
          </w:p>
        </w:tc>
        <w:tc>
          <w:tcPr>
            <w:tcW w:type="dxa" w:w="266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Student evidence</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1. My Free-Time Mix</w:t>
            </w:r>
          </w:p>
        </w:tc>
        <w:tc>
          <w:tcPr>
            <w:tcW w:type="dxa" w:w="30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Identify activity categories and describe preferences and frequency.</w:t>
            </w:r>
          </w:p>
        </w:tc>
        <w:tc>
          <w:tcPr>
            <w:tcW w:type="dxa" w:w="32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reading, cycling, coding, crafts; like/love/enjoy + -ing; usually/sometimes</w:t>
            </w:r>
          </w:p>
        </w:tc>
        <w:tc>
          <w:tcPr>
            <w:tcW w:type="dxa" w:w="26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Personal hobby mix plus two-part exit ticket</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2. Ask, Compare, Explain</w:t>
            </w:r>
          </w:p>
        </w:tc>
        <w:tc>
          <w:tcPr>
            <w:tcW w:type="dxa" w:w="30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Interview a partner, compare preferences, and add reasons and benefits.</w:t>
            </w:r>
          </w:p>
        </w:tc>
        <w:tc>
          <w:tcPr>
            <w:tcW w:type="dxa" w:w="32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How often...? Why...? I prefer... because...; both / but</w:t>
            </w:r>
          </w:p>
        </w:tc>
        <w:tc>
          <w:tcPr>
            <w:tcW w:type="dxa" w:w="26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Guided interview profile and partner checkpoint</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3. Recommend a Hobby</w:t>
            </w:r>
          </w:p>
        </w:tc>
        <w:tc>
          <w:tcPr>
            <w:tcW w:type="dxa" w:w="30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Pitch a hobby or club, answer a question, and improve the message.</w:t>
            </w:r>
          </w:p>
        </w:tc>
        <w:tc>
          <w:tcPr>
            <w:tcW w:type="dxa" w:w="32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It is good for...; You could try...; flexible review language</w:t>
            </w:r>
          </w:p>
        </w:tc>
        <w:tc>
          <w:tcPr>
            <w:tcW w:type="dxa" w:w="26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Final oral or written recommendation, rubric, revision, and self-assessment</w:t>
            </w:r>
          </w:p>
        </w:tc>
      </w:tr>
    </w:tbl>
    <w:p>
      <w:pPr>
        <w:spacing w:before="0" w:after="0" w:line="20" w:lineRule="exact"/>
      </w:pPr>
      <w:r>
        <w:rPr>
          <w:rFonts w:ascii="Arial" w:hAnsi="Arial" w:eastAsia="Arial"/>
          <w:color w:val="FFFFFF"/>
          <w:sz w:val="2"/>
        </w:rPr>
        <w:t xml:space="preserve"> </w:t>
      </w:r>
    </w:p>
    <w:p>
      <w:r>
        <w:br w:type="page"/>
      </w:r>
    </w:p>
    <w:p>
      <w:pPr>
        <w:pStyle w:val="Heading2"/>
        <w:keepNext/>
      </w:pPr>
      <w:r>
        <w:t>Condensed two-lesson pathway</w:t>
      </w:r>
    </w:p>
    <w:tbl>
      <w:tblPr>
        <w:tblW w:type="auto" w:w="0"/>
        <w:jc w:val="center"/>
        <w:tblLayout w:type="fixed"/>
        <w:tblLook w:firstColumn="1" w:firstRow="1" w:lastColumn="0" w:lastRow="0" w:noHBand="0" w:noVBand="1" w:val="04A0"/>
      </w:tblPr>
      <w:tblGrid>
        <w:gridCol w:w="2880"/>
        <w:gridCol w:w="4320"/>
        <w:gridCol w:w="3744"/>
      </w:tblGrid>
      <w:tr>
        <w:trPr>
          <w:tblHeader w:val="true"/>
        </w:trPr>
        <w:tc>
          <w:tcPr>
            <w:tcW w:type="dxa" w:w="288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Meeting</w:t>
            </w:r>
          </w:p>
        </w:tc>
        <w:tc>
          <w:tcPr>
            <w:tcW w:type="dxa" w:w="432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Keep</w:t>
            </w:r>
          </w:p>
        </w:tc>
        <w:tc>
          <w:tcPr>
            <w:tcW w:type="dxa" w:w="374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Combine or cut</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Lesson A: Build + guided reuse</w:t>
            </w:r>
          </w:p>
        </w:tc>
        <w:tc>
          <w:tcPr>
            <w:tcW w:type="dxa" w:w="43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Hobby warm-up, video/model, activity bank, gerund pattern, frequency language, one controlled task, and a short partner interview.</w:t>
            </w:r>
          </w:p>
        </w:tc>
        <w:tc>
          <w:tcPr>
            <w:tcW w:type="dxa" w:w="37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Cut two discussion questions and one practice set. Use the exit ticket as Lesson B retrieval.</w:t>
            </w:r>
          </w:p>
        </w:tc>
      </w:tr>
      <w:tr>
        <w:trPr>
          <w:cantSplit/>
        </w:trPr>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Lesson B: Retrieve + assess</w:t>
            </w:r>
          </w:p>
        </w:tc>
        <w:tc>
          <w:tcPr>
            <w:tcW w:type="dxa" w:w="43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No-notes retrieval, error repair, recommendation language, planning, final task, question, rubric feedback, improvement, and reflection.</w:t>
            </w:r>
          </w:p>
        </w:tc>
        <w:tc>
          <w:tcPr>
            <w:tcW w:type="dxa" w:w="37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Use one rehearsal only; preserve the final assessment and revision.</w:t>
            </w:r>
          </w:p>
        </w:tc>
      </w:tr>
    </w:tbl>
    <w:p>
      <w:pPr>
        <w:spacing w:before="0" w:after="0" w:line="20" w:lineRule="exact"/>
      </w:pPr>
      <w:r>
        <w:rPr>
          <w:rFonts w:ascii="Arial" w:hAnsi="Arial" w:eastAsia="Arial"/>
          <w:color w:val="FFFFFF"/>
          <w:sz w:val="2"/>
        </w:rPr>
        <w:t xml:space="preserve"> </w:t>
      </w:r>
    </w:p>
    <w:p>
      <w:pPr>
        <w:pStyle w:val="Heading1"/>
        <w:keepNext/>
      </w:pPr>
      <w:r>
        <w:t>Objectives, Standards, and Success Criteria</w:t>
      </w:r>
    </w:p>
    <w:p>
      <w:pPr>
        <w:pStyle w:val="Heading2"/>
        <w:keepNext/>
      </w:pPr>
      <w:r>
        <w:t>Series learning objectives</w:t>
      </w:r>
    </w:p>
    <w:p>
      <w:pPr>
        <w:pStyle w:val="CompactBullet"/>
        <w:ind w:left="0"/>
      </w:pPr>
      <w:r>
        <w:rPr>
          <w:rFonts w:ascii="Arial" w:hAnsi="Arial" w:eastAsia="Arial"/>
          <w:color w:val="1E2933"/>
          <w:sz w:val="18"/>
        </w:rPr>
        <w:t>• Communicative: Students will describe their free-time habits and recommend an activity that suits another person.</w:t>
      </w:r>
    </w:p>
    <w:p>
      <w:pPr>
        <w:pStyle w:val="CompactBullet"/>
        <w:ind w:left="0"/>
      </w:pPr>
      <w:r>
        <w:rPr>
          <w:rFonts w:ascii="Arial" w:hAnsi="Arial" w:eastAsia="Arial"/>
          <w:color w:val="1E2933"/>
          <w:sz w:val="18"/>
        </w:rPr>
        <w:t>• Language: Students will use common preference verbs with -ing forms and frequency expressions accurately enough for meaning.</w:t>
      </w:r>
    </w:p>
    <w:p>
      <w:pPr>
        <w:pStyle w:val="CompactBullet"/>
        <w:ind w:left="0"/>
      </w:pPr>
      <w:r>
        <w:rPr>
          <w:rFonts w:ascii="Arial" w:hAnsi="Arial" w:eastAsia="Arial"/>
          <w:color w:val="1E2933"/>
          <w:sz w:val="18"/>
        </w:rPr>
        <w:t>• Organization: Students will organize a recommendation into activity, frequency or experience, reasons, benefits, and invitation.</w:t>
      </w:r>
    </w:p>
    <w:p>
      <w:pPr>
        <w:pStyle w:val="CompactBullet"/>
        <w:ind w:left="0"/>
      </w:pPr>
      <w:r>
        <w:rPr>
          <w:rFonts w:ascii="Arial" w:hAnsi="Arial" w:eastAsia="Arial"/>
          <w:color w:val="1E2933"/>
          <w:sz w:val="18"/>
        </w:rPr>
        <w:t>• Interaction: Students will ask and answer at least two useful follow-up questions.</w:t>
      </w:r>
    </w:p>
    <w:p>
      <w:pPr>
        <w:pStyle w:val="CompactBullet"/>
        <w:ind w:left="0"/>
      </w:pPr>
      <w:r>
        <w:rPr>
          <w:rFonts w:ascii="Arial" w:hAnsi="Arial" w:eastAsia="Arial"/>
          <w:color w:val="1E2933"/>
          <w:sz w:val="18"/>
        </w:rPr>
        <w:t>• Learning strategy: Students will use a category grid, interview notes, rehearsal, and checklist, then reduce support for the final performance.</w:t>
      </w:r>
    </w:p>
    <w:p>
      <w:pPr>
        <w:pStyle w:val="Heading2"/>
        <w:keepNext/>
      </w:pPr>
      <w:r>
        <w:t>Teacher-friendly CEFR A2 alignment</w:t>
      </w:r>
    </w:p>
    <w:tbl>
      <w:tblPr>
        <w:tblW w:type="auto" w:w="0"/>
        <w:jc w:val="center"/>
        <w:tblLayout w:type="fixed"/>
        <w:tblLook w:firstColumn="1" w:firstRow="1" w:lastColumn="0" w:lastRow="0" w:noHBand="0" w:noVBand="1" w:val="04A0"/>
      </w:tblPr>
      <w:tblGrid>
        <w:gridCol w:w="3888"/>
        <w:gridCol w:w="7056"/>
      </w:tblGrid>
      <w:tr>
        <w:trPr>
          <w:tblHeader w:val="true"/>
        </w:trPr>
        <w:tc>
          <w:tcPr>
            <w:tcW w:type="dxa" w:w="38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CEFR area</w:t>
            </w:r>
          </w:p>
        </w:tc>
        <w:tc>
          <w:tcPr>
            <w:tcW w:type="dxa" w:w="705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Lesson-specific can-do alignment</w:t>
            </w:r>
          </w:p>
        </w:tc>
      </w:tr>
      <w:tr>
        <w:trPr>
          <w:cantSplit/>
        </w:trPr>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Spoken production</w:t>
            </w:r>
          </w:p>
        </w:tc>
        <w:tc>
          <w:tcPr>
            <w:tcW w:type="dxa" w:w="70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Can give a short prepared description of hobbies and explain simple preferences.</w:t>
            </w:r>
          </w:p>
        </w:tc>
      </w:tr>
      <w:tr>
        <w:trPr>
          <w:cantSplit/>
        </w:trPr>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Written production</w:t>
            </w:r>
          </w:p>
        </w:tc>
        <w:tc>
          <w:tcPr>
            <w:tcW w:type="dxa" w:w="705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Can write a short connected recommendation or club proposal about a familiar activity.</w:t>
            </w:r>
          </w:p>
        </w:tc>
      </w:tr>
      <w:tr>
        <w:trPr>
          <w:cantSplit/>
        </w:trPr>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Spoken interaction</w:t>
            </w:r>
          </w:p>
        </w:tc>
        <w:tc>
          <w:tcPr>
            <w:tcW w:type="dxa" w:w="70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Can ask and answer simple questions about frequency, preferences, and reasons.</w:t>
            </w:r>
          </w:p>
        </w:tc>
      </w:tr>
      <w:tr>
        <w:trPr>
          <w:cantSplit/>
        </w:trPr>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Linguistic range</w:t>
            </w:r>
          </w:p>
        </w:tc>
        <w:tc>
          <w:tcPr>
            <w:tcW w:type="dxa" w:w="705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Can use familiar activity vocabulary, frequency expressions, and basic opinion language.</w:t>
            </w:r>
          </w:p>
        </w:tc>
      </w:tr>
      <w:tr>
        <w:trPr>
          <w:cantSplit/>
        </w:trPr>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Strategic competence</w:t>
            </w:r>
          </w:p>
        </w:tc>
        <w:tc>
          <w:tcPr>
            <w:tcW w:type="dxa" w:w="70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Can use preparation, repetition, examples, and simple reformulation to make a recommendation clearer.</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REFERENCE NOTE / </w:t>
            </w:r>
            <w:r>
              <w:rPr>
                <w:rFonts w:ascii="Arial" w:hAnsi="Arial" w:eastAsia="Arial"/>
                <w:color w:val="1E2933"/>
                <w:sz w:val="17"/>
              </w:rPr>
              <w:t>This is teacher-friendly CEFR A2 alignment, not formal certification.</w:t>
            </w:r>
          </w:p>
        </w:tc>
      </w:tr>
    </w:tbl>
    <w:p>
      <w:pPr>
        <w:spacing w:before="0" w:after="0" w:line="20" w:lineRule="exact"/>
      </w:pPr>
      <w:r>
        <w:rPr>
          <w:rFonts w:ascii="Arial" w:hAnsi="Arial" w:eastAsia="Arial"/>
          <w:color w:val="FFFFFF"/>
          <w:sz w:val="2"/>
        </w:rPr>
        <w:t xml:space="preserve"> </w:t>
      </w:r>
    </w:p>
    <w:p>
      <w:pPr>
        <w:pStyle w:val="Heading2"/>
        <w:keepNext/>
      </w:pPr>
      <w:r>
        <w:t>Student success criteria</w:t>
      </w:r>
    </w:p>
    <w:p>
      <w:pPr>
        <w:pStyle w:val="CompactBullet"/>
        <w:ind w:left="0"/>
      </w:pPr>
      <w:r>
        <w:rPr>
          <w:rFonts w:ascii="Arial" w:hAnsi="Arial" w:eastAsia="Arial"/>
          <w:color w:val="1E2933"/>
          <w:sz w:val="18"/>
        </w:rPr>
        <w:t>• [ ] I can describe at least three free-time activities.</w:t>
      </w:r>
    </w:p>
    <w:p>
      <w:pPr>
        <w:pStyle w:val="CompactBullet"/>
        <w:ind w:left="0"/>
      </w:pPr>
      <w:r>
        <w:rPr>
          <w:rFonts w:ascii="Arial" w:hAnsi="Arial" w:eastAsia="Arial"/>
          <w:color w:val="1E2933"/>
          <w:sz w:val="18"/>
        </w:rPr>
        <w:t>• [ ] I can say how often I do activities.</w:t>
      </w:r>
    </w:p>
    <w:p>
      <w:pPr>
        <w:pStyle w:val="CompactBullet"/>
        <w:ind w:left="0"/>
      </w:pPr>
      <w:r>
        <w:rPr>
          <w:rFonts w:ascii="Arial" w:hAnsi="Arial" w:eastAsia="Arial"/>
          <w:color w:val="1E2933"/>
          <w:sz w:val="18"/>
        </w:rPr>
        <w:t>• [ ] I can use like, love, enjoy, or prefer with an -ing form.</w:t>
      </w:r>
    </w:p>
    <w:p>
      <w:pPr>
        <w:pStyle w:val="CompactBullet"/>
        <w:ind w:left="0"/>
      </w:pPr>
      <w:r>
        <w:rPr>
          <w:rFonts w:ascii="Arial" w:hAnsi="Arial" w:eastAsia="Arial"/>
          <w:color w:val="1E2933"/>
          <w:sz w:val="18"/>
        </w:rPr>
        <w:t>• [ ] I can give at least two reasons or benefits.</w:t>
      </w:r>
    </w:p>
    <w:p>
      <w:pPr>
        <w:pStyle w:val="CompactBullet"/>
        <w:ind w:left="0"/>
      </w:pPr>
      <w:r>
        <w:rPr>
          <w:rFonts w:ascii="Arial" w:hAnsi="Arial" w:eastAsia="Arial"/>
          <w:color w:val="1E2933"/>
          <w:sz w:val="18"/>
        </w:rPr>
        <w:t>• [ ] I can ask and answer two useful follow-up questions.</w:t>
      </w:r>
    </w:p>
    <w:p>
      <w:pPr>
        <w:pStyle w:val="CompactBullet"/>
        <w:ind w:left="0"/>
      </w:pPr>
      <w:r>
        <w:rPr>
          <w:rFonts w:ascii="Arial" w:hAnsi="Arial" w:eastAsia="Arial"/>
          <w:color w:val="1E2933"/>
          <w:sz w:val="18"/>
        </w:rPr>
        <w:t>• [ ] I can recommend an activity and improve one part after feedback.</w:t>
      </w:r>
    </w:p>
    <w:p>
      <w:r>
        <w:br w:type="page"/>
      </w:r>
    </w:p>
    <w:p>
      <w:pPr>
        <w:pStyle w:val="Heading1"/>
        <w:keepNext/>
      </w:pPr>
      <w:r>
        <w:t>Target Language Map</w:t>
      </w:r>
    </w:p>
    <w:p>
      <w:pPr>
        <w:pStyle w:val="Heading2"/>
        <w:keepNext/>
      </w:pPr>
      <w:r>
        <w:t>Free-time activity bank</w:t>
      </w:r>
    </w:p>
    <w:tbl>
      <w:tblPr>
        <w:tblW w:type="auto" w:w="0"/>
        <w:jc w:val="center"/>
        <w:tblLayout w:type="fixed"/>
        <w:tblLook w:firstColumn="1" w:firstRow="1" w:lastColumn="0" w:lastRow="0" w:noHBand="0" w:noVBand="1" w:val="04A0"/>
      </w:tblPr>
      <w:tblGrid>
        <w:gridCol w:w="2088"/>
        <w:gridCol w:w="2951"/>
        <w:gridCol w:w="2592"/>
        <w:gridCol w:w="3311"/>
      </w:tblGrid>
      <w:tr>
        <w:trPr>
          <w:tblHeader w:val="true"/>
        </w:trPr>
        <w:tc>
          <w:tcPr>
            <w:tcW w:type="dxa" w:w="20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Word or phrase</w:t>
            </w:r>
          </w:p>
        </w:tc>
        <w:tc>
          <w:tcPr>
            <w:tcW w:type="dxa" w:w="2951"/>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Student-friendly meaning</w:t>
            </w:r>
          </w:p>
        </w:tc>
        <w:tc>
          <w:tcPr>
            <w:tcW w:type="dxa" w:w="25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Model combination</w:t>
            </w:r>
          </w:p>
        </w:tc>
        <w:tc>
          <w:tcPr>
            <w:tcW w:type="dxa" w:w="3311"/>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Model sentence</w:t>
            </w:r>
          </w:p>
        </w:tc>
      </w:tr>
      <w:tr>
        <w:trPr>
          <w:cantSplit/>
        </w:trPr>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read novels or comics</w:t>
            </w:r>
          </w:p>
        </w:tc>
        <w:tc>
          <w:tcPr>
            <w:tcW w:type="dxa" w:w="295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read stories for pleasure</w:t>
            </w:r>
          </w:p>
        </w:tc>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reading graphic novels</w:t>
            </w:r>
          </w:p>
        </w:tc>
        <w:tc>
          <w:tcPr>
            <w:tcW w:type="dxa" w:w="331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enjoy reading graphic novels.</w:t>
            </w:r>
          </w:p>
        </w:tc>
      </w:tr>
      <w:tr>
        <w:trPr>
          <w:cantSplit/>
        </w:trPr>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play board games</w:t>
            </w:r>
          </w:p>
        </w:tc>
        <w:tc>
          <w:tcPr>
            <w:tcW w:type="dxa" w:w="295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play games with pieces, cards, or a board</w:t>
            </w:r>
          </w:p>
        </w:tc>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playing chess</w:t>
            </w:r>
          </w:p>
        </w:tc>
        <w:tc>
          <w:tcPr>
            <w:tcW w:type="dxa" w:w="331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play board games at weekends.</w:t>
            </w:r>
          </w:p>
        </w:tc>
      </w:tr>
      <w:tr>
        <w:trPr>
          <w:cantSplit/>
        </w:trPr>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play video games</w:t>
            </w:r>
          </w:p>
        </w:tc>
        <w:tc>
          <w:tcPr>
            <w:tcW w:type="dxa" w:w="295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play digital games</w:t>
            </w:r>
          </w:p>
        </w:tc>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playing an adventure game</w:t>
            </w:r>
          </w:p>
        </w:tc>
        <w:tc>
          <w:tcPr>
            <w:tcW w:type="dxa" w:w="331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sometimes play video games with friends.</w:t>
            </w:r>
          </w:p>
        </w:tc>
      </w:tr>
      <w:tr>
        <w:trPr>
          <w:cantSplit/>
        </w:trPr>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draw or paint</w:t>
            </w:r>
          </w:p>
        </w:tc>
        <w:tc>
          <w:tcPr>
            <w:tcW w:type="dxa" w:w="295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create pictures</w:t>
            </w:r>
          </w:p>
        </w:tc>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painting landscapes</w:t>
            </w:r>
          </w:p>
        </w:tc>
        <w:tc>
          <w:tcPr>
            <w:tcW w:type="dxa" w:w="331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Mina loves painting after school.</w:t>
            </w:r>
          </w:p>
        </w:tc>
      </w:tr>
      <w:tr>
        <w:trPr>
          <w:cantSplit/>
        </w:trPr>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make crafts</w:t>
            </w:r>
          </w:p>
        </w:tc>
        <w:tc>
          <w:tcPr>
            <w:tcW w:type="dxa" w:w="295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create things by hand</w:t>
            </w:r>
          </w:p>
        </w:tc>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making paper models</w:t>
            </w:r>
          </w:p>
        </w:tc>
        <w:tc>
          <w:tcPr>
            <w:tcW w:type="dxa" w:w="331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Crafts are creative and relaxing.</w:t>
            </w:r>
          </w:p>
        </w:tc>
      </w:tr>
      <w:tr>
        <w:trPr>
          <w:cantSplit/>
        </w:trPr>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take photos</w:t>
            </w:r>
          </w:p>
        </w:tc>
        <w:tc>
          <w:tcPr>
            <w:tcW w:type="dxa" w:w="295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a camera or phone to make pictures</w:t>
            </w:r>
          </w:p>
        </w:tc>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taking nature photos</w:t>
            </w:r>
          </w:p>
        </w:tc>
        <w:tc>
          <w:tcPr>
            <w:tcW w:type="dxa" w:w="331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enjoy taking photos in the park.</w:t>
            </w:r>
          </w:p>
        </w:tc>
      </w:tr>
      <w:tr>
        <w:trPr>
          <w:cantSplit/>
        </w:trPr>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play an instrument</w:t>
            </w:r>
          </w:p>
        </w:tc>
        <w:tc>
          <w:tcPr>
            <w:tcW w:type="dxa" w:w="295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make music with an instrument</w:t>
            </w:r>
          </w:p>
        </w:tc>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playing the guitar</w:t>
            </w:r>
          </w:p>
        </w:tc>
        <w:tc>
          <w:tcPr>
            <w:tcW w:type="dxa" w:w="331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He practises playing the guitar twice a week.</w:t>
            </w:r>
          </w:p>
        </w:tc>
      </w:tr>
      <w:tr>
        <w:trPr>
          <w:cantSplit/>
        </w:trPr>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dance</w:t>
            </w:r>
          </w:p>
        </w:tc>
        <w:tc>
          <w:tcPr>
            <w:tcW w:type="dxa" w:w="295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move to music</w:t>
            </w:r>
          </w:p>
        </w:tc>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learning a dance</w:t>
            </w:r>
          </w:p>
        </w:tc>
        <w:tc>
          <w:tcPr>
            <w:tcW w:type="dxa" w:w="331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Dancing is active and social.</w:t>
            </w:r>
          </w:p>
        </w:tc>
      </w:tr>
      <w:tr>
        <w:trPr>
          <w:cantSplit/>
        </w:trPr>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cycle</w:t>
            </w:r>
          </w:p>
        </w:tc>
        <w:tc>
          <w:tcPr>
            <w:tcW w:type="dxa" w:w="295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ride a bicycle</w:t>
            </w:r>
          </w:p>
        </w:tc>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cycling with friends</w:t>
            </w:r>
          </w:p>
        </w:tc>
        <w:tc>
          <w:tcPr>
            <w:tcW w:type="dxa" w:w="331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go cycling on Sundays.</w:t>
            </w:r>
          </w:p>
        </w:tc>
      </w:tr>
      <w:tr>
        <w:trPr>
          <w:cantSplit/>
        </w:trPr>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swim</w:t>
            </w:r>
          </w:p>
        </w:tc>
        <w:tc>
          <w:tcPr>
            <w:tcW w:type="dxa" w:w="295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move through water</w:t>
            </w:r>
          </w:p>
        </w:tc>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swimming at the pool</w:t>
            </w:r>
          </w:p>
        </w:tc>
        <w:tc>
          <w:tcPr>
            <w:tcW w:type="dxa" w:w="331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Swimming helps me feel strong.</w:t>
            </w:r>
          </w:p>
        </w:tc>
      </w:tr>
      <w:tr>
        <w:trPr>
          <w:cantSplit/>
        </w:trPr>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code</w:t>
            </w:r>
          </w:p>
        </w:tc>
        <w:tc>
          <w:tcPr>
            <w:tcW w:type="dxa" w:w="295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make programs, websites, or games</w:t>
            </w:r>
          </w:p>
        </w:tc>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coding a simple game</w:t>
            </w:r>
          </w:p>
        </w:tc>
        <w:tc>
          <w:tcPr>
            <w:tcW w:type="dxa" w:w="331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am interested in coding.</w:t>
            </w:r>
          </w:p>
        </w:tc>
      </w:tr>
      <w:tr>
        <w:trPr>
          <w:cantSplit/>
        </w:trPr>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relax outdoors</w:t>
            </w:r>
          </w:p>
        </w:tc>
        <w:tc>
          <w:tcPr>
            <w:tcW w:type="dxa" w:w="295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rest or spend calm time outside</w:t>
            </w:r>
          </w:p>
        </w:tc>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relaxing in the garden</w:t>
            </w:r>
          </w:p>
        </w:tc>
        <w:tc>
          <w:tcPr>
            <w:tcW w:type="dxa" w:w="331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relax outdoors when I need quiet time.</w:t>
            </w:r>
          </w:p>
        </w:tc>
      </w:tr>
    </w:tbl>
    <w:p>
      <w:pPr>
        <w:spacing w:before="0" w:after="0" w:line="20" w:lineRule="exact"/>
      </w:pPr>
      <w:r>
        <w:rPr>
          <w:rFonts w:ascii="Arial" w:hAnsi="Arial" w:eastAsia="Arial"/>
          <w:color w:val="FFFFFF"/>
          <w:sz w:val="2"/>
        </w:rPr>
        <w:t xml:space="preserve"> </w:t>
      </w:r>
    </w:p>
    <w:p>
      <w:pPr>
        <w:pStyle w:val="Heading2"/>
        <w:keepNext/>
      </w:pPr>
      <w:r>
        <w:t>Activity qualities and recycled language</w:t>
      </w:r>
    </w:p>
    <w:p>
      <w:r>
        <w:rPr>
          <w:rFonts w:ascii="Arial" w:hAnsi="Arial" w:eastAsia="Arial"/>
          <w:sz w:val="17"/>
        </w:rPr>
        <w:t>Qualities: active, creative, relaxing, social, challenging, useful, indoor, outdoor | Time: every day, once a week, twice a week, at weekends, after school | Reasons: it helps me relax, I can learn a skill, I spend time with friends, I enjoy a challenge, it keeps me active</w:t>
      </w:r>
    </w:p>
    <w:p>
      <w:r>
        <w:br w:type="page"/>
      </w:r>
    </w:p>
    <w:p>
      <w:pPr>
        <w:pStyle w:val="Heading2"/>
        <w:keepNext/>
      </w:pPr>
      <w:r>
        <w:t>Grammar and discourse points</w:t>
      </w:r>
    </w:p>
    <w:tbl>
      <w:tblPr>
        <w:tblW w:type="auto" w:w="0"/>
        <w:jc w:val="center"/>
        <w:tblLayout w:type="fixed"/>
        <w:tblLook w:firstColumn="1" w:firstRow="1" w:lastColumn="0" w:lastRow="0" w:noHBand="0" w:noVBand="1" w:val="04A0"/>
      </w:tblPr>
      <w:tblGrid>
        <w:gridCol w:w="1944"/>
        <w:gridCol w:w="2880"/>
        <w:gridCol w:w="3671"/>
        <w:gridCol w:w="2448"/>
      </w:tblGrid>
      <w:tr>
        <w:trPr>
          <w:tblHeader w:val="true"/>
        </w:trPr>
        <w:tc>
          <w:tcPr>
            <w:tcW w:type="dxa" w:w="194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Point</w:t>
            </w:r>
          </w:p>
        </w:tc>
        <w:tc>
          <w:tcPr>
            <w:tcW w:type="dxa" w:w="288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Simple rule</w:t>
            </w:r>
          </w:p>
        </w:tc>
        <w:tc>
          <w:tcPr>
            <w:tcW w:type="dxa" w:w="3671"/>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Examples</w:t>
            </w:r>
          </w:p>
        </w:tc>
        <w:tc>
          <w:tcPr>
            <w:tcW w:type="dxa" w:w="244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Common error to repair</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like/love/enjoy + -ing</w:t>
            </w:r>
          </w:p>
        </w:tc>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After these preference verbs, use the -ing form.</w:t>
            </w:r>
          </w:p>
        </w:tc>
        <w:tc>
          <w:tcPr>
            <w:tcW w:type="dxa" w:w="367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enjoy reading. She loves dancing.</w:t>
            </w:r>
          </w:p>
        </w:tc>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enjoy to read -&gt; I enjoy reading</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prefer + noun / -ing</w:t>
            </w:r>
          </w:p>
        </w:tc>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prefer to compare a stronger choice.</w:t>
            </w:r>
          </w:p>
        </w:tc>
        <w:tc>
          <w:tcPr>
            <w:tcW w:type="dxa" w:w="367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prefer cycling to running. I prefer board games.</w:t>
            </w:r>
          </w:p>
        </w:tc>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prefer play chess -&gt; I prefer playing chess</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frequency expressions</w:t>
            </w:r>
          </w:p>
        </w:tc>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Place usually/sometimes before the main verb; use time phrases at the end.</w:t>
            </w:r>
          </w:p>
        </w:tc>
        <w:tc>
          <w:tcPr>
            <w:tcW w:type="dxa" w:w="367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usually draw after school. I swim twice a week.</w:t>
            </w:r>
          </w:p>
        </w:tc>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play usually games -&gt; I usually play games</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because / but / both</w:t>
            </w:r>
          </w:p>
        </w:tc>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Give reasons and compare people.</w:t>
            </w:r>
          </w:p>
        </w:tc>
        <w:tc>
          <w:tcPr>
            <w:tcW w:type="dxa" w:w="367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like coding because it is challenging. We both read, but I prefer comics.</w:t>
            </w:r>
          </w:p>
        </w:tc>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like it because is fun -&gt; because it is fun</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recommendation language</w:t>
            </w:r>
          </w:p>
        </w:tc>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could or should as a friendly suggestion.</w:t>
            </w:r>
          </w:p>
        </w:tc>
        <w:tc>
          <w:tcPr>
            <w:tcW w:type="dxa" w:w="367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 could try photography. You should join the art club.</w:t>
            </w:r>
          </w:p>
        </w:tc>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 could to try -&gt; You could try</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follow-up questions</w:t>
            </w:r>
          </w:p>
        </w:tc>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Ask for frequency, reason, detail, or experience.</w:t>
            </w:r>
          </w:p>
        </w:tc>
        <w:tc>
          <w:tcPr>
            <w:tcW w:type="dxa" w:w="367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How often do you play? Why do you enjoy it? Who do you do it with?</w:t>
            </w:r>
          </w:p>
        </w:tc>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How often you play? -&gt; How often do you play?</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LANGUAGE FOCUS / </w:t>
            </w:r>
            <w:r>
              <w:rPr>
                <w:rFonts w:ascii="Arial" w:hAnsi="Arial" w:eastAsia="Arial"/>
                <w:color w:val="1E2933"/>
                <w:sz w:val="17"/>
              </w:rPr>
              <w:t>Students should not be judged for having a “better” hobby. Assess clear communication, relevant reasons, respectful listening, and accurate use of the target patterns.</w:t>
            </w:r>
          </w:p>
        </w:tc>
      </w:tr>
    </w:tbl>
    <w:p>
      <w:pPr>
        <w:spacing w:before="0" w:after="0" w:line="20" w:lineRule="exact"/>
      </w:pPr>
      <w:r>
        <w:rPr>
          <w:rFonts w:ascii="Arial" w:hAnsi="Arial" w:eastAsia="Arial"/>
          <w:color w:val="FFFFFF"/>
          <w:sz w:val="2"/>
        </w:rPr>
        <w:t xml:space="preserve"> </w:t>
      </w:r>
    </w:p>
    <w:p>
      <w:pPr>
        <w:pStyle w:val="Heading2"/>
        <w:keepNext/>
      </w:pPr>
      <w:r>
        <w:t>Useful recommendation frame</w:t>
      </w:r>
    </w:p>
    <w:tbl>
      <w:tblPr>
        <w:tblW w:type="auto" w:w="0"/>
        <w:jc w:val="center"/>
        <w:tblLayout w:type="fixed"/>
        <w:tblLook w:firstColumn="1" w:firstRow="1" w:lastColumn="0" w:lastRow="0" w:noHBand="0" w:noVBand="1" w:val="04A0"/>
      </w:tblPr>
      <w:tblGrid>
        <w:gridCol w:w="2880"/>
        <w:gridCol w:w="8063"/>
      </w:tblGrid>
      <w:tr>
        <w:trPr>
          <w:tblHeader w:val="true"/>
        </w:trPr>
        <w:tc>
          <w:tcPr>
            <w:tcW w:type="dxa" w:w="288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Part</w:t>
            </w:r>
          </w:p>
        </w:tc>
        <w:tc>
          <w:tcPr>
            <w:tcW w:type="dxa" w:w="8063"/>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Useful frame</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Introduce</w:t>
            </w:r>
          </w:p>
        </w:tc>
        <w:tc>
          <w:tcPr>
            <w:tcW w:type="dxa" w:w="806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recommend __________ for people who __________.</w:t>
            </w:r>
          </w:p>
        </w:tc>
      </w:tr>
      <w:tr>
        <w:trPr>
          <w:cantSplit/>
        </w:trPr>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Describe</w:t>
            </w:r>
          </w:p>
        </w:tc>
        <w:tc>
          <w:tcPr>
            <w:tcW w:type="dxa" w:w="806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You can __________. I usually / sometimes __________.</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Explain</w:t>
            </w:r>
          </w:p>
        </w:tc>
        <w:tc>
          <w:tcPr>
            <w:tcW w:type="dxa" w:w="806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It is __________ because __________. It also helps you __________.</w:t>
            </w:r>
          </w:p>
        </w:tc>
      </w:tr>
      <w:tr>
        <w:trPr>
          <w:cantSplit/>
        </w:trPr>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Invite</w:t>
            </w:r>
          </w:p>
        </w:tc>
        <w:tc>
          <w:tcPr>
            <w:tcW w:type="dxa" w:w="806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You could try it __________. / You should join because __________.</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Respond</w:t>
            </w:r>
          </w:p>
        </w:tc>
        <w:tc>
          <w:tcPr>
            <w:tcW w:type="dxa" w:w="806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do it __________. / You need __________. / Beginners can __________.</w:t>
            </w:r>
          </w:p>
        </w:tc>
      </w:tr>
    </w:tbl>
    <w:p>
      <w:pPr>
        <w:spacing w:before="0" w:after="0" w:line="20" w:lineRule="exact"/>
      </w:pPr>
      <w:r>
        <w:rPr>
          <w:rFonts w:ascii="Arial" w:hAnsi="Arial" w:eastAsia="Arial"/>
          <w:color w:val="FFFFFF"/>
          <w:sz w:val="2"/>
        </w:rPr>
        <w:t xml:space="preserve"> </w:t>
      </w:r>
    </w:p>
    <w:p>
      <w:r>
        <w:br w:type="page"/>
      </w:r>
    </w:p>
    <w:p>
      <w:pPr>
        <w:pStyle w:val="Heading1"/>
        <w:keepNext/>
      </w:pPr>
      <w:r>
        <w:t>Lesson 1: My Free-Time Mix</w:t>
      </w:r>
    </w:p>
    <w:tbl>
      <w:tblPr>
        <w:tblW w:type="auto" w:w="0"/>
        <w:jc w:val="center"/>
        <w:tblLayout w:type="fixed"/>
        <w:tblLook w:firstColumn="1" w:firstRow="1" w:lastColumn="0" w:lastRow="0" w:noHBand="0" w:noVBand="1" w:val="04A0"/>
      </w:tblPr>
      <w:tblGrid>
        <w:gridCol w:w="5472"/>
        <w:gridCol w:w="5472"/>
      </w:tblGrid>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LESSON GOAL</w:t>
              <w:br/>
            </w:r>
            <w:r>
              <w:rPr>
                <w:rFonts w:ascii="Arial" w:hAnsi="Arial" w:eastAsia="Arial"/>
                <w:color w:val="1E2933"/>
                <w:sz w:val="17"/>
              </w:rPr>
              <w:t>Identify activity categories and use preference verbs plus frequency expressions</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EVIDENCE</w:t>
              <w:br/>
            </w:r>
            <w:r>
              <w:rPr>
                <w:rFonts w:ascii="Arial" w:hAnsi="Arial" w:eastAsia="Arial"/>
                <w:color w:val="1E2933"/>
                <w:sz w:val="17"/>
              </w:rPr>
              <w:t>Personal hobby mix and exit ticket</w:t>
            </w:r>
          </w:p>
        </w:tc>
      </w:tr>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DURATION</w:t>
              <w:br/>
            </w:r>
            <w:r>
              <w:rPr>
                <w:rFonts w:ascii="Arial" w:hAnsi="Arial" w:eastAsia="Arial"/>
                <w:color w:val="1E2933"/>
                <w:sz w:val="17"/>
              </w:rPr>
              <w:t>50 minutes; adaptable to 40-60</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PREPARATION</w:t>
              <w:br/>
            </w:r>
            <w:r>
              <w:rPr>
                <w:rFonts w:ascii="Arial" w:hAnsi="Arial" w:eastAsia="Arial"/>
                <w:color w:val="1E2933"/>
                <w:sz w:val="17"/>
              </w:rPr>
              <w:t>Open this file and the video/game links; prepare chat, poll, or annotation</w:t>
            </w:r>
          </w:p>
        </w:tc>
      </w:tr>
    </w:tbl>
    <w:p>
      <w:pPr>
        <w:spacing w:before="0" w:after="0" w:line="20" w:lineRule="exact"/>
      </w:pPr>
      <w:r>
        <w:rPr>
          <w:rFonts w:ascii="Arial" w:hAnsi="Arial" w:eastAsia="Arial"/>
          <w:color w:val="FFFFFF"/>
          <w:sz w:val="2"/>
        </w:rPr>
        <w:t xml:space="preserve"> </w:t>
      </w:r>
    </w:p>
    <w:p>
      <w:pPr>
        <w:pStyle w:val="Heading2"/>
        <w:keepNext/>
      </w:pPr>
      <w:r>
        <w:t>Lesson 1 flow</w:t>
      </w:r>
    </w:p>
    <w:tbl>
      <w:tblPr>
        <w:tblW w:type="auto" w:w="0"/>
        <w:jc w:val="center"/>
        <w:tblLayout w:type="fixed"/>
        <w:tblLook w:firstColumn="1" w:firstRow="1" w:lastColumn="0" w:lastRow="0" w:noHBand="0" w:noVBand="1" w:val="04A0"/>
      </w:tblPr>
      <w:tblGrid>
        <w:gridCol w:w="792"/>
        <w:gridCol w:w="2088"/>
        <w:gridCol w:w="3888"/>
        <w:gridCol w:w="4176"/>
      </w:tblGrid>
      <w:tr>
        <w:trPr>
          <w:tblHeader w:val="true"/>
        </w:trPr>
        <w:tc>
          <w:tcPr>
            <w:tcW w:type="dxa" w:w="7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Time</w:t>
            </w:r>
          </w:p>
        </w:tc>
        <w:tc>
          <w:tcPr>
            <w:tcW w:type="dxa" w:w="20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Stage</w:t>
            </w:r>
          </w:p>
        </w:tc>
        <w:tc>
          <w:tcPr>
            <w:tcW w:type="dxa" w:w="38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Teacher actions</w:t>
            </w:r>
          </w:p>
        </w:tc>
        <w:tc>
          <w:tcPr>
            <w:tcW w:type="dxa" w:w="41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Student actions / evidence</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0-5</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Warm-up: Hobby Charades</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Mime or describe five activities without saying the target word.</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Guess the activity and add one similar hobby.</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5-11</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Discussion and poll</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Ask selected questions. Poll activity categories and frequency.</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Share a preference and one simple reason.</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11-19</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Video/model: hobby in action</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Use a short section of the British Council video. Notice the hobby, materials, skills, and motivation.</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Predict, collect useful phrases, and react to the activity.</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19-29</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Teach the language</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Use the activity bank. Model enjoy/like/love + -ing and frequency placement.</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Repeat phrases, answer concept questions, and repair examples.</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29-40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Controlled practice</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Run Problems 1-3. Reveal answers after students commit.</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Sort, choose, repair, and build hobby sentences.</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40-47</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Micro-production</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Students create a personal free-time mix with three activities.</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Speak, type, or record five connected sentences.</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47-50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Exit ticket</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Collect one accurate preference sentence, one frequency sentence, and a rating.</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Submit evidence and select green/yellow/red.</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CAN CUT / </w:t>
            </w:r>
            <w:r>
              <w:rPr>
                <w:rFonts w:ascii="Arial" w:hAnsi="Arial" w:eastAsia="Arial"/>
                <w:color w:val="1E2933"/>
                <w:sz w:val="17"/>
              </w:rPr>
              <w:t>Use the teacher-read hobby profile instead of the full video and complete only Problems 1 and 2.</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CAN EXTEND / </w:t>
            </w:r>
            <w:r>
              <w:rPr>
                <w:rFonts w:ascii="Arial" w:hAnsi="Arial" w:eastAsia="Arial"/>
                <w:color w:val="1E2933"/>
                <w:sz w:val="17"/>
              </w:rPr>
              <w:t>Students explain how one hobby can be active and relaxing, or creative and social, depending on how it is done.</w:t>
            </w:r>
          </w:p>
        </w:tc>
      </w:tr>
    </w:tbl>
    <w:p>
      <w:pPr>
        <w:spacing w:before="0" w:after="0" w:line="20" w:lineRule="exact"/>
      </w:pPr>
      <w:r>
        <w:rPr>
          <w:rFonts w:ascii="Arial" w:hAnsi="Arial" w:eastAsia="Arial"/>
          <w:color w:val="FFFFFF"/>
          <w:sz w:val="2"/>
        </w:rPr>
        <w:t xml:space="preserve"> </w:t>
      </w:r>
    </w:p>
    <w:p>
      <w:pPr>
        <w:pStyle w:val="Heading2"/>
        <w:keepNext/>
      </w:pPr>
      <w:r>
        <w:t>Warm-up: Hobby Charades</w:t>
      </w:r>
    </w:p>
    <w:tbl>
      <w:tblPr>
        <w:tblW w:type="auto" w:w="0"/>
        <w:jc w:val="center"/>
        <w:tblLayout w:type="fixed"/>
        <w:tblLook w:firstColumn="1" w:firstRow="1" w:lastColumn="0" w:lastRow="0" w:noHBand="0" w:noVBand="1" w:val="04A0"/>
      </w:tblPr>
      <w:tblGrid>
        <w:gridCol w:w="8208"/>
        <w:gridCol w:w="2736"/>
      </w:tblGrid>
      <w:tr>
        <w:trPr>
          <w:tblHeader w:val="true"/>
        </w:trPr>
        <w:tc>
          <w:tcPr>
            <w:tcW w:type="dxa" w:w="820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Teacher clue or mime</w:t>
            </w:r>
          </w:p>
        </w:tc>
        <w:tc>
          <w:tcPr>
            <w:tcW w:type="dxa" w:w="273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Possible answer</w:t>
            </w:r>
          </w:p>
        </w:tc>
      </w:tr>
      <w:tr>
        <w:trPr>
          <w:cantSplit/>
        </w:trPr>
        <w:tc>
          <w:tcPr>
            <w:tcW w:type="dxa" w:w="820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Move your hands as if turning pages.</w:t>
            </w:r>
          </w:p>
        </w:tc>
        <w:tc>
          <w:tcPr>
            <w:tcW w:type="dxa" w:w="273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reading</w:t>
            </w:r>
          </w:p>
        </w:tc>
      </w:tr>
      <w:tr>
        <w:trPr>
          <w:cantSplit/>
        </w:trPr>
        <w:tc>
          <w:tcPr>
            <w:tcW w:type="dxa" w:w="820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Pretend to move chess pieces.</w:t>
            </w:r>
          </w:p>
        </w:tc>
        <w:tc>
          <w:tcPr>
            <w:tcW w:type="dxa" w:w="273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playing board games / chess</w:t>
            </w:r>
          </w:p>
        </w:tc>
      </w:tr>
      <w:tr>
        <w:trPr>
          <w:cantSplit/>
        </w:trPr>
        <w:tc>
          <w:tcPr>
            <w:tcW w:type="dxa" w:w="820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Pretend to hold a camera.</w:t>
            </w:r>
          </w:p>
        </w:tc>
        <w:tc>
          <w:tcPr>
            <w:tcW w:type="dxa" w:w="273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taking photos</w:t>
            </w:r>
          </w:p>
        </w:tc>
      </w:tr>
      <w:tr>
        <w:trPr>
          <w:cantSplit/>
        </w:trPr>
        <w:tc>
          <w:tcPr>
            <w:tcW w:type="dxa" w:w="820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Move your hands as if riding.</w:t>
            </w:r>
          </w:p>
        </w:tc>
        <w:tc>
          <w:tcPr>
            <w:tcW w:type="dxa" w:w="273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cycling</w:t>
            </w:r>
          </w:p>
        </w:tc>
      </w:tr>
      <w:tr>
        <w:trPr>
          <w:cantSplit/>
        </w:trPr>
        <w:tc>
          <w:tcPr>
            <w:tcW w:type="dxa" w:w="820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Tap imaginary keys and test a game.</w:t>
            </w:r>
          </w:p>
        </w:tc>
        <w:tc>
          <w:tcPr>
            <w:tcW w:type="dxa" w:w="273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coding</w:t>
            </w:r>
          </w:p>
        </w:tc>
      </w:tr>
    </w:tbl>
    <w:p>
      <w:pPr>
        <w:spacing w:before="0" w:after="0" w:line="20" w:lineRule="exact"/>
      </w:pPr>
      <w:r>
        <w:rPr>
          <w:rFonts w:ascii="Arial" w:hAnsi="Arial" w:eastAsia="Arial"/>
          <w:color w:val="FFFFFF"/>
          <w:sz w:val="2"/>
        </w:rPr>
        <w:t xml:space="preserve"> </w:t>
      </w:r>
    </w:p>
    <w:p>
      <w:r>
        <w:br w:type="page"/>
      </w:r>
    </w:p>
    <w:p>
      <w:pPr>
        <w:pStyle w:val="Heading2"/>
        <w:keepNext/>
      </w:pPr>
      <w:r>
        <w:t>Discussion questions</w:t>
      </w:r>
    </w:p>
    <w:p>
      <w:pPr>
        <w:pStyle w:val="CompactBullet"/>
      </w:pPr>
      <w:r>
        <w:rPr>
          <w:rFonts w:ascii="Arial" w:hAnsi="Arial" w:eastAsia="Arial"/>
          <w:color w:val="1E2933"/>
          <w:sz w:val="18"/>
        </w:rPr>
        <w:t>1. What do you usually do after school when your work is finished?</w:t>
      </w:r>
    </w:p>
    <w:p>
      <w:pPr>
        <w:pStyle w:val="CompactBullet"/>
      </w:pPr>
      <w:r>
        <w:rPr>
          <w:rFonts w:ascii="Arial" w:hAnsi="Arial" w:eastAsia="Arial"/>
          <w:color w:val="1E2933"/>
          <w:sz w:val="18"/>
        </w:rPr>
        <w:t>2. Which free-time activities are active? Which are relaxing?</w:t>
      </w:r>
    </w:p>
    <w:p>
      <w:pPr>
        <w:pStyle w:val="CompactBullet"/>
      </w:pPr>
      <w:r>
        <w:rPr>
          <w:rFonts w:ascii="Arial" w:hAnsi="Arial" w:eastAsia="Arial"/>
          <w:color w:val="1E2933"/>
          <w:sz w:val="18"/>
        </w:rPr>
        <w:t>3. Do you prefer hobbies alone, with one friend, or in a group? Why?</w:t>
      </w:r>
    </w:p>
    <w:p>
      <w:pPr>
        <w:pStyle w:val="CompactBullet"/>
      </w:pPr>
      <w:r>
        <w:rPr>
          <w:rFonts w:ascii="Arial" w:hAnsi="Arial" w:eastAsia="Arial"/>
          <w:color w:val="1E2933"/>
          <w:sz w:val="18"/>
        </w:rPr>
        <w:t>4. What hobby would you like to become better at?</w:t>
      </w:r>
    </w:p>
    <w:p>
      <w:pPr>
        <w:pStyle w:val="CompactBullet"/>
      </w:pPr>
      <w:r>
        <w:rPr>
          <w:rFonts w:ascii="Arial" w:hAnsi="Arial" w:eastAsia="Arial"/>
          <w:color w:val="1E2933"/>
          <w:sz w:val="18"/>
        </w:rPr>
        <w:t>5. Can screen-based hobbies be creative or social? Give an example.</w:t>
      </w:r>
    </w:p>
    <w:p>
      <w:pPr>
        <w:pStyle w:val="CompactBullet"/>
      </w:pPr>
      <w:r>
        <w:rPr>
          <w:rFonts w:ascii="Arial" w:hAnsi="Arial" w:eastAsia="Arial"/>
          <w:color w:val="1E2933"/>
          <w:sz w:val="18"/>
        </w:rPr>
        <w:t>6. How can a hobby help someone at school or in daily life?</w:t>
      </w:r>
    </w:p>
    <w:p>
      <w:pPr>
        <w:pStyle w:val="Heading2"/>
        <w:keepNext/>
      </w:pPr>
      <w:r>
        <w:t>Video and digital input</w:t>
      </w:r>
    </w:p>
    <w:tbl>
      <w:tblPr>
        <w:tblW w:type="auto" w:w="0"/>
        <w:jc w:val="center"/>
        <w:tblLayout w:type="fixed"/>
        <w:tblLook w:firstColumn="1" w:firstRow="1" w:lastColumn="0" w:lastRow="0" w:noHBand="0" w:noVBand="1" w:val="04A0"/>
      </w:tblPr>
      <w:tblGrid>
        <w:gridCol w:w="1800"/>
        <w:gridCol w:w="9144"/>
      </w:tblGrid>
      <w:tr>
        <w:tc>
          <w:tcPr>
            <w:tcW w:type="dxa" w:w="1800"/>
            <w:shd w:fill="2D7F7B" w:val="clear"/>
            <w:tcMar>
              <w:top w:w="70" w:type="dxa"/>
              <w:start w:w="70" w:type="dxa"/>
              <w:bottom w:w="70" w:type="dxa"/>
              <w:end w:w="70" w:type="dxa"/>
            </w:tcMar>
            <w:tcBorders>
              <w:top w:val="nil"/>
              <w:left w:val="nil"/>
              <w:bottom w:val="nil"/>
              <w:right w:val="nil"/>
            </w:tcBorders>
          </w:tcPr>
          <w:p>
            <w:pPr>
              <w:spacing w:after="0"/>
              <w:jc w:val="center"/>
            </w:pPr>
            <w:r>
              <w:rPr>
                <w:rFonts w:ascii="Arial" w:hAnsi="Arial" w:eastAsia="Arial"/>
                <w:b/>
                <w:color w:val="FFFFFF"/>
                <w:sz w:val="16"/>
              </w:rPr>
              <w:t>VIDEO</w:t>
            </w:r>
          </w:p>
        </w:tc>
        <w:tc>
          <w:tcPr>
            <w:tcW w:type="dxa" w:w="9144"/>
            <w:shd w:fill="EAF5F3" w:val="clear"/>
            <w:tcMar>
              <w:top w:w="70" w:type="dxa"/>
              <w:start w:w="90" w:type="dxa"/>
              <w:bottom w:w="70" w:type="dxa"/>
              <w:end w:w="90" w:type="dxa"/>
            </w:tcMar>
            <w:tcBorders>
              <w:top w:val="nil"/>
              <w:left w:val="nil"/>
              <w:bottom w:val="nil"/>
              <w:right w:val="nil"/>
            </w:tcBorders>
          </w:tcPr>
          <w:p>
            <w:pPr>
              <w:spacing w:after="0"/>
            </w:pPr>
            <w:r>
              <w:rPr>
                <w:rFonts w:ascii="Arial" w:hAnsi="Arial" w:eastAsia="Arial"/>
                <w:b/>
                <w:color w:val="17324D"/>
                <w:sz w:val="17"/>
              </w:rPr>
              <w:t>British Council LearnEnglish Kids: Make a flick football game</w:t>
              <w:br/>
            </w:r>
            <w:hyperlink r:id="rId18">
              <w:r>
                <w:rPr>
                  <w:color w:val="2D7F7B"/>
                  <w:u w:val="single"/>
                </w:rPr>
                <w:t>https://learnenglishkids.britishcouncil.org/listen-watch/video-zone/make-flick-football-game</w:t>
              </w:r>
            </w:hyperlink>
            <w:r>
              <w:rPr>
                <w:rFonts w:ascii="Arial" w:hAnsi="Arial" w:eastAsia="Arial"/>
                <w:color w:val="1E2933"/>
                <w:sz w:val="16"/>
              </w:rPr>
              <w:br/>
              <w:t>Use a short excerpt to notice how a hobby can combine sport, creativity, making, and playing. The page includes preparation, transcript, and activities.</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1800"/>
        <w:gridCol w:w="9144"/>
      </w:tblGrid>
      <w:tr>
        <w:tc>
          <w:tcPr>
            <w:tcW w:type="dxa" w:w="1800"/>
            <w:shd w:fill="2D7F7B" w:val="clear"/>
            <w:tcMar>
              <w:top w:w="70" w:type="dxa"/>
              <w:start w:w="70" w:type="dxa"/>
              <w:bottom w:w="70" w:type="dxa"/>
              <w:end w:w="70" w:type="dxa"/>
            </w:tcMar>
            <w:tcBorders>
              <w:top w:val="nil"/>
              <w:left w:val="nil"/>
              <w:bottom w:val="nil"/>
              <w:right w:val="nil"/>
            </w:tcBorders>
          </w:tcPr>
          <w:p>
            <w:pPr>
              <w:spacing w:after="0"/>
              <w:jc w:val="center"/>
            </w:pPr>
            <w:r>
              <w:rPr>
                <w:rFonts w:ascii="Arial" w:hAnsi="Arial" w:eastAsia="Arial"/>
                <w:b/>
                <w:color w:val="FFFFFF"/>
                <w:sz w:val="16"/>
              </w:rPr>
              <w:t>GAME</w:t>
            </w:r>
          </w:p>
        </w:tc>
        <w:tc>
          <w:tcPr>
            <w:tcW w:type="dxa" w:w="9144"/>
            <w:shd w:fill="EAF5F3" w:val="clear"/>
            <w:tcMar>
              <w:top w:w="70" w:type="dxa"/>
              <w:start w:w="90" w:type="dxa"/>
              <w:bottom w:w="70" w:type="dxa"/>
              <w:end w:w="90" w:type="dxa"/>
            </w:tcMar>
            <w:tcBorders>
              <w:top w:val="nil"/>
              <w:left w:val="nil"/>
              <w:bottom w:val="nil"/>
              <w:right w:val="nil"/>
            </w:tcBorders>
          </w:tcPr>
          <w:p>
            <w:pPr>
              <w:spacing w:after="0"/>
            </w:pPr>
            <w:r>
              <w:rPr>
                <w:rFonts w:ascii="Arial" w:hAnsi="Arial" w:eastAsia="Arial"/>
                <w:b/>
                <w:color w:val="17324D"/>
                <w:sz w:val="17"/>
              </w:rPr>
              <w:t>British Council LearnEnglish Kids: Free time 1 and Free time 2</w:t>
              <w:br/>
            </w:r>
            <w:hyperlink r:id="rId19">
              <w:r>
                <w:rPr>
                  <w:color w:val="2D7F7B"/>
                  <w:u w:val="single"/>
                </w:rPr>
                <w:t>https://learnenglishkids.britishcouncil.org/grammar-vocabulary/word-games/free-time-1</w:t>
              </w:r>
            </w:hyperlink>
            <w:r>
              <w:rPr>
                <w:rFonts w:ascii="Arial" w:hAnsi="Arial" w:eastAsia="Arial"/>
                <w:color w:val="1E2933"/>
                <w:sz w:val="16"/>
              </w:rPr>
              <w:br/>
              <w:t>Use Free time 1 for core review; Free time 2 can be used for extension or homework.</w:t>
            </w:r>
          </w:p>
        </w:tc>
      </w:tr>
    </w:tbl>
    <w:p>
      <w:pPr>
        <w:spacing w:before="0" w:after="0" w:line="20" w:lineRule="exact"/>
      </w:pPr>
      <w:r>
        <w:rPr>
          <w:rFonts w:ascii="Arial" w:hAnsi="Arial" w:eastAsia="Arial"/>
          <w:color w:val="FFFFFF"/>
          <w:sz w:val="2"/>
        </w:rPr>
        <w:t xml:space="preserve"> </w:t>
      </w:r>
    </w:p>
    <w:p>
      <w:pPr>
        <w:pStyle w:val="Heading3"/>
        <w:keepNext/>
      </w:pPr>
      <w:r>
        <w:t>Before watching</w:t>
      </w:r>
    </w:p>
    <w:p>
      <w:pPr>
        <w:pStyle w:val="CompactBullet"/>
        <w:ind w:left="0"/>
      </w:pPr>
      <w:r>
        <w:rPr>
          <w:rFonts w:ascii="Arial" w:hAnsi="Arial" w:eastAsia="Arial"/>
          <w:color w:val="1E2933"/>
          <w:sz w:val="18"/>
        </w:rPr>
        <w:t>• Show the title. Ask: Which two hobbies are combined in this video?</w:t>
      </w:r>
    </w:p>
    <w:p>
      <w:pPr>
        <w:pStyle w:val="CompactBullet"/>
        <w:ind w:left="0"/>
      </w:pPr>
      <w:r>
        <w:rPr>
          <w:rFonts w:ascii="Arial" w:hAnsi="Arial" w:eastAsia="Arial"/>
          <w:color w:val="1E2933"/>
          <w:sz w:val="18"/>
        </w:rPr>
        <w:t>• Students predict three materials or actions they may see.</w:t>
      </w:r>
    </w:p>
    <w:p>
      <w:pPr>
        <w:pStyle w:val="CompactBullet"/>
        <w:ind w:left="0"/>
      </w:pPr>
      <w:r>
        <w:rPr>
          <w:rFonts w:ascii="Arial" w:hAnsi="Arial" w:eastAsia="Arial"/>
          <w:color w:val="1E2933"/>
          <w:sz w:val="18"/>
        </w:rPr>
        <w:t>• Set the purpose: Find one creative skill, one game skill, and one reason the activity may be enjoyable.</w:t>
      </w:r>
    </w:p>
    <w:p>
      <w:pPr>
        <w:pStyle w:val="Heading3"/>
        <w:keepNext/>
      </w:pPr>
      <w:r>
        <w:t>During watching</w:t>
      </w:r>
    </w:p>
    <w:p>
      <w:pPr>
        <w:pStyle w:val="CompactBullet"/>
        <w:ind w:left="0"/>
      </w:pPr>
      <w:r>
        <w:rPr>
          <w:rFonts w:ascii="Arial" w:hAnsi="Arial" w:eastAsia="Arial"/>
          <w:color w:val="1E2933"/>
          <w:sz w:val="18"/>
        </w:rPr>
        <w:t>• Pause after the main idea appears: Is this mainly sport, craft, or both?</w:t>
      </w:r>
    </w:p>
    <w:p>
      <w:pPr>
        <w:pStyle w:val="CompactBullet"/>
        <w:ind w:left="0"/>
      </w:pPr>
      <w:r>
        <w:rPr>
          <w:rFonts w:ascii="Arial" w:hAnsi="Arial" w:eastAsia="Arial"/>
          <w:color w:val="1E2933"/>
          <w:sz w:val="18"/>
        </w:rPr>
        <w:t>• Students collect activity verbs without copying full instructions.</w:t>
      </w:r>
    </w:p>
    <w:p>
      <w:pPr>
        <w:pStyle w:val="CompactBullet"/>
        <w:ind w:left="0"/>
      </w:pPr>
      <w:r>
        <w:rPr>
          <w:rFonts w:ascii="Arial" w:hAnsi="Arial" w:eastAsia="Arial"/>
          <w:color w:val="1E2933"/>
          <w:sz w:val="18"/>
        </w:rPr>
        <w:t>• Pause near the final game: Who might enjoy this hobby?</w:t>
      </w:r>
    </w:p>
    <w:p>
      <w:pPr>
        <w:pStyle w:val="Heading3"/>
        <w:keepNext/>
      </w:pPr>
      <w:r>
        <w:t>After watching</w:t>
      </w:r>
    </w:p>
    <w:p>
      <w:pPr>
        <w:pStyle w:val="CompactBullet"/>
        <w:ind w:left="0"/>
      </w:pPr>
      <w:r>
        <w:rPr>
          <w:rFonts w:ascii="Arial" w:hAnsi="Arial" w:eastAsia="Arial"/>
          <w:color w:val="1E2933"/>
          <w:sz w:val="18"/>
        </w:rPr>
        <w:t>• Would you enjoy making or playing this game? Why?</w:t>
      </w:r>
    </w:p>
    <w:p>
      <w:pPr>
        <w:pStyle w:val="CompactBullet"/>
        <w:ind w:left="0"/>
      </w:pPr>
      <w:r>
        <w:rPr>
          <w:rFonts w:ascii="Arial" w:hAnsi="Arial" w:eastAsia="Arial"/>
          <w:color w:val="1E2933"/>
          <w:sz w:val="18"/>
        </w:rPr>
        <w:t>• What could a beginner change to make it easier?</w:t>
      </w:r>
    </w:p>
    <w:p>
      <w:pPr>
        <w:pStyle w:val="CompactBullet"/>
        <w:ind w:left="0"/>
      </w:pPr>
      <w:r>
        <w:rPr>
          <w:rFonts w:ascii="Arial" w:hAnsi="Arial" w:eastAsia="Arial"/>
          <w:color w:val="1E2933"/>
          <w:sz w:val="18"/>
        </w:rPr>
        <w:t>• Students make one sentence with enjoy + -ing and one recommendation with could.</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NO-VIDEO BACKUP / </w:t>
            </w:r>
            <w:r>
              <w:rPr>
                <w:rFonts w:ascii="Arial" w:hAnsi="Arial" w:eastAsia="Arial"/>
                <w:color w:val="1E2933"/>
                <w:sz w:val="17"/>
              </w:rPr>
              <w:t>Read: “Kai enjoys making small games from recycled materials. He usually works alone for twenty minutes, then plays with his sister. He likes the hobby because it is creative, cheap, and social.” Students identify the activities, frequency, and reasons.</w:t>
            </w:r>
          </w:p>
        </w:tc>
      </w:tr>
    </w:tbl>
    <w:p>
      <w:pPr>
        <w:spacing w:before="0" w:after="0" w:line="20" w:lineRule="exact"/>
      </w:pPr>
      <w:r>
        <w:rPr>
          <w:rFonts w:ascii="Arial" w:hAnsi="Arial" w:eastAsia="Arial"/>
          <w:color w:val="FFFFFF"/>
          <w:sz w:val="2"/>
        </w:rPr>
        <w:t xml:space="preserve"> </w:t>
      </w:r>
    </w:p>
    <w:p>
      <w:pPr>
        <w:pStyle w:val="Heading2"/>
        <w:keepNext/>
      </w:pPr>
      <w:r>
        <w:t>Practice problems</w:t>
      </w:r>
    </w:p>
    <w:p>
      <w:pPr>
        <w:pStyle w:val="Heading3"/>
        <w:keepNext/>
      </w:pPr>
      <w:r>
        <w:t>Problem 1: Sort the activities</w:t>
      </w:r>
    </w:p>
    <w:tbl>
      <w:tblPr>
        <w:tblW w:type="auto" w:w="0"/>
        <w:jc w:val="center"/>
        <w:tblLayout w:type="fixed"/>
        <w:tblLook w:firstColumn="1" w:firstRow="1" w:lastColumn="0" w:lastRow="0" w:noHBand="0" w:noVBand="1" w:val="04A0"/>
      </w:tblPr>
      <w:tblGrid>
        <w:gridCol w:w="6768"/>
        <w:gridCol w:w="4176"/>
      </w:tblGrid>
      <w:tr>
        <w:trPr>
          <w:tblHeader w:val="true"/>
        </w:trPr>
        <w:tc>
          <w:tcPr>
            <w:tcW w:type="dxa" w:w="676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Activity</w:t>
            </w:r>
          </w:p>
        </w:tc>
        <w:tc>
          <w:tcPr>
            <w:tcW w:type="dxa" w:w="41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Best first category</w:t>
            </w:r>
          </w:p>
        </w:tc>
      </w:tr>
      <w:tr>
        <w:trPr>
          <w:cantSplit/>
        </w:trPr>
        <w:tc>
          <w:tcPr>
            <w:tcW w:type="dxa" w:w="676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cycling</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active / outdoor</w:t>
            </w:r>
          </w:p>
        </w:tc>
      </w:tr>
      <w:tr>
        <w:trPr>
          <w:cantSplit/>
        </w:trPr>
        <w:tc>
          <w:tcPr>
            <w:tcW w:type="dxa" w:w="676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painting</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creative / indoor</w:t>
            </w:r>
          </w:p>
        </w:tc>
      </w:tr>
      <w:tr>
        <w:trPr>
          <w:cantSplit/>
        </w:trPr>
        <w:tc>
          <w:tcPr>
            <w:tcW w:type="dxa" w:w="676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chess</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challenging / social or individual</w:t>
            </w:r>
          </w:p>
        </w:tc>
      </w:tr>
      <w:tr>
        <w:trPr>
          <w:cantSplit/>
        </w:trPr>
        <w:tc>
          <w:tcPr>
            <w:tcW w:type="dxa" w:w="676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swimming</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active</w:t>
            </w:r>
          </w:p>
        </w:tc>
      </w:tr>
      <w:tr>
        <w:trPr>
          <w:cantSplit/>
        </w:trPr>
        <w:tc>
          <w:tcPr>
            <w:tcW w:type="dxa" w:w="676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taking nature photos</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creative / outdoor</w:t>
            </w:r>
          </w:p>
        </w:tc>
      </w:tr>
      <w:tr>
        <w:trPr>
          <w:cantSplit/>
        </w:trPr>
        <w:tc>
          <w:tcPr>
            <w:tcW w:type="dxa" w:w="676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coding a game</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creative / challenging</w:t>
            </w:r>
          </w:p>
        </w:tc>
      </w:tr>
    </w:tbl>
    <w:p>
      <w:pPr>
        <w:spacing w:before="0" w:after="0" w:line="20" w:lineRule="exact"/>
      </w:pPr>
      <w:r>
        <w:rPr>
          <w:rFonts w:ascii="Arial" w:hAnsi="Arial" w:eastAsia="Arial"/>
          <w:color w:val="FFFFFF"/>
          <w:sz w:val="2"/>
        </w:rPr>
        <w:t xml:space="preserve"> </w:t>
      </w:r>
    </w:p>
    <w:p>
      <w:r>
        <w:br w:type="page"/>
      </w:r>
    </w:p>
    <w:p>
      <w:pPr>
        <w:pStyle w:val="Heading3"/>
        <w:keepNext/>
      </w:pPr>
      <w:r>
        <w:t>Problem 2: Choose and repair</w:t>
      </w:r>
    </w:p>
    <w:tbl>
      <w:tblPr>
        <w:tblW w:type="auto" w:w="0"/>
        <w:jc w:val="center"/>
        <w:tblLayout w:type="fixed"/>
        <w:tblLook w:firstColumn="1" w:firstRow="1" w:lastColumn="0" w:lastRow="0" w:noHBand="0" w:noVBand="1" w:val="04A0"/>
      </w:tblPr>
      <w:tblGrid>
        <w:gridCol w:w="6048"/>
        <w:gridCol w:w="4896"/>
      </w:tblGrid>
      <w:tr>
        <w:trPr>
          <w:tblHeader w:val="true"/>
        </w:trPr>
        <w:tc>
          <w:tcPr>
            <w:tcW w:type="dxa" w:w="604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Item</w:t>
            </w:r>
          </w:p>
        </w:tc>
        <w:tc>
          <w:tcPr>
            <w:tcW w:type="dxa" w:w="489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Choose or rewrite</w:t>
            </w:r>
          </w:p>
        </w:tc>
      </w:tr>
      <w:tr>
        <w:trPr>
          <w:cantSplit/>
        </w:trPr>
        <w:tc>
          <w:tcPr>
            <w:tcW w:type="dxa" w:w="60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enjoy ___ comics.</w:t>
            </w:r>
          </w:p>
        </w:tc>
        <w:tc>
          <w:tcPr>
            <w:tcW w:type="dxa" w:w="48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read / reading / to reading</w:t>
            </w:r>
          </w:p>
        </w:tc>
      </w:tr>
      <w:tr>
        <w:trPr>
          <w:cantSplit/>
        </w:trPr>
        <w:tc>
          <w:tcPr>
            <w:tcW w:type="dxa" w:w="60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Mina loves ___ photos.</w:t>
            </w:r>
          </w:p>
        </w:tc>
        <w:tc>
          <w:tcPr>
            <w:tcW w:type="dxa" w:w="48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take / taking / to taking</w:t>
            </w:r>
          </w:p>
        </w:tc>
      </w:tr>
      <w:tr>
        <w:trPr>
          <w:cantSplit/>
        </w:trPr>
        <w:tc>
          <w:tcPr>
            <w:tcW w:type="dxa" w:w="60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___ play chess after school.</w:t>
            </w:r>
          </w:p>
        </w:tc>
        <w:tc>
          <w:tcPr>
            <w:tcW w:type="dxa" w:w="48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usually / play usually</w:t>
            </w:r>
          </w:p>
        </w:tc>
      </w:tr>
      <w:tr>
        <w:trPr>
          <w:cantSplit/>
        </w:trPr>
        <w:tc>
          <w:tcPr>
            <w:tcW w:type="dxa" w:w="60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prefer play board games.</w:t>
            </w:r>
          </w:p>
        </w:tc>
        <w:tc>
          <w:tcPr>
            <w:tcW w:type="dxa" w:w="48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________________________________</w:t>
            </w:r>
          </w:p>
        </w:tc>
      </w:tr>
      <w:tr>
        <w:trPr>
          <w:cantSplit/>
        </w:trPr>
        <w:tc>
          <w:tcPr>
            <w:tcW w:type="dxa" w:w="60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enjoy it because is relaxing.</w:t>
            </w:r>
          </w:p>
        </w:tc>
        <w:tc>
          <w:tcPr>
            <w:tcW w:type="dxa" w:w="48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________________________________</w:t>
            </w:r>
          </w:p>
        </w:tc>
      </w:tr>
      <w:tr>
        <w:trPr>
          <w:cantSplit/>
        </w:trPr>
        <w:tc>
          <w:tcPr>
            <w:tcW w:type="dxa" w:w="60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How often you go cycling?</w:t>
            </w:r>
          </w:p>
        </w:tc>
        <w:tc>
          <w:tcPr>
            <w:tcW w:type="dxa" w:w="48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________________________________</w:t>
            </w:r>
          </w:p>
        </w:tc>
      </w:tr>
    </w:tbl>
    <w:p>
      <w:pPr>
        <w:spacing w:before="0" w:after="0" w:line="20" w:lineRule="exact"/>
      </w:pPr>
      <w:r>
        <w:rPr>
          <w:rFonts w:ascii="Arial" w:hAnsi="Arial" w:eastAsia="Arial"/>
          <w:color w:val="FFFFFF"/>
          <w:sz w:val="2"/>
        </w:rPr>
        <w:t xml:space="preserve"> </w:t>
      </w:r>
    </w:p>
    <w:p>
      <w:pPr>
        <w:pStyle w:val="Heading3"/>
        <w:keepNext/>
      </w:pPr>
      <w:r>
        <w:t>Problem 3: Build the hobby sentences</w:t>
      </w:r>
    </w:p>
    <w:tbl>
      <w:tblPr>
        <w:tblW w:type="auto" w:w="0"/>
        <w:jc w:val="center"/>
        <w:tblLayout w:type="fixed"/>
        <w:tblLook w:firstColumn="1" w:firstRow="1" w:lastColumn="0" w:lastRow="0" w:noHBand="0" w:noVBand="1" w:val="04A0"/>
      </w:tblPr>
      <w:tblGrid>
        <w:gridCol w:w="4464"/>
        <w:gridCol w:w="6480"/>
      </w:tblGrid>
      <w:tr>
        <w:trPr>
          <w:tblHeader w:val="true"/>
        </w:trPr>
        <w:tc>
          <w:tcPr>
            <w:tcW w:type="dxa" w:w="446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Notes</w:t>
            </w:r>
          </w:p>
        </w:tc>
        <w:tc>
          <w:tcPr>
            <w:tcW w:type="dxa" w:w="648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Complete sentence</w:t>
            </w:r>
          </w:p>
        </w:tc>
      </w:tr>
      <w:tr>
        <w:trPr>
          <w:cantSplit/>
        </w:trPr>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reading / every evening / relaxing</w:t>
            </w:r>
          </w:p>
        </w:tc>
        <w:tc>
          <w:tcPr>
            <w:tcW w:type="dxa" w:w="64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________________________________</w:t>
            </w:r>
          </w:p>
        </w:tc>
      </w:tr>
      <w:tr>
        <w:trPr>
          <w:cantSplit/>
        </w:trPr>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cycling / twice a week / active</w:t>
            </w:r>
          </w:p>
        </w:tc>
        <w:tc>
          <w:tcPr>
            <w:tcW w:type="dxa" w:w="64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________________________________</w:t>
            </w:r>
          </w:p>
        </w:tc>
      </w:tr>
      <w:tr>
        <w:trPr>
          <w:cantSplit/>
        </w:trPr>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coding / sometimes / challenging but useful</w:t>
            </w:r>
          </w:p>
        </w:tc>
        <w:tc>
          <w:tcPr>
            <w:tcW w:type="dxa" w:w="64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________________________________</w:t>
            </w:r>
          </w:p>
        </w:tc>
      </w:tr>
      <w:tr>
        <w:trPr>
          <w:cantSplit/>
        </w:trPr>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painting / prefer / watching TV</w:t>
            </w:r>
          </w:p>
        </w:tc>
        <w:tc>
          <w:tcPr>
            <w:tcW w:type="dxa" w:w="64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________________________________</w:t>
            </w:r>
          </w:p>
        </w:tc>
      </w:tr>
    </w:tbl>
    <w:p>
      <w:pPr>
        <w:spacing w:before="0" w:after="0" w:line="20" w:lineRule="exact"/>
      </w:pPr>
      <w:r>
        <w:rPr>
          <w:rFonts w:ascii="Arial" w:hAnsi="Arial" w:eastAsia="Arial"/>
          <w:color w:val="FFFFFF"/>
          <w:sz w:val="2"/>
        </w:rPr>
        <w:t xml:space="preserve"> </w:t>
      </w:r>
    </w:p>
    <w:p>
      <w:pPr>
        <w:pStyle w:val="Heading2"/>
        <w:keepNext/>
      </w:pPr>
      <w:r>
        <w:t>Micro-production prompt</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MY FREE-TIME MIX / </w:t>
            </w:r>
            <w:r>
              <w:rPr>
                <w:rFonts w:ascii="Arial" w:hAnsi="Arial" w:eastAsia="Arial"/>
                <w:color w:val="1E2933"/>
                <w:sz w:val="17"/>
              </w:rPr>
              <w:t>Describe three activities: one you often do, one you sometimes do, and one you would like to try. Use at least two preference verbs and two frequency expressions.</w:t>
            </w:r>
          </w:p>
        </w:tc>
      </w:tr>
    </w:tbl>
    <w:p>
      <w:pPr>
        <w:spacing w:before="0" w:after="0" w:line="20" w:lineRule="exact"/>
      </w:pPr>
      <w:r>
        <w:rPr>
          <w:rFonts w:ascii="Arial" w:hAnsi="Arial" w:eastAsia="Arial"/>
          <w:color w:val="FFFFFF"/>
          <w:sz w:val="2"/>
        </w:rPr>
        <w:t xml:space="preserve"> </w:t>
      </w:r>
    </w:p>
    <w:p>
      <w:pPr>
        <w:pStyle w:val="Heading2"/>
        <w:keepNext/>
      </w:pPr>
      <w:r>
        <w:t>Lesson 1 exit ticket</w:t>
      </w:r>
    </w:p>
    <w:p>
      <w:pPr>
        <w:pStyle w:val="CompactBullet"/>
        <w:ind w:left="0"/>
      </w:pPr>
      <w:r>
        <w:rPr>
          <w:rFonts w:ascii="Arial" w:hAnsi="Arial" w:eastAsia="Arial"/>
          <w:color w:val="1E2933"/>
          <w:sz w:val="18"/>
        </w:rPr>
        <w:t>• [ ] Write one accurate sentence with enjoy, like, love, or prefer + -ing.</w:t>
      </w:r>
    </w:p>
    <w:p>
      <w:pPr>
        <w:pStyle w:val="CompactBullet"/>
        <w:ind w:left="0"/>
      </w:pPr>
      <w:r>
        <w:rPr>
          <w:rFonts w:ascii="Arial" w:hAnsi="Arial" w:eastAsia="Arial"/>
          <w:color w:val="1E2933"/>
          <w:sz w:val="18"/>
        </w:rPr>
        <w:t>• [ ] Write one frequency sentence.</w:t>
      </w:r>
    </w:p>
    <w:p>
      <w:pPr>
        <w:pStyle w:val="CompactBullet"/>
        <w:ind w:left="0"/>
      </w:pPr>
      <w:r>
        <w:rPr>
          <w:rFonts w:ascii="Arial" w:hAnsi="Arial" w:eastAsia="Arial"/>
          <w:color w:val="1E2933"/>
          <w:sz w:val="18"/>
        </w:rPr>
        <w:t>• [ ] Give one reason with because.</w:t>
      </w:r>
    </w:p>
    <w:p>
      <w:pPr>
        <w:pStyle w:val="CompactBullet"/>
        <w:ind w:left="0"/>
      </w:pPr>
      <w:r>
        <w:rPr>
          <w:rFonts w:ascii="Arial" w:hAnsi="Arial" w:eastAsia="Arial"/>
          <w:color w:val="1E2933"/>
          <w:sz w:val="18"/>
        </w:rPr>
        <w:t>• [ ] Rate your confidence: green / yellow / red.</w:t>
      </w:r>
    </w:p>
    <w:p>
      <w:r>
        <w:br w:type="page"/>
      </w:r>
    </w:p>
    <w:p>
      <w:pPr>
        <w:pStyle w:val="Heading1"/>
        <w:keepNext/>
      </w:pPr>
      <w:r>
        <w:t>Lesson 2: Ask, Compare, Explain</w:t>
      </w:r>
    </w:p>
    <w:tbl>
      <w:tblPr>
        <w:tblW w:type="auto" w:w="0"/>
        <w:jc w:val="center"/>
        <w:tblLayout w:type="fixed"/>
        <w:tblLook w:firstColumn="1" w:firstRow="1" w:lastColumn="0" w:lastRow="0" w:noHBand="0" w:noVBand="1" w:val="04A0"/>
      </w:tblPr>
      <w:tblGrid>
        <w:gridCol w:w="5472"/>
        <w:gridCol w:w="5472"/>
      </w:tblGrid>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LESSON GOAL</w:t>
              <w:br/>
            </w:r>
            <w:r>
              <w:rPr>
                <w:rFonts w:ascii="Arial" w:hAnsi="Arial" w:eastAsia="Arial"/>
                <w:color w:val="1E2933"/>
                <w:sz w:val="17"/>
              </w:rPr>
              <w:t>Retrieve hobby language, interview a partner, and compare preferences using reasons and benefits</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EVIDENCE</w:t>
              <w:br/>
            </w:r>
            <w:r>
              <w:rPr>
                <w:rFonts w:ascii="Arial" w:hAnsi="Arial" w:eastAsia="Arial"/>
                <w:color w:val="1E2933"/>
                <w:sz w:val="17"/>
              </w:rPr>
              <w:t>Guided interview profile plus two follow-up questions</w:t>
            </w:r>
          </w:p>
        </w:tc>
      </w:tr>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DURATION</w:t>
              <w:br/>
            </w:r>
            <w:r>
              <w:rPr>
                <w:rFonts w:ascii="Arial" w:hAnsi="Arial" w:eastAsia="Arial"/>
                <w:color w:val="1E2933"/>
                <w:sz w:val="17"/>
              </w:rPr>
              <w:t>50 minutes; adaptable to 40-60</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PREPARATION</w:t>
              <w:br/>
            </w:r>
            <w:r>
              <w:rPr>
                <w:rFonts w:ascii="Arial" w:hAnsi="Arial" w:eastAsia="Arial"/>
                <w:color w:val="1E2933"/>
                <w:sz w:val="17"/>
              </w:rPr>
              <w:t>Display the no-notes category clues, model dialogue, and interview organizer</w:t>
            </w:r>
          </w:p>
        </w:tc>
      </w:tr>
    </w:tbl>
    <w:p>
      <w:pPr>
        <w:spacing w:before="0" w:after="0" w:line="20" w:lineRule="exact"/>
      </w:pPr>
      <w:r>
        <w:rPr>
          <w:rFonts w:ascii="Arial" w:hAnsi="Arial" w:eastAsia="Arial"/>
          <w:color w:val="FFFFFF"/>
          <w:sz w:val="2"/>
        </w:rPr>
        <w:t xml:space="preserve"> </w:t>
      </w:r>
    </w:p>
    <w:p>
      <w:pPr>
        <w:pStyle w:val="Heading2"/>
        <w:keepNext/>
      </w:pPr>
      <w:r>
        <w:t>Lesson 2 flow</w:t>
      </w:r>
    </w:p>
    <w:tbl>
      <w:tblPr>
        <w:tblW w:type="auto" w:w="0"/>
        <w:jc w:val="center"/>
        <w:tblLayout w:type="fixed"/>
        <w:tblLook w:firstColumn="1" w:firstRow="1" w:lastColumn="0" w:lastRow="0" w:noHBand="0" w:noVBand="1" w:val="04A0"/>
      </w:tblPr>
      <w:tblGrid>
        <w:gridCol w:w="792"/>
        <w:gridCol w:w="2088"/>
        <w:gridCol w:w="3888"/>
        <w:gridCol w:w="4176"/>
      </w:tblGrid>
      <w:tr>
        <w:trPr>
          <w:tblHeader w:val="true"/>
        </w:trPr>
        <w:tc>
          <w:tcPr>
            <w:tcW w:type="dxa" w:w="7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Time</w:t>
            </w:r>
          </w:p>
        </w:tc>
        <w:tc>
          <w:tcPr>
            <w:tcW w:type="dxa" w:w="20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Stage</w:t>
            </w:r>
          </w:p>
        </w:tc>
        <w:tc>
          <w:tcPr>
            <w:tcW w:type="dxa" w:w="38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Teacher actions</w:t>
            </w:r>
          </w:p>
        </w:tc>
        <w:tc>
          <w:tcPr>
            <w:tcW w:type="dxa" w:w="41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Student actions / evidence</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0-6</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Retrieval: Category Race</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Hide the bank. Name a category; students recall activities from Lesson 1.</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Recall words and create one correct preference phrase.</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6-12</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Repair and review</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Use anonymous exit-ticket errors. Revisit -ing forms and frequency placement.</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Correct sentences and explain one repair.</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12-20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Extend: compare and recommend</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Teach/review both, but, prefer, benefits, and recommendation phrases.</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Compare two profiles and choose useful links.</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20-28</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Model dialogue</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Read the hobby interview. Students mark questions, reasons, frequency, and recommendation.</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Notice the structure and practise selected lines.</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28-42</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Guided interview</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Pairs interview each other or use a role card. Visit rooms or conferences.</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Ask, answer, take notes, compare, and recommend.</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42-47</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Feedback and second attempt</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Use the checkpoint. Students improve one question, reason, or comparison.</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Repeat one section more clearly.</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47-50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Checkpoint</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Collect one profile sentence and readiness rating for Lesson 3.</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Submit evidence and select support needed.</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SUPPORT / </w:t>
            </w:r>
            <w:r>
              <w:rPr>
                <w:rFonts w:ascii="Arial" w:hAnsi="Arial" w:eastAsia="Arial"/>
                <w:color w:val="1E2933"/>
                <w:sz w:val="17"/>
              </w:rPr>
              <w:t>Reveal activity categories after the first attempt, provide four question stems, and allow students to report only two activities.</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CHALLENGE / </w:t>
            </w:r>
            <w:r>
              <w:rPr>
                <w:rFonts w:ascii="Arial" w:hAnsi="Arial" w:eastAsia="Arial"/>
                <w:color w:val="1E2933"/>
                <w:sz w:val="17"/>
              </w:rPr>
              <w:t>Require a comparison, a benefit for wellbeing or learning, and a recommendation tailored to the partner.</w:t>
            </w:r>
          </w:p>
        </w:tc>
      </w:tr>
    </w:tbl>
    <w:p>
      <w:pPr>
        <w:spacing w:before="0" w:after="0" w:line="20" w:lineRule="exact"/>
      </w:pPr>
      <w:r>
        <w:rPr>
          <w:rFonts w:ascii="Arial" w:hAnsi="Arial" w:eastAsia="Arial"/>
          <w:color w:val="FFFFFF"/>
          <w:sz w:val="2"/>
        </w:rPr>
        <w:t xml:space="preserve"> </w:t>
      </w:r>
    </w:p>
    <w:p>
      <w:pPr>
        <w:pStyle w:val="Heading2"/>
        <w:keepNext/>
      </w:pPr>
      <w:r>
        <w:t>Retrieval game: Category Race</w:t>
      </w:r>
    </w:p>
    <w:tbl>
      <w:tblPr>
        <w:tblW w:type="auto" w:w="0"/>
        <w:jc w:val="center"/>
        <w:tblLayout w:type="fixed"/>
        <w:tblLook w:firstColumn="1" w:firstRow="1" w:lastColumn="0" w:lastRow="0" w:noHBand="0" w:noVBand="1" w:val="04A0"/>
      </w:tblPr>
      <w:tblGrid>
        <w:gridCol w:w="2160"/>
        <w:gridCol w:w="4752"/>
        <w:gridCol w:w="4031"/>
      </w:tblGrid>
      <w:tr>
        <w:trPr>
          <w:tblHeader w:val="true"/>
        </w:trPr>
        <w:tc>
          <w:tcPr>
            <w:tcW w:type="dxa" w:w="216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Category</w:t>
            </w:r>
          </w:p>
        </w:tc>
        <w:tc>
          <w:tcPr>
            <w:tcW w:type="dxa" w:w="475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Possible recalled activities</w:t>
            </w:r>
          </w:p>
        </w:tc>
        <w:tc>
          <w:tcPr>
            <w:tcW w:type="dxa" w:w="4031"/>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Complete phrase</w:t>
            </w:r>
          </w:p>
        </w:tc>
      </w:tr>
      <w:tr>
        <w:trPr>
          <w:cantSplit/>
        </w:trPr>
        <w:tc>
          <w:tcPr>
            <w:tcW w:type="dxa" w:w="216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active</w:t>
            </w:r>
          </w:p>
        </w:tc>
        <w:tc>
          <w:tcPr>
            <w:tcW w:type="dxa" w:w="47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cycling, swimming, dancing</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enjoy cycling.</w:t>
            </w:r>
          </w:p>
        </w:tc>
      </w:tr>
      <w:tr>
        <w:trPr>
          <w:cantSplit/>
        </w:trPr>
        <w:tc>
          <w:tcPr>
            <w:tcW w:type="dxa" w:w="216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creative</w:t>
            </w:r>
          </w:p>
        </w:tc>
        <w:tc>
          <w:tcPr>
            <w:tcW w:type="dxa" w:w="47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painting, crafts, photography, coding</w:t>
            </w:r>
          </w:p>
        </w:tc>
        <w:tc>
          <w:tcPr>
            <w:tcW w:type="dxa" w:w="403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love making crafts.</w:t>
            </w:r>
          </w:p>
        </w:tc>
      </w:tr>
      <w:tr>
        <w:trPr>
          <w:cantSplit/>
        </w:trPr>
        <w:tc>
          <w:tcPr>
            <w:tcW w:type="dxa" w:w="216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social</w:t>
            </w:r>
          </w:p>
        </w:tc>
        <w:tc>
          <w:tcPr>
            <w:tcW w:type="dxa" w:w="47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board games, team games, dancing</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usually play board games with friends.</w:t>
            </w:r>
          </w:p>
        </w:tc>
      </w:tr>
      <w:tr>
        <w:trPr>
          <w:cantSplit/>
        </w:trPr>
        <w:tc>
          <w:tcPr>
            <w:tcW w:type="dxa" w:w="216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relaxing</w:t>
            </w:r>
          </w:p>
        </w:tc>
        <w:tc>
          <w:tcPr>
            <w:tcW w:type="dxa" w:w="47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reading, drawing, relaxing outdoors</w:t>
            </w:r>
          </w:p>
        </w:tc>
        <w:tc>
          <w:tcPr>
            <w:tcW w:type="dxa" w:w="403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read at weekends because it is relaxing.</w:t>
            </w:r>
          </w:p>
        </w:tc>
      </w:tr>
      <w:tr>
        <w:trPr>
          <w:cantSplit/>
        </w:trPr>
        <w:tc>
          <w:tcPr>
            <w:tcW w:type="dxa" w:w="216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challenging</w:t>
            </w:r>
          </w:p>
        </w:tc>
        <w:tc>
          <w:tcPr>
            <w:tcW w:type="dxa" w:w="47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chess, coding, playing an instrument</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prefer playing chess because I enjoy a challenge.</w:t>
            </w:r>
          </w:p>
        </w:tc>
      </w:tr>
    </w:tbl>
    <w:p>
      <w:pPr>
        <w:spacing w:before="0" w:after="0" w:line="20" w:lineRule="exact"/>
      </w:pPr>
      <w:r>
        <w:rPr>
          <w:rFonts w:ascii="Arial" w:hAnsi="Arial" w:eastAsia="Arial"/>
          <w:color w:val="FFFFFF"/>
          <w:sz w:val="2"/>
        </w:rPr>
        <w:t xml:space="preserve"> </w:t>
      </w:r>
    </w:p>
    <w:p>
      <w:r>
        <w:br w:type="page"/>
      </w:r>
    </w:p>
    <w:p>
      <w:pPr>
        <w:pStyle w:val="Heading2"/>
        <w:keepNext/>
      </w:pPr>
      <w:r>
        <w:t>Comparison and recommendation practice</w:t>
      </w:r>
    </w:p>
    <w:tbl>
      <w:tblPr>
        <w:tblW w:type="auto" w:w="0"/>
        <w:jc w:val="center"/>
        <w:tblLayout w:type="fixed"/>
        <w:tblLook w:firstColumn="1" w:firstRow="1" w:lastColumn="0" w:lastRow="0" w:noHBand="0" w:noVBand="1" w:val="04A0"/>
      </w:tblPr>
      <w:tblGrid>
        <w:gridCol w:w="3456"/>
        <w:gridCol w:w="7488"/>
      </w:tblGrid>
      <w:tr>
        <w:trPr>
          <w:tblHeader w:val="true"/>
        </w:trPr>
        <w:tc>
          <w:tcPr>
            <w:tcW w:type="dxa" w:w="345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Task</w:t>
            </w:r>
          </w:p>
        </w:tc>
        <w:tc>
          <w:tcPr>
            <w:tcW w:type="dxa" w:w="74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Student item</w:t>
            </w:r>
          </w:p>
        </w:tc>
      </w:tr>
      <w:tr>
        <w:trPr>
          <w:cantSplit/>
        </w:trPr>
        <w:tc>
          <w:tcPr>
            <w:tcW w:type="dxa" w:w="34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Choose the question</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 do you play chess? (How often / How many)</w:t>
            </w:r>
          </w:p>
        </w:tc>
      </w:tr>
      <w:tr>
        <w:trPr>
          <w:cantSplit/>
        </w:trPr>
        <w:tc>
          <w:tcPr>
            <w:tcW w:type="dxa" w:w="345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Choose the connector</w:t>
            </w:r>
          </w:p>
        </w:tc>
        <w:tc>
          <w:tcPr>
            <w:tcW w:type="dxa" w:w="74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We both like art, ___ I prefer painting. (but / because)</w:t>
            </w:r>
          </w:p>
        </w:tc>
      </w:tr>
      <w:tr>
        <w:trPr>
          <w:cantSplit/>
        </w:trPr>
        <w:tc>
          <w:tcPr>
            <w:tcW w:type="dxa" w:w="34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Choose the recommendation</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You ___ try photography. (could / could to)</w:t>
            </w:r>
          </w:p>
        </w:tc>
      </w:tr>
      <w:tr>
        <w:trPr>
          <w:cantSplit/>
        </w:trPr>
        <w:tc>
          <w:tcPr>
            <w:tcW w:type="dxa" w:w="345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Repair</w:t>
            </w:r>
          </w:p>
        </w:tc>
        <w:tc>
          <w:tcPr>
            <w:tcW w:type="dxa" w:w="74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enjoy to play games with my brother.</w:t>
            </w:r>
          </w:p>
        </w:tc>
      </w:tr>
      <w:tr>
        <w:trPr>
          <w:cantSplit/>
        </w:trPr>
        <w:tc>
          <w:tcPr>
            <w:tcW w:type="dxa" w:w="34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Repair</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She usually is drawing after school.</w:t>
            </w:r>
          </w:p>
        </w:tc>
      </w:tr>
      <w:tr>
        <w:trPr>
          <w:cantSplit/>
        </w:trPr>
        <w:tc>
          <w:tcPr>
            <w:tcW w:type="dxa" w:w="345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Complete</w:t>
            </w:r>
          </w:p>
        </w:tc>
        <w:tc>
          <w:tcPr>
            <w:tcW w:type="dxa" w:w="74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This hobby is good for __________ because __________.</w:t>
            </w:r>
          </w:p>
        </w:tc>
      </w:tr>
    </w:tbl>
    <w:p>
      <w:pPr>
        <w:spacing w:before="0" w:after="0" w:line="20" w:lineRule="exact"/>
      </w:pPr>
      <w:r>
        <w:rPr>
          <w:rFonts w:ascii="Arial" w:hAnsi="Arial" w:eastAsia="Arial"/>
          <w:color w:val="FFFFFF"/>
          <w:sz w:val="2"/>
        </w:rPr>
        <w:t xml:space="preserve"> </w:t>
      </w:r>
    </w:p>
    <w:p>
      <w:pPr>
        <w:pStyle w:val="Heading2"/>
        <w:keepNext/>
      </w:pPr>
      <w:r>
        <w:t>Model dialogue: Finding a new hobby</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DIALOGUE SCRIPT / </w:t>
            </w:r>
            <w:r>
              <w:rPr>
                <w:rFonts w:ascii="Arial" w:hAnsi="Arial" w:eastAsia="Arial"/>
                <w:color w:val="1E2933"/>
                <w:sz w:val="17"/>
              </w:rPr>
              <w:t>Ava: What do you usually do in your free time?</w:t>
              <w:br/>
              <w:t>Ben: I enjoy playing video games, and I sometimes go cycling.</w:t>
              <w:br/>
              <w:t>Ava: How often do you go cycling?</w:t>
              <w:br/>
              <w:t>Ben: About twice a week. What about you?</w:t>
              <w:br/>
              <w:t>Ava: I prefer creative hobbies. I love taking photos because I can explore and make something interesting.</w:t>
              <w:br/>
              <w:t>Ben: Who do you take photos with?</w:t>
              <w:br/>
              <w:t>Ava: I usually go with my cousin. We both like nature, but she prefers drawing.</w:t>
              <w:br/>
              <w:t>Ben: I want a hobby away from screens. What should I try?</w:t>
              <w:br/>
              <w:t>Ava: You could try photography or cycling. Photography may suit you because you enjoy exploring.</w:t>
            </w:r>
          </w:p>
        </w:tc>
      </w:tr>
    </w:tbl>
    <w:p>
      <w:pPr>
        <w:spacing w:before="0" w:after="0" w:line="20" w:lineRule="exact"/>
      </w:pPr>
      <w:r>
        <w:rPr>
          <w:rFonts w:ascii="Arial" w:hAnsi="Arial" w:eastAsia="Arial"/>
          <w:color w:val="FFFFFF"/>
          <w:sz w:val="2"/>
        </w:rPr>
        <w:t xml:space="preserve"> </w:t>
      </w:r>
    </w:p>
    <w:p>
      <w:pPr>
        <w:pStyle w:val="Heading3"/>
        <w:keepNext/>
      </w:pPr>
      <w:r>
        <w:t>Dialogue noticing questions</w:t>
      </w:r>
    </w:p>
    <w:p>
      <w:pPr>
        <w:pStyle w:val="CompactBullet"/>
        <w:ind w:left="0"/>
      </w:pPr>
      <w:r>
        <w:rPr>
          <w:rFonts w:ascii="Arial" w:hAnsi="Arial" w:eastAsia="Arial"/>
          <w:color w:val="1E2933"/>
          <w:sz w:val="18"/>
        </w:rPr>
        <w:t>• Underline four preference or frequency phrases.</w:t>
      </w:r>
    </w:p>
    <w:p>
      <w:pPr>
        <w:pStyle w:val="CompactBullet"/>
        <w:ind w:left="0"/>
      </w:pPr>
      <w:r>
        <w:rPr>
          <w:rFonts w:ascii="Arial" w:hAnsi="Arial" w:eastAsia="Arial"/>
          <w:color w:val="1E2933"/>
          <w:sz w:val="18"/>
        </w:rPr>
        <w:t>• Circle two follow-up questions.</w:t>
      </w:r>
    </w:p>
    <w:p>
      <w:pPr>
        <w:pStyle w:val="CompactBullet"/>
        <w:ind w:left="0"/>
      </w:pPr>
      <w:r>
        <w:rPr>
          <w:rFonts w:ascii="Arial" w:hAnsi="Arial" w:eastAsia="Arial"/>
          <w:color w:val="1E2933"/>
          <w:sz w:val="18"/>
        </w:rPr>
        <w:t>• Find one sentence with both and one with but.</w:t>
      </w:r>
    </w:p>
    <w:p>
      <w:pPr>
        <w:pStyle w:val="CompactBullet"/>
        <w:ind w:left="0"/>
      </w:pPr>
      <w:r>
        <w:rPr>
          <w:rFonts w:ascii="Arial" w:hAnsi="Arial" w:eastAsia="Arial"/>
          <w:color w:val="1E2933"/>
          <w:sz w:val="18"/>
        </w:rPr>
        <w:t>• Which recommendation is tailored to Ben?</w:t>
      </w:r>
    </w:p>
    <w:p>
      <w:pPr>
        <w:pStyle w:val="CompactBullet"/>
        <w:ind w:left="0"/>
      </w:pPr>
      <w:r>
        <w:rPr>
          <w:rFonts w:ascii="Arial" w:hAnsi="Arial" w:eastAsia="Arial"/>
          <w:color w:val="1E2933"/>
          <w:sz w:val="18"/>
        </w:rPr>
        <w:t>• Change Ben’s needs and adapt the final two lines.</w:t>
      </w:r>
    </w:p>
    <w:p>
      <w:pPr>
        <w:pStyle w:val="Heading2"/>
        <w:keepNext/>
      </w:pPr>
      <w:r>
        <w:t>Guided interview organizer</w:t>
      </w:r>
    </w:p>
    <w:tbl>
      <w:tblPr>
        <w:tblW w:type="auto" w:w="0"/>
        <w:jc w:val="center"/>
        <w:tblLayout w:type="fixed"/>
        <w:tblLook w:firstColumn="1" w:firstRow="1" w:lastColumn="0" w:lastRow="0" w:noHBand="0" w:noVBand="1" w:val="04A0"/>
      </w:tblPr>
      <w:tblGrid>
        <w:gridCol w:w="2160"/>
        <w:gridCol w:w="4896"/>
        <w:gridCol w:w="3888"/>
      </w:tblGrid>
      <w:tr>
        <w:trPr>
          <w:tblHeader w:val="true"/>
        </w:trPr>
        <w:tc>
          <w:tcPr>
            <w:tcW w:type="dxa" w:w="216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Interview area</w:t>
            </w:r>
          </w:p>
        </w:tc>
        <w:tc>
          <w:tcPr>
            <w:tcW w:type="dxa" w:w="489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Question prompt</w:t>
            </w:r>
          </w:p>
        </w:tc>
        <w:tc>
          <w:tcPr>
            <w:tcW w:type="dxa" w:w="38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Notes</w:t>
            </w:r>
          </w:p>
        </w:tc>
      </w:tr>
      <w:tr>
        <w:trPr>
          <w:cantSplit/>
        </w:trPr>
        <w:tc>
          <w:tcPr>
            <w:tcW w:type="dxa" w:w="216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Current activities</w:t>
            </w:r>
          </w:p>
        </w:tc>
        <w:tc>
          <w:tcPr>
            <w:tcW w:type="dxa" w:w="48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What do you usually do in your free time?</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r>
      <w:tr>
        <w:trPr>
          <w:cantSplit/>
        </w:trPr>
        <w:tc>
          <w:tcPr>
            <w:tcW w:type="dxa" w:w="216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Frequency</w:t>
            </w:r>
          </w:p>
        </w:tc>
        <w:tc>
          <w:tcPr>
            <w:tcW w:type="dxa" w:w="48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How often do you __________?</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r>
      <w:tr>
        <w:trPr>
          <w:cantSplit/>
        </w:trPr>
        <w:tc>
          <w:tcPr>
            <w:tcW w:type="dxa" w:w="216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Reason</w:t>
            </w:r>
          </w:p>
        </w:tc>
        <w:tc>
          <w:tcPr>
            <w:tcW w:type="dxa" w:w="48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Why do you enjoy it?</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r>
      <w:tr>
        <w:trPr>
          <w:cantSplit/>
        </w:trPr>
        <w:tc>
          <w:tcPr>
            <w:tcW w:type="dxa" w:w="216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People / place</w:t>
            </w:r>
          </w:p>
        </w:tc>
        <w:tc>
          <w:tcPr>
            <w:tcW w:type="dxa" w:w="48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Who do you do it with? Where?</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r>
      <w:tr>
        <w:trPr>
          <w:cantSplit/>
        </w:trPr>
        <w:tc>
          <w:tcPr>
            <w:tcW w:type="dxa" w:w="216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New interest</w:t>
            </w:r>
          </w:p>
        </w:tc>
        <w:tc>
          <w:tcPr>
            <w:tcW w:type="dxa" w:w="48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What would you like to try?</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r>
      <w:tr>
        <w:trPr>
          <w:cantSplit/>
        </w:trPr>
        <w:tc>
          <w:tcPr>
            <w:tcW w:type="dxa" w:w="216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Recommendation</w:t>
            </w:r>
          </w:p>
        </w:tc>
        <w:tc>
          <w:tcPr>
            <w:tcW w:type="dxa" w:w="48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What hobby could suit your partner? Why?</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r>
    </w:tbl>
    <w:p>
      <w:pPr>
        <w:spacing w:before="0" w:after="0" w:line="20" w:lineRule="exact"/>
      </w:pPr>
      <w:r>
        <w:rPr>
          <w:rFonts w:ascii="Arial" w:hAnsi="Arial" w:eastAsia="Arial"/>
          <w:color w:val="FFFFFF"/>
          <w:sz w:val="2"/>
        </w:rPr>
        <w:t xml:space="preserve"> </w:t>
      </w:r>
    </w:p>
    <w:p>
      <w:pPr>
        <w:pStyle w:val="Heading2"/>
        <w:keepNext/>
      </w:pPr>
      <w:r>
        <w:t>Partner roles</w:t>
      </w:r>
    </w:p>
    <w:tbl>
      <w:tblPr>
        <w:tblW w:type="auto" w:w="0"/>
        <w:jc w:val="center"/>
        <w:tblLayout w:type="fixed"/>
        <w:tblLook w:firstColumn="1" w:firstRow="1" w:lastColumn="0" w:lastRow="0" w:noHBand="0" w:noVBand="1" w:val="04A0"/>
      </w:tblPr>
      <w:tblGrid>
        <w:gridCol w:w="5472"/>
        <w:gridCol w:w="5472"/>
      </w:tblGrid>
      <w:tr>
        <w:trPr>
          <w:tblHeader w:val="true"/>
        </w:trPr>
        <w:tc>
          <w:tcPr>
            <w:tcW w:type="dxa" w:w="547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Interviewer</w:t>
            </w:r>
          </w:p>
        </w:tc>
        <w:tc>
          <w:tcPr>
            <w:tcW w:type="dxa" w:w="547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Speaker</w:t>
            </w:r>
          </w:p>
        </w:tc>
      </w:tr>
      <w:tr>
        <w:trPr>
          <w:cantSplit/>
        </w:trPr>
        <w:tc>
          <w:tcPr>
            <w:tcW w:type="dxa" w:w="54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Ask the six questions, listen, and take keyword notes. Ask one extra follow-up question.</w:t>
            </w:r>
          </w:p>
        </w:tc>
        <w:tc>
          <w:tcPr>
            <w:tcW w:type="dxa" w:w="54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Answer in connected sentences with at least three activities, two frequency phrases, and two reasons.</w:t>
            </w:r>
          </w:p>
        </w:tc>
      </w:tr>
      <w:tr>
        <w:trPr>
          <w:cantSplit/>
        </w:trPr>
        <w:tc>
          <w:tcPr>
            <w:tcW w:type="dxa" w:w="54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Report one similarity, one difference, and one recommendation.</w:t>
            </w:r>
          </w:p>
        </w:tc>
        <w:tc>
          <w:tcPr>
            <w:tcW w:type="dxa" w:w="54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Listen to the report and correct one detail if needed.</w:t>
            </w:r>
          </w:p>
        </w:tc>
      </w:tr>
    </w:tbl>
    <w:p>
      <w:pPr>
        <w:spacing w:before="0" w:after="0" w:line="20" w:lineRule="exact"/>
      </w:pPr>
      <w:r>
        <w:rPr>
          <w:rFonts w:ascii="Arial" w:hAnsi="Arial" w:eastAsia="Arial"/>
          <w:color w:val="FFFFFF"/>
          <w:sz w:val="2"/>
        </w:rPr>
        <w:t xml:space="preserve"> </w:t>
      </w:r>
    </w:p>
    <w:p>
      <w:r>
        <w:br w:type="page"/>
      </w:r>
    </w:p>
    <w:p>
      <w:pPr>
        <w:pStyle w:val="Heading2"/>
        <w:keepNext/>
      </w:pPr>
      <w:r>
        <w:t>Lesson 2 checkpoint</w:t>
      </w:r>
    </w:p>
    <w:tbl>
      <w:tblPr>
        <w:tblW w:type="auto" w:w="0"/>
        <w:jc w:val="center"/>
        <w:tblLayout w:type="fixed"/>
        <w:tblLook w:firstColumn="1" w:firstRow="1" w:lastColumn="0" w:lastRow="0" w:noHBand="0" w:noVBand="1" w:val="04A0"/>
      </w:tblPr>
      <w:tblGrid>
        <w:gridCol w:w="6623"/>
        <w:gridCol w:w="1440"/>
        <w:gridCol w:w="1440"/>
        <w:gridCol w:w="1440"/>
      </w:tblGrid>
      <w:tr>
        <w:trPr>
          <w:tblHeader w:val="true"/>
        </w:trPr>
        <w:tc>
          <w:tcPr>
            <w:tcW w:type="dxa" w:w="6623"/>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Check</w:t>
            </w:r>
          </w:p>
        </w:tc>
        <w:tc>
          <w:tcPr>
            <w:tcW w:type="dxa" w:w="144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Not yet</w:t>
            </w:r>
          </w:p>
        </w:tc>
        <w:tc>
          <w:tcPr>
            <w:tcW w:type="dxa" w:w="144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Almost</w:t>
            </w:r>
          </w:p>
        </w:tc>
        <w:tc>
          <w:tcPr>
            <w:tcW w:type="dxa" w:w="144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Ready</w:t>
            </w:r>
          </w:p>
        </w:tc>
      </w:tr>
      <w:tr>
        <w:trPr>
          <w:cantSplit/>
        </w:trPr>
        <w:tc>
          <w:tcPr>
            <w:tcW w:type="dxa" w:w="662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described three activities.</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r>
        <w:trPr>
          <w:cantSplit/>
        </w:trPr>
        <w:tc>
          <w:tcPr>
            <w:tcW w:type="dxa" w:w="662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used two frequency expressions.</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r>
        <w:trPr>
          <w:cantSplit/>
        </w:trPr>
        <w:tc>
          <w:tcPr>
            <w:tcW w:type="dxa" w:w="662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gave two reasons or benefits.</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r>
        <w:trPr>
          <w:cantSplit/>
        </w:trPr>
        <w:tc>
          <w:tcPr>
            <w:tcW w:type="dxa" w:w="662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asked two useful follow-up questions.</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r>
        <w:trPr>
          <w:cantSplit/>
        </w:trPr>
        <w:tc>
          <w:tcPr>
            <w:tcW w:type="dxa" w:w="662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made a recommendation for my partner.</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r>
        <w:trPr>
          <w:cantSplit/>
        </w:trPr>
        <w:tc>
          <w:tcPr>
            <w:tcW w:type="dxa" w:w="662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can improve one part after feedback.</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bl>
    <w:p>
      <w:pPr>
        <w:spacing w:before="0" w:after="0" w:line="20" w:lineRule="exact"/>
      </w:pPr>
      <w:r>
        <w:rPr>
          <w:rFonts w:ascii="Arial" w:hAnsi="Arial" w:eastAsia="Arial"/>
          <w:color w:val="FFFFFF"/>
          <w:sz w:val="2"/>
        </w:rPr>
        <w:t xml:space="preserve"> </w:t>
      </w:r>
    </w:p>
    <w:p>
      <w:pPr>
        <w:pStyle w:val="Heading1"/>
        <w:keepNext/>
      </w:pPr>
      <w:r>
        <w:t>Lesson 3: Recommend a Hobby</w:t>
      </w:r>
    </w:p>
    <w:tbl>
      <w:tblPr>
        <w:tblW w:type="auto" w:w="0"/>
        <w:jc w:val="center"/>
        <w:tblLayout w:type="fixed"/>
        <w:tblLook w:firstColumn="1" w:firstRow="1" w:lastColumn="0" w:lastRow="0" w:noHBand="0" w:noVBand="1" w:val="04A0"/>
      </w:tblPr>
      <w:tblGrid>
        <w:gridCol w:w="5472"/>
        <w:gridCol w:w="5472"/>
      </w:tblGrid>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LESSON GOAL</w:t>
              <w:br/>
            </w:r>
            <w:r>
              <w:rPr>
                <w:rFonts w:ascii="Arial" w:hAnsi="Arial" w:eastAsia="Arial"/>
                <w:color w:val="1E2933"/>
                <w:sz w:val="17"/>
              </w:rPr>
              <w:t>Complete an independent hobby recommendation, respond to feedback, and make one improvement</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EVIDENCE</w:t>
              <w:br/>
            </w:r>
            <w:r>
              <w:rPr>
                <w:rFonts w:ascii="Arial" w:hAnsi="Arial" w:eastAsia="Arial"/>
                <w:color w:val="1E2933"/>
                <w:sz w:val="17"/>
              </w:rPr>
              <w:t>Final recommendation, rubric, revised section, and self-assessment</w:t>
            </w:r>
          </w:p>
        </w:tc>
      </w:tr>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DURATION</w:t>
              <w:br/>
            </w:r>
            <w:r>
              <w:rPr>
                <w:rFonts w:ascii="Arial" w:hAnsi="Arial" w:eastAsia="Arial"/>
                <w:color w:val="1E2933"/>
                <w:sz w:val="17"/>
              </w:rPr>
              <w:t>50 minutes; assessment may continue asynchronously</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PREPARATION</w:t>
              <w:br/>
            </w:r>
            <w:r>
              <w:rPr>
                <w:rFonts w:ascii="Arial" w:hAnsi="Arial" w:eastAsia="Arial"/>
                <w:color w:val="1E2933"/>
                <w:sz w:val="17"/>
              </w:rPr>
              <w:t>Choose oral/written route and duplicate the planning frame if needed</w:t>
            </w:r>
          </w:p>
        </w:tc>
      </w:tr>
    </w:tbl>
    <w:p>
      <w:pPr>
        <w:spacing w:before="0" w:after="0" w:line="20" w:lineRule="exact"/>
      </w:pPr>
      <w:r>
        <w:rPr>
          <w:rFonts w:ascii="Arial" w:hAnsi="Arial" w:eastAsia="Arial"/>
          <w:color w:val="FFFFFF"/>
          <w:sz w:val="2"/>
        </w:rPr>
        <w:t xml:space="preserve"> </w:t>
      </w:r>
    </w:p>
    <w:p>
      <w:pPr>
        <w:pStyle w:val="Heading2"/>
        <w:keepNext/>
      </w:pPr>
      <w:r>
        <w:t>Lesson 3 flow</w:t>
      </w:r>
    </w:p>
    <w:tbl>
      <w:tblPr>
        <w:tblW w:type="auto" w:w="0"/>
        <w:jc w:val="center"/>
        <w:tblLayout w:type="fixed"/>
        <w:tblLook w:firstColumn="1" w:firstRow="1" w:lastColumn="0" w:lastRow="0" w:noHBand="0" w:noVBand="1" w:val="04A0"/>
      </w:tblPr>
      <w:tblGrid>
        <w:gridCol w:w="792"/>
        <w:gridCol w:w="2088"/>
        <w:gridCol w:w="3888"/>
        <w:gridCol w:w="4176"/>
      </w:tblGrid>
      <w:tr>
        <w:trPr>
          <w:tblHeader w:val="true"/>
        </w:trPr>
        <w:tc>
          <w:tcPr>
            <w:tcW w:type="dxa" w:w="7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Time</w:t>
            </w:r>
          </w:p>
        </w:tc>
        <w:tc>
          <w:tcPr>
            <w:tcW w:type="dxa" w:w="20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Stage</w:t>
            </w:r>
          </w:p>
        </w:tc>
        <w:tc>
          <w:tcPr>
            <w:tcW w:type="dxa" w:w="38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Teacher actions</w:t>
            </w:r>
          </w:p>
        </w:tc>
        <w:tc>
          <w:tcPr>
            <w:tcW w:type="dxa" w:w="41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Student actions / evidence</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0-5</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Fast retrieval</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Run a one-minute hobby list and error repair. Reveal criteria.</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Recall language and identify one personal goal.</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5-13</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Choose and plan</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Present five recommendation briefs. Conference with students who need support.</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Choose a hobby or club and complete the planning frame.</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13-20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Rehearse</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Pair students or listen 1:1. Require one audience question or writing self-check.</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Practise once and make one pre-assessment change.</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20-36</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Final performance</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Collect live, recorded, chat, or shared-document recommendations. Score stated criteria only.</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Give a 75-90 second pitch or write 110-140 words.</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36-43</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Feedback</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Give one specific strength and one high-value improvement.</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Record one glow and one grow.</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43-48</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Improve</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Ask students to revise or retell one section.</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Make one visible improvement.</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48-50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Reflect</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Collect rubric self-rating and next step.</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Submit evidence sentence and confidence rating.</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ASSESSMENT EVIDENCE / </w:t>
            </w:r>
            <w:r>
              <w:rPr>
                <w:rFonts w:ascii="Arial" w:hAnsi="Arial" w:eastAsia="Arial"/>
                <w:color w:val="1E2933"/>
                <w:sz w:val="17"/>
              </w:rPr>
              <w:t>Keep the first recommendation and the improved section. The change after feedback is part of the assessment, not an optional extra.</w:t>
            </w:r>
          </w:p>
        </w:tc>
      </w:tr>
    </w:tbl>
    <w:p>
      <w:pPr>
        <w:spacing w:before="0" w:after="0" w:line="20" w:lineRule="exact"/>
      </w:pPr>
      <w:r>
        <w:rPr>
          <w:rFonts w:ascii="Arial" w:hAnsi="Arial" w:eastAsia="Arial"/>
          <w:color w:val="FFFFFF"/>
          <w:sz w:val="2"/>
        </w:rPr>
        <w:t xml:space="preserve"> </w:t>
      </w:r>
    </w:p>
    <w:p>
      <w:r>
        <w:br w:type="page"/>
      </w:r>
    </w:p>
    <w:p>
      <w:pPr>
        <w:pStyle w:val="Heading2"/>
        <w:keepNext/>
      </w:pPr>
      <w:r>
        <w:t>Fast retrieval</w:t>
      </w:r>
    </w:p>
    <w:p>
      <w:pPr>
        <w:pStyle w:val="CompactBullet"/>
      </w:pPr>
      <w:r>
        <w:rPr>
          <w:rFonts w:ascii="Arial" w:hAnsi="Arial" w:eastAsia="Arial"/>
          <w:color w:val="1E2933"/>
          <w:sz w:val="18"/>
        </w:rPr>
        <w:t>1. Write as many free-time activities as you can in one minute.</w:t>
      </w:r>
    </w:p>
    <w:p>
      <w:pPr>
        <w:pStyle w:val="CompactBullet"/>
      </w:pPr>
      <w:r>
        <w:rPr>
          <w:rFonts w:ascii="Arial" w:hAnsi="Arial" w:eastAsia="Arial"/>
          <w:color w:val="1E2933"/>
          <w:sz w:val="18"/>
        </w:rPr>
        <w:t>2. Repair: “I enjoy to draw and I play usually after school.”</w:t>
      </w:r>
    </w:p>
    <w:p>
      <w:pPr>
        <w:pStyle w:val="CompactBullet"/>
      </w:pPr>
      <w:r>
        <w:rPr>
          <w:rFonts w:ascii="Arial" w:hAnsi="Arial" w:eastAsia="Arial"/>
          <w:color w:val="1E2933"/>
          <w:sz w:val="18"/>
        </w:rPr>
        <w:t>3. Write one follow-up question about frequency and one about reasons.</w:t>
      </w:r>
    </w:p>
    <w:p>
      <w:pPr>
        <w:pStyle w:val="CompactBullet"/>
      </w:pPr>
      <w:r>
        <w:rPr>
          <w:rFonts w:ascii="Arial" w:hAnsi="Arial" w:eastAsia="Arial"/>
          <w:color w:val="1E2933"/>
          <w:sz w:val="18"/>
        </w:rPr>
        <w:t>4. Choose your focus: clearer reasons, accurate -ing forms, stronger organization, or better audience response.</w:t>
      </w:r>
    </w:p>
    <w:p>
      <w:pPr>
        <w:pStyle w:val="Heading2"/>
        <w:keepNext/>
      </w:pPr>
      <w:r>
        <w:t>Final task choices</w:t>
      </w:r>
    </w:p>
    <w:tbl>
      <w:tblPr>
        <w:tblW w:type="auto" w:w="0"/>
        <w:jc w:val="center"/>
        <w:tblLayout w:type="fixed"/>
        <w:tblLook w:firstColumn="1" w:firstRow="1" w:lastColumn="0" w:lastRow="0" w:noHBand="0" w:noVBand="1" w:val="04A0"/>
      </w:tblPr>
      <w:tblGrid>
        <w:gridCol w:w="1152"/>
        <w:gridCol w:w="9792"/>
      </w:tblGrid>
      <w:tr>
        <w:trPr>
          <w:tblHeader w:val="true"/>
        </w:trPr>
        <w:tc>
          <w:tcPr>
            <w:tcW w:type="dxa" w:w="115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Choice</w:t>
            </w:r>
          </w:p>
        </w:tc>
        <w:tc>
          <w:tcPr>
            <w:tcW w:type="dxa" w:w="97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Recommendation brief</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Recommend your favourite hobby to a classmate.</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B</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Design and pitch a new after-school club.</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Recommend a screen-free hobby for someone who wants to relax.</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Recommend an active hobby for someone who wants to meet people.</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E</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Recommend a creative hobby that can be started with simple materials.</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ORAL ROUTE / </w:t>
            </w:r>
            <w:r>
              <w:rPr>
                <w:rFonts w:ascii="Arial" w:hAnsi="Arial" w:eastAsia="Arial"/>
                <w:color w:val="1E2933"/>
                <w:sz w:val="17"/>
              </w:rPr>
              <w:t>Give a 75-90 second recommendation. You may use a ten-word note card but should not read full sentences. Answer one audience question.</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WRITTEN ROUTE / </w:t>
            </w:r>
            <w:r>
              <w:rPr>
                <w:rFonts w:ascii="Arial" w:hAnsi="Arial" w:eastAsia="Arial"/>
                <w:color w:val="1E2933"/>
                <w:sz w:val="17"/>
              </w:rPr>
              <w:t>Write 110-140 words in two or three short paragraphs. Use the checklist, then revise one section after feedback.</w:t>
            </w:r>
          </w:p>
        </w:tc>
      </w:tr>
    </w:tbl>
    <w:p>
      <w:pPr>
        <w:spacing w:before="0" w:after="0" w:line="20" w:lineRule="exact"/>
      </w:pPr>
      <w:r>
        <w:rPr>
          <w:rFonts w:ascii="Arial" w:hAnsi="Arial" w:eastAsia="Arial"/>
          <w:color w:val="FFFFFF"/>
          <w:sz w:val="2"/>
        </w:rPr>
        <w:t xml:space="preserve"> </w:t>
      </w:r>
    </w:p>
    <w:p>
      <w:pPr>
        <w:pStyle w:val="Heading2"/>
        <w:keepNext/>
      </w:pPr>
      <w:r>
        <w:t>Required features</w:t>
      </w:r>
    </w:p>
    <w:p>
      <w:pPr>
        <w:pStyle w:val="CompactBullet"/>
        <w:ind w:left="0"/>
      </w:pPr>
      <w:r>
        <w:rPr>
          <w:rFonts w:ascii="Arial" w:hAnsi="Arial" w:eastAsia="Arial"/>
          <w:color w:val="1E2933"/>
          <w:sz w:val="18"/>
        </w:rPr>
        <w:t>• [ ] A clear hobby or club and target person.</w:t>
      </w:r>
    </w:p>
    <w:p>
      <w:pPr>
        <w:pStyle w:val="CompactBullet"/>
        <w:ind w:left="0"/>
      </w:pPr>
      <w:r>
        <w:rPr>
          <w:rFonts w:ascii="Arial" w:hAnsi="Arial" w:eastAsia="Arial"/>
          <w:color w:val="1E2933"/>
          <w:sz w:val="18"/>
        </w:rPr>
        <w:t>• [ ] At least three activity details.</w:t>
      </w:r>
    </w:p>
    <w:p>
      <w:pPr>
        <w:pStyle w:val="CompactBullet"/>
        <w:ind w:left="0"/>
      </w:pPr>
      <w:r>
        <w:rPr>
          <w:rFonts w:ascii="Arial" w:hAnsi="Arial" w:eastAsia="Arial"/>
          <w:color w:val="1E2933"/>
          <w:sz w:val="18"/>
        </w:rPr>
        <w:t>• [ ] At least three preference forms with -ing.</w:t>
      </w:r>
    </w:p>
    <w:p>
      <w:pPr>
        <w:pStyle w:val="CompactBullet"/>
        <w:ind w:left="0"/>
      </w:pPr>
      <w:r>
        <w:rPr>
          <w:rFonts w:ascii="Arial" w:hAnsi="Arial" w:eastAsia="Arial"/>
          <w:color w:val="1E2933"/>
          <w:sz w:val="18"/>
        </w:rPr>
        <w:t>• [ ] At least two frequency or experience details.</w:t>
      </w:r>
    </w:p>
    <w:p>
      <w:pPr>
        <w:pStyle w:val="CompactBullet"/>
        <w:ind w:left="0"/>
      </w:pPr>
      <w:r>
        <w:rPr>
          <w:rFonts w:ascii="Arial" w:hAnsi="Arial" w:eastAsia="Arial"/>
          <w:color w:val="1E2933"/>
          <w:sz w:val="18"/>
        </w:rPr>
        <w:t>• [ ] At least two reasons or benefits.</w:t>
      </w:r>
    </w:p>
    <w:p>
      <w:pPr>
        <w:pStyle w:val="CompactBullet"/>
        <w:ind w:left="0"/>
      </w:pPr>
      <w:r>
        <w:rPr>
          <w:rFonts w:ascii="Arial" w:hAnsi="Arial" w:eastAsia="Arial"/>
          <w:color w:val="1E2933"/>
          <w:sz w:val="18"/>
        </w:rPr>
        <w:t>• [ ] A clear recommendation with could or should.</w:t>
      </w:r>
    </w:p>
    <w:p>
      <w:pPr>
        <w:pStyle w:val="CompactBullet"/>
        <w:ind w:left="0"/>
      </w:pPr>
      <w:r>
        <w:rPr>
          <w:rFonts w:ascii="Arial" w:hAnsi="Arial" w:eastAsia="Arial"/>
          <w:color w:val="1E2933"/>
          <w:sz w:val="18"/>
        </w:rPr>
        <w:t>• [ ] One question response or accurate paragraph organization.</w:t>
      </w:r>
    </w:p>
    <w:p>
      <w:pPr>
        <w:pStyle w:val="CompactBullet"/>
        <w:ind w:left="0"/>
      </w:pPr>
      <w:r>
        <w:rPr>
          <w:rFonts w:ascii="Arial" w:hAnsi="Arial" w:eastAsia="Arial"/>
          <w:color w:val="1E2933"/>
          <w:sz w:val="18"/>
        </w:rPr>
        <w:t>• [ ] One visible improvement after feedback.</w:t>
      </w:r>
    </w:p>
    <w:p>
      <w:pPr>
        <w:pStyle w:val="Heading2"/>
        <w:keepNext/>
      </w:pPr>
      <w:r>
        <w:t>Planning organizer</w:t>
      </w:r>
    </w:p>
    <w:tbl>
      <w:tblPr>
        <w:tblW w:type="auto" w:w="0"/>
        <w:jc w:val="center"/>
        <w:tblLayout w:type="fixed"/>
        <w:tblLook w:firstColumn="1" w:firstRow="1" w:lastColumn="0" w:lastRow="0" w:noHBand="0" w:noVBand="1" w:val="04A0"/>
      </w:tblPr>
      <w:tblGrid>
        <w:gridCol w:w="2376"/>
        <w:gridCol w:w="4320"/>
        <w:gridCol w:w="4248"/>
      </w:tblGrid>
      <w:tr>
        <w:trPr>
          <w:tblHeader w:val="true"/>
        </w:trPr>
        <w:tc>
          <w:tcPr>
            <w:tcW w:type="dxa" w:w="23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Recommendation part</w:t>
            </w:r>
          </w:p>
        </w:tc>
        <w:tc>
          <w:tcPr>
            <w:tcW w:type="dxa" w:w="432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My notes</w:t>
            </w:r>
          </w:p>
        </w:tc>
        <w:tc>
          <w:tcPr>
            <w:tcW w:type="dxa" w:w="424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Language reminder</w:t>
            </w:r>
          </w:p>
        </w:tc>
      </w:tr>
      <w:tr>
        <w:trPr>
          <w:cantSplit/>
        </w:trPr>
        <w:tc>
          <w:tcPr>
            <w:tcW w:type="dxa" w:w="23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Hobby and audience</w:t>
            </w:r>
          </w:p>
        </w:tc>
        <w:tc>
          <w:tcPr>
            <w:tcW w:type="dxa" w:w="43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recommend... for people who...</w:t>
            </w:r>
          </w:p>
        </w:tc>
      </w:tr>
      <w:tr>
        <w:trPr>
          <w:cantSplit/>
        </w:trPr>
        <w:tc>
          <w:tcPr>
            <w:tcW w:type="dxa" w:w="23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What you do</w:t>
            </w:r>
          </w:p>
        </w:tc>
        <w:tc>
          <w:tcPr>
            <w:tcW w:type="dxa" w:w="43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 can... / I enjoy...</w:t>
            </w:r>
          </w:p>
        </w:tc>
      </w:tr>
      <w:tr>
        <w:trPr>
          <w:cantSplit/>
        </w:trPr>
        <w:tc>
          <w:tcPr>
            <w:tcW w:type="dxa" w:w="23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Frequency / experience</w:t>
            </w:r>
          </w:p>
        </w:tc>
        <w:tc>
          <w:tcPr>
            <w:tcW w:type="dxa" w:w="43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usually / sometimes / twice a week</w:t>
            </w:r>
          </w:p>
        </w:tc>
      </w:tr>
      <w:tr>
        <w:trPr>
          <w:cantSplit/>
        </w:trPr>
        <w:tc>
          <w:tcPr>
            <w:tcW w:type="dxa" w:w="23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Reasons and benefits</w:t>
            </w:r>
          </w:p>
        </w:tc>
        <w:tc>
          <w:tcPr>
            <w:tcW w:type="dxa" w:w="43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because / helps you / good for...</w:t>
            </w:r>
          </w:p>
        </w:tc>
      </w:tr>
      <w:tr>
        <w:trPr>
          <w:cantSplit/>
        </w:trPr>
        <w:tc>
          <w:tcPr>
            <w:tcW w:type="dxa" w:w="23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Invitation</w:t>
            </w:r>
          </w:p>
        </w:tc>
        <w:tc>
          <w:tcPr>
            <w:tcW w:type="dxa" w:w="43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 could try... / You should join...</w:t>
            </w:r>
          </w:p>
        </w:tc>
      </w:tr>
      <w:tr>
        <w:trPr>
          <w:cantSplit/>
        </w:trPr>
        <w:tc>
          <w:tcPr>
            <w:tcW w:type="dxa" w:w="23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Question preparation</w:t>
            </w:r>
          </w:p>
        </w:tc>
        <w:tc>
          <w:tcPr>
            <w:tcW w:type="dxa" w:w="43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How often...? What do I need...?</w:t>
            </w:r>
          </w:p>
        </w:tc>
      </w:tr>
    </w:tbl>
    <w:p>
      <w:pPr>
        <w:spacing w:before="0" w:after="0" w:line="20" w:lineRule="exact"/>
      </w:pPr>
      <w:r>
        <w:rPr>
          <w:rFonts w:ascii="Arial" w:hAnsi="Arial" w:eastAsia="Arial"/>
          <w:color w:val="FFFFFF"/>
          <w:sz w:val="2"/>
        </w:rPr>
        <w:t xml:space="preserve"> </w:t>
      </w:r>
    </w:p>
    <w:p>
      <w:r>
        <w:br w:type="page"/>
      </w:r>
    </w:p>
    <w:p>
      <w:pPr>
        <w:pStyle w:val="Heading2"/>
        <w:keepNext/>
      </w:pPr>
      <w:r>
        <w:t>Peer and teacher feedback routine</w:t>
      </w:r>
    </w:p>
    <w:tbl>
      <w:tblPr>
        <w:tblW w:type="auto" w:w="0"/>
        <w:jc w:val="center"/>
        <w:tblLayout w:type="fixed"/>
        <w:tblLook w:firstColumn="1" w:firstRow="1" w:lastColumn="0" w:lastRow="0" w:noHBand="0" w:noVBand="1" w:val="04A0"/>
      </w:tblPr>
      <w:tblGrid>
        <w:gridCol w:w="2880"/>
        <w:gridCol w:w="8063"/>
      </w:tblGrid>
      <w:tr>
        <w:trPr>
          <w:tblHeader w:val="true"/>
        </w:trPr>
        <w:tc>
          <w:tcPr>
            <w:tcW w:type="dxa" w:w="288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Lens</w:t>
            </w:r>
          </w:p>
        </w:tc>
        <w:tc>
          <w:tcPr>
            <w:tcW w:type="dxa" w:w="8063"/>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Feedback stem</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Audience</w:t>
            </w:r>
          </w:p>
        </w:tc>
        <w:tc>
          <w:tcPr>
            <w:tcW w:type="dxa" w:w="806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“This hobby suits __________ because you said __________.”</w:t>
            </w:r>
          </w:p>
        </w:tc>
      </w:tr>
      <w:tr>
        <w:trPr>
          <w:cantSplit/>
        </w:trPr>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Reasons</w:t>
            </w:r>
          </w:p>
        </w:tc>
        <w:tc>
          <w:tcPr>
            <w:tcW w:type="dxa" w:w="806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“Your strongest benefit was __________. Add an example for __________.”</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Language</w:t>
            </w:r>
          </w:p>
        </w:tc>
        <w:tc>
          <w:tcPr>
            <w:tcW w:type="dxa" w:w="806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 clear preference phrase was __________. Repair __________.”</w:t>
            </w:r>
          </w:p>
        </w:tc>
      </w:tr>
      <w:tr>
        <w:trPr>
          <w:cantSplit/>
        </w:trPr>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Question / conventions</w:t>
            </w:r>
          </w:p>
        </w:tc>
        <w:tc>
          <w:tcPr>
            <w:tcW w:type="dxa" w:w="806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still want to know __________.” / “Check the paragraph at __________.”</w:t>
            </w:r>
          </w:p>
        </w:tc>
      </w:tr>
    </w:tbl>
    <w:p>
      <w:pPr>
        <w:spacing w:before="0" w:after="0" w:line="20" w:lineRule="exact"/>
      </w:pPr>
      <w:r>
        <w:rPr>
          <w:rFonts w:ascii="Arial" w:hAnsi="Arial" w:eastAsia="Arial"/>
          <w:color w:val="FFFFFF"/>
          <w:sz w:val="2"/>
        </w:rPr>
        <w:t xml:space="preserve"> </w:t>
      </w:r>
    </w:p>
    <w:p>
      <w:pPr>
        <w:pStyle w:val="Heading2"/>
        <w:keepNext/>
      </w:pPr>
      <w:r>
        <w:t>Final performance rubric</w:t>
      </w:r>
    </w:p>
    <w:tbl>
      <w:tblPr>
        <w:tblW w:type="auto" w:w="0"/>
        <w:jc w:val="center"/>
        <w:tblLayout w:type="fixed"/>
        <w:tblLook w:firstColumn="1" w:firstRow="1" w:lastColumn="0" w:lastRow="0" w:noHBand="0" w:noVBand="1" w:val="04A0"/>
      </w:tblPr>
      <w:tblGrid>
        <w:gridCol w:w="1872"/>
        <w:gridCol w:w="2232"/>
        <w:gridCol w:w="2232"/>
        <w:gridCol w:w="2232"/>
        <w:gridCol w:w="2376"/>
      </w:tblGrid>
      <w:tr>
        <w:trPr>
          <w:tblHeader w:val="true"/>
        </w:trPr>
        <w:tc>
          <w:tcPr>
            <w:tcW w:type="dxa" w:w="187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3"/>
              </w:rPr>
              <w:t>Dimension</w:t>
            </w:r>
          </w:p>
        </w:tc>
        <w:tc>
          <w:tcPr>
            <w:tcW w:type="dxa" w:w="223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3"/>
              </w:rPr>
              <w:t>1 - Emerging</w:t>
            </w:r>
          </w:p>
        </w:tc>
        <w:tc>
          <w:tcPr>
            <w:tcW w:type="dxa" w:w="223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3"/>
              </w:rPr>
              <w:t>2 - Developing</w:t>
            </w:r>
          </w:p>
        </w:tc>
        <w:tc>
          <w:tcPr>
            <w:tcW w:type="dxa" w:w="223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3"/>
              </w:rPr>
              <w:t>3 - Secure</w:t>
            </w:r>
          </w:p>
        </w:tc>
        <w:tc>
          <w:tcPr>
            <w:tcW w:type="dxa" w:w="23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3"/>
              </w:rPr>
              <w:t>4 - Extending</w:t>
            </w:r>
          </w:p>
        </w:tc>
      </w:tr>
      <w:tr>
        <w:trPr>
          <w:cantSplit/>
        </w:trPr>
        <w:tc>
          <w:tcPr>
            <w:tcW w:type="dxa" w:w="18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Task completion</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Recommendation is incomplete or difficult to identify.</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Recommendation has most parts with support.</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Recommendation identifies a hobby, audience, details, reasons, and invitation.</w:t>
            </w:r>
          </w:p>
        </w:tc>
        <w:tc>
          <w:tcPr>
            <w:tcW w:type="dxa" w:w="23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Recommendation is complete, tailored, and engaging.</w:t>
            </w:r>
          </w:p>
        </w:tc>
      </w:tr>
      <w:tr>
        <w:trPr>
          <w:cantSplit/>
        </w:trPr>
        <w:tc>
          <w:tcPr>
            <w:tcW w:type="dxa" w:w="18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Target language</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Uses few target patterns or forms often block meaning.</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Uses some suitable phrases with noticeable errors.</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Uses preference forms, frequency, reasons, and recommendation language clearly enough.</w:t>
            </w:r>
          </w:p>
        </w:tc>
        <w:tc>
          <w:tcPr>
            <w:tcW w:type="dxa" w:w="23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Uses the language flexibly with varied, precise detail.</w:t>
            </w:r>
          </w:p>
        </w:tc>
      </w:tr>
      <w:tr>
        <w:trPr>
          <w:cantSplit/>
        </w:trPr>
        <w:tc>
          <w:tcPr>
            <w:tcW w:type="dxa" w:w="18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Organization</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Ideas are difficult to follow.</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Some order is clear, but links are limited.</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Organizes the recommendation into clear connected parts.</w:t>
            </w:r>
          </w:p>
        </w:tc>
        <w:tc>
          <w:tcPr>
            <w:tcW w:type="dxa" w:w="23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Builds a smooth and convincing case for the audience.</w:t>
            </w:r>
          </w:p>
        </w:tc>
      </w:tr>
      <w:tr>
        <w:trPr>
          <w:cantSplit/>
        </w:trPr>
        <w:tc>
          <w:tcPr>
            <w:tcW w:type="dxa" w:w="18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Clarity</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Frequent support is needed.</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Mostly understandable with repetition or teacher support.</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Clear despite small pronunciation or grammar errors.</w:t>
            </w:r>
          </w:p>
        </w:tc>
        <w:tc>
          <w:tcPr>
            <w:tcW w:type="dxa" w:w="23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Clear, confident, and expressive.</w:t>
            </w:r>
          </w:p>
        </w:tc>
      </w:tr>
      <w:tr>
        <w:trPr>
          <w:cantSplit/>
        </w:trPr>
        <w:tc>
          <w:tcPr>
            <w:tcW w:type="dxa" w:w="18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Interaction / writing</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Gives limited response / conventions block meaning.</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Answers a direct question / uses some grouping.</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Responds appropriately / writing is organized and readable.</w:t>
            </w:r>
          </w:p>
        </w:tc>
        <w:tc>
          <w:tcPr>
            <w:tcW w:type="dxa" w:w="23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Builds on questions / edits carefully for the reader.</w:t>
            </w:r>
          </w:p>
        </w:tc>
      </w:tr>
      <w:tr>
        <w:trPr>
          <w:cantSplit/>
        </w:trPr>
        <w:tc>
          <w:tcPr>
            <w:tcW w:type="dxa" w:w="18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Improvement</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Makes no change after feedback.</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Makes a small change with direct help.</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Makes one relevant improvement independently.</w:t>
            </w:r>
          </w:p>
        </w:tc>
        <w:tc>
          <w:tcPr>
            <w:tcW w:type="dxa" w:w="23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Makes more than one purposeful improvement and explains why.</w:t>
            </w:r>
          </w:p>
        </w:tc>
      </w:tr>
    </w:tbl>
    <w:p>
      <w:pPr>
        <w:spacing w:before="0" w:after="0" w:line="20" w:lineRule="exact"/>
      </w:pPr>
      <w:r>
        <w:rPr>
          <w:rFonts w:ascii="Arial" w:hAnsi="Arial" w:eastAsia="Arial"/>
          <w:color w:val="FFFFFF"/>
          <w:sz w:val="2"/>
        </w:rPr>
        <w:t xml:space="preserve"> </w:t>
      </w:r>
    </w:p>
    <w:p>
      <w:pPr>
        <w:pStyle w:val="Heading2"/>
        <w:keepNext/>
      </w:pPr>
      <w:r>
        <w:t>Self-assessment</w:t>
      </w:r>
    </w:p>
    <w:p>
      <w:pPr>
        <w:pStyle w:val="CompactBullet"/>
        <w:ind w:left="0"/>
      </w:pPr>
      <w:r>
        <w:rPr>
          <w:rFonts w:ascii="Arial" w:hAnsi="Arial" w:eastAsia="Arial"/>
          <w:color w:val="1E2933"/>
          <w:sz w:val="18"/>
        </w:rPr>
        <w:t>• [ ] The part that best matched my audience was __________.</w:t>
      </w:r>
    </w:p>
    <w:p>
      <w:pPr>
        <w:pStyle w:val="CompactBullet"/>
        <w:ind w:left="0"/>
      </w:pPr>
      <w:r>
        <w:rPr>
          <w:rFonts w:ascii="Arial" w:hAnsi="Arial" w:eastAsia="Arial"/>
          <w:color w:val="1E2933"/>
          <w:sz w:val="18"/>
        </w:rPr>
        <w:t>• [ ] One accurate preference or frequency phrase was __________.</w:t>
      </w:r>
    </w:p>
    <w:p>
      <w:pPr>
        <w:pStyle w:val="CompactBullet"/>
        <w:ind w:left="0"/>
      </w:pPr>
      <w:r>
        <w:rPr>
          <w:rFonts w:ascii="Arial" w:hAnsi="Arial" w:eastAsia="Arial"/>
          <w:color w:val="1E2933"/>
          <w:sz w:val="18"/>
        </w:rPr>
        <w:t>• [ ] The improvement I made after feedback was __________.</w:t>
      </w:r>
    </w:p>
    <w:p>
      <w:pPr>
        <w:pStyle w:val="CompactBullet"/>
        <w:ind w:left="0"/>
      </w:pPr>
      <w:r>
        <w:rPr>
          <w:rFonts w:ascii="Arial" w:hAnsi="Arial" w:eastAsia="Arial"/>
          <w:color w:val="1E2933"/>
          <w:sz w:val="18"/>
        </w:rPr>
        <w:t>• [ ] Next time I will focus on: detail / accuracy / reasons / organization / interaction.</w:t>
      </w:r>
    </w:p>
    <w:p>
      <w:pPr>
        <w:pStyle w:val="CompactBullet"/>
        <w:ind w:left="0"/>
      </w:pPr>
      <w:r>
        <w:rPr>
          <w:rFonts w:ascii="Arial" w:hAnsi="Arial" w:eastAsia="Arial"/>
          <w:color w:val="1E2933"/>
          <w:sz w:val="18"/>
        </w:rPr>
        <w:t>• [ ] My confidence now: green / yellow / red.</w:t>
      </w:r>
    </w:p>
    <w:p>
      <w:r>
        <w:br w:type="page"/>
      </w:r>
    </w:p>
    <w:p>
      <w:pPr>
        <w:pStyle w:val="Heading1"/>
        <w:keepNext/>
      </w:pPr>
      <w:r>
        <w:t>Assessment, Games, and Flexible Teaching</w:t>
      </w:r>
    </w:p>
    <w:p>
      <w:pPr>
        <w:pStyle w:val="Heading2"/>
        <w:keepNext/>
      </w:pPr>
      <w:r>
        <w:t>Assessment trail across the mini-series</w:t>
      </w:r>
    </w:p>
    <w:tbl>
      <w:tblPr>
        <w:tblW w:type="auto" w:w="0"/>
        <w:jc w:val="center"/>
        <w:tblLayout w:type="fixed"/>
        <w:tblLook w:firstColumn="1" w:firstRow="1" w:lastColumn="0" w:lastRow="0" w:noHBand="0" w:noVBand="1" w:val="04A0"/>
      </w:tblPr>
      <w:tblGrid>
        <w:gridCol w:w="2448"/>
        <w:gridCol w:w="4031"/>
        <w:gridCol w:w="4464"/>
      </w:tblGrid>
      <w:tr>
        <w:trPr>
          <w:tblHeader w:val="true"/>
        </w:trPr>
        <w:tc>
          <w:tcPr>
            <w:tcW w:type="dxa" w:w="244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Point</w:t>
            </w:r>
          </w:p>
        </w:tc>
        <w:tc>
          <w:tcPr>
            <w:tcW w:type="dxa" w:w="4031"/>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Evidence</w:t>
            </w:r>
          </w:p>
        </w:tc>
        <w:tc>
          <w:tcPr>
            <w:tcW w:type="dxa" w:w="446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Teacher decision</w:t>
            </w:r>
          </w:p>
        </w:tc>
      </w:tr>
      <w:tr>
        <w:trPr>
          <w:cantSplit/>
        </w:trPr>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Lesson 1 diagnostic</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Hobby charades and category poll.</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Which activities and preference phrases are already productive?</w:t>
            </w:r>
          </w:p>
        </w:tc>
      </w:tr>
      <w:tr>
        <w:trPr>
          <w:cantSplit/>
        </w:trPr>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Lesson 1 exit</w:t>
            </w:r>
          </w:p>
        </w:tc>
        <w:tc>
          <w:tcPr>
            <w:tcW w:type="dxa" w:w="403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Preference, frequency, and reason sentences.</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Who needs -ing or adverb placement repair?</w:t>
            </w:r>
          </w:p>
        </w:tc>
      </w:tr>
      <w:tr>
        <w:trPr>
          <w:cantSplit/>
        </w:trPr>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Lesson 2 guided sample</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Interview notes, comparison, and recommendation.</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Who is ready for reduced support?</w:t>
            </w:r>
          </w:p>
        </w:tc>
      </w:tr>
      <w:tr>
        <w:trPr>
          <w:cantSplit/>
        </w:trPr>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Lesson 3 first performance</w:t>
            </w:r>
          </w:p>
        </w:tc>
        <w:tc>
          <w:tcPr>
            <w:tcW w:type="dxa" w:w="403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Oral or written recommendation scored with the rubric.</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Which criterion is the highest-value feedback target?</w:t>
            </w:r>
          </w:p>
        </w:tc>
      </w:tr>
      <w:tr>
        <w:trPr>
          <w:cantSplit/>
        </w:trPr>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Lesson 3 improvement</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Revised or retold section.</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Did the student use feedback purposefully?</w:t>
            </w:r>
          </w:p>
        </w:tc>
      </w:tr>
      <w:tr>
        <w:trPr>
          <w:cantSplit/>
        </w:trPr>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Reflection</w:t>
            </w:r>
          </w:p>
        </w:tc>
        <w:tc>
          <w:tcPr>
            <w:tcW w:type="dxa" w:w="403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Self-rating and next step.</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What should be recycled in the next series?</w:t>
            </w:r>
          </w:p>
        </w:tc>
      </w:tr>
    </w:tbl>
    <w:p>
      <w:pPr>
        <w:spacing w:before="0" w:after="0" w:line="20" w:lineRule="exact"/>
      </w:pPr>
      <w:r>
        <w:rPr>
          <w:rFonts w:ascii="Arial" w:hAnsi="Arial" w:eastAsia="Arial"/>
          <w:color w:val="FFFFFF"/>
          <w:sz w:val="2"/>
        </w:rPr>
        <w:t xml:space="preserve"> </w:t>
      </w:r>
    </w:p>
    <w:p>
      <w:pPr>
        <w:pStyle w:val="Heading2"/>
        <w:keepNext/>
      </w:pPr>
      <w:r>
        <w:t>Game suggestions</w:t>
      </w:r>
    </w:p>
    <w:tbl>
      <w:tblPr>
        <w:tblW w:type="auto" w:w="0"/>
        <w:jc w:val="center"/>
        <w:tblLayout w:type="fixed"/>
        <w:tblLook w:firstColumn="1" w:firstRow="1" w:lastColumn="0" w:lastRow="0" w:noHBand="0" w:noVBand="1" w:val="04A0"/>
      </w:tblPr>
      <w:tblGrid>
        <w:gridCol w:w="2304"/>
        <w:gridCol w:w="7488"/>
        <w:gridCol w:w="1152"/>
      </w:tblGrid>
      <w:tr>
        <w:trPr>
          <w:tblHeader w:val="true"/>
        </w:trPr>
        <w:tc>
          <w:tcPr>
            <w:tcW w:type="dxa" w:w="230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Game</w:t>
            </w:r>
          </w:p>
        </w:tc>
        <w:tc>
          <w:tcPr>
            <w:tcW w:type="dxa" w:w="74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Purpose and online setup</w:t>
            </w:r>
          </w:p>
        </w:tc>
        <w:tc>
          <w:tcPr>
            <w:tcW w:type="dxa" w:w="115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Time</w:t>
            </w:r>
          </w:p>
        </w:tc>
      </w:tr>
      <w:tr>
        <w:trPr>
          <w:cantSplit/>
        </w:trPr>
        <w:tc>
          <w:tcPr>
            <w:tcW w:type="dxa" w:w="230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Hobby Taboo</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Describe an activity without saying its name. Partners guess and use it in a complete preference sentence.</w:t>
            </w:r>
          </w:p>
        </w:tc>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5-8 min</w:t>
            </w:r>
          </w:p>
        </w:tc>
      </w:tr>
      <w:tr>
        <w:trPr>
          <w:cantSplit/>
        </w:trPr>
        <w:tc>
          <w:tcPr>
            <w:tcW w:type="dxa" w:w="230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Category Sprint</w:t>
            </w:r>
          </w:p>
        </w:tc>
        <w:tc>
          <w:tcPr>
            <w:tcW w:type="dxa" w:w="74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Teams list activities for active, creative, social, relaxing, or challenging categories. Explain one unusual choice.</w:t>
            </w:r>
          </w:p>
        </w:tc>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6-8 min</w:t>
            </w:r>
          </w:p>
        </w:tc>
      </w:tr>
      <w:tr>
        <w:trPr>
          <w:cantSplit/>
        </w:trPr>
        <w:tc>
          <w:tcPr>
            <w:tcW w:type="dxa" w:w="230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Find Your Match</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Give students different hobby needs. They interview others to find the best recommendation.</w:t>
            </w:r>
          </w:p>
        </w:tc>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8-12 min</w:t>
            </w:r>
          </w:p>
        </w:tc>
      </w:tr>
      <w:tr>
        <w:trPr>
          <w:cantSplit/>
        </w:trPr>
        <w:tc>
          <w:tcPr>
            <w:tcW w:type="dxa" w:w="230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Frequency Line</w:t>
            </w:r>
          </w:p>
        </w:tc>
        <w:tc>
          <w:tcPr>
            <w:tcW w:type="dxa" w:w="74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Students position activities from never to every day using annotation or numbered chat responses.</w:t>
            </w:r>
          </w:p>
        </w:tc>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5-8 min</w:t>
            </w:r>
          </w:p>
        </w:tc>
      </w:tr>
      <w:tr>
        <w:trPr>
          <w:cantSplit/>
        </w:trPr>
        <w:tc>
          <w:tcPr>
            <w:tcW w:type="dxa" w:w="230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Quiet Recommendation Upgrade</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Students privately improve a weak hobby pitch, then share one change.</w:t>
            </w:r>
          </w:p>
        </w:tc>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6-10 min</w:t>
            </w:r>
          </w:p>
        </w:tc>
      </w:tr>
    </w:tbl>
    <w:p>
      <w:pPr>
        <w:spacing w:before="0" w:after="0" w:line="20" w:lineRule="exact"/>
      </w:pPr>
      <w:r>
        <w:rPr>
          <w:rFonts w:ascii="Arial" w:hAnsi="Arial" w:eastAsia="Arial"/>
          <w:color w:val="FFFFFF"/>
          <w:sz w:val="2"/>
        </w:rPr>
        <w:t xml:space="preserve"> </w:t>
      </w:r>
    </w:p>
    <w:p>
      <w:pPr>
        <w:pStyle w:val="Heading2"/>
        <w:keepNext/>
      </w:pPr>
      <w:r>
        <w:t>Flexible teaching adaptations</w:t>
      </w:r>
    </w:p>
    <w:tbl>
      <w:tblPr>
        <w:tblW w:type="auto" w:w="0"/>
        <w:jc w:val="center"/>
        <w:tblLayout w:type="fixed"/>
        <w:tblLook w:firstColumn="1" w:firstRow="1" w:lastColumn="0" w:lastRow="0" w:noHBand="0" w:noVBand="1" w:val="04A0"/>
      </w:tblPr>
      <w:tblGrid>
        <w:gridCol w:w="2592"/>
        <w:gridCol w:w="8352"/>
      </w:tblGrid>
      <w:tr>
        <w:trPr>
          <w:tblHeader w:val="true"/>
        </w:trPr>
        <w:tc>
          <w:tcPr>
            <w:tcW w:type="dxa" w:w="25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Context</w:t>
            </w:r>
          </w:p>
        </w:tc>
        <w:tc>
          <w:tcPr>
            <w:tcW w:type="dxa" w:w="835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Adaptation</w:t>
            </w:r>
          </w:p>
        </w:tc>
      </w:tr>
      <w:tr>
        <w:trPr>
          <w:cantSplit/>
        </w:trPr>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1:1 lesson</w:t>
            </w:r>
          </w:p>
        </w:tc>
        <w:tc>
          <w:tcPr>
            <w:tcW w:type="dxa" w:w="83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Teacher becomes interviewer and possible club member. Explore more follow-up questions and allow a second complete recommendation.</w:t>
            </w:r>
          </w:p>
        </w:tc>
      </w:tr>
      <w:tr>
        <w:trPr>
          <w:cantSplit/>
        </w:trPr>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Large online class</w:t>
            </w:r>
          </w:p>
        </w:tc>
        <w:tc>
          <w:tcPr>
            <w:tcW w:type="dxa" w:w="83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chat waterfalls, breakout interview pairs, group scribes, sampled live pitches, and recorded or written submissions.</w:t>
            </w:r>
          </w:p>
        </w:tc>
      </w:tr>
      <w:tr>
        <w:trPr>
          <w:cantSplit/>
        </w:trPr>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Camera-off students</w:t>
            </w:r>
          </w:p>
        </w:tc>
        <w:tc>
          <w:tcPr>
            <w:tcW w:type="dxa" w:w="83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Accept audio-only, typed interview, chat recommendation, shared slide, or teacher-read student text.</w:t>
            </w:r>
          </w:p>
        </w:tc>
      </w:tr>
      <w:tr>
        <w:trPr>
          <w:cantSplit/>
        </w:trPr>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Low bandwidth</w:t>
            </w:r>
          </w:p>
        </w:tc>
        <w:tc>
          <w:tcPr>
            <w:tcW w:type="dxa" w:w="83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the included model profile, word bank, and organizer in chat; skip the external links.</w:t>
            </w:r>
          </w:p>
        </w:tc>
      </w:tr>
      <w:tr>
        <w:trPr>
          <w:cantSplit/>
        </w:trPr>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Students needing support</w:t>
            </w:r>
          </w:p>
        </w:tc>
        <w:tc>
          <w:tcPr>
            <w:tcW w:type="dxa" w:w="83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Offer six hobby choices, four question stems, sentence frames, and rehearsal with the teacher.</w:t>
            </w:r>
          </w:p>
        </w:tc>
      </w:tr>
      <w:tr>
        <w:trPr>
          <w:cantSplit/>
        </w:trPr>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Stronger students</w:t>
            </w:r>
          </w:p>
        </w:tc>
        <w:tc>
          <w:tcPr>
            <w:tcW w:type="dxa" w:w="83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Require a comparison of two hobbies, a balanced disadvantage, and a tailored response to a challenging question.</w:t>
            </w:r>
          </w:p>
        </w:tc>
      </w:tr>
      <w:tr>
        <w:trPr>
          <w:cantSplit/>
        </w:trPr>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40-minute sessions</w:t>
            </w:r>
          </w:p>
        </w:tc>
        <w:tc>
          <w:tcPr>
            <w:tcW w:type="dxa" w:w="83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Cut one discussion segment and one practice set; preserve micro-production, exit evidence, and final revision.</w:t>
            </w:r>
          </w:p>
        </w:tc>
      </w:tr>
      <w:tr>
        <w:trPr>
          <w:cantSplit/>
        </w:trPr>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60-minute sessions</w:t>
            </w:r>
          </w:p>
        </w:tc>
        <w:tc>
          <w:tcPr>
            <w:tcW w:type="dxa" w:w="83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Add a class survey, second rehearsal, or a visual club-advertisement slide.</w:t>
            </w:r>
          </w:p>
        </w:tc>
      </w:tr>
    </w:tbl>
    <w:p>
      <w:pPr>
        <w:spacing w:before="0" w:after="0" w:line="20" w:lineRule="exact"/>
      </w:pPr>
      <w:r>
        <w:rPr>
          <w:rFonts w:ascii="Arial" w:hAnsi="Arial" w:eastAsia="Arial"/>
          <w:color w:val="FFFFFF"/>
          <w:sz w:val="2"/>
        </w:rPr>
        <w:t xml:space="preserve"> </w:t>
      </w:r>
    </w:p>
    <w:p>
      <w:r>
        <w:br w:type="page"/>
      </w:r>
    </w:p>
    <w:p>
      <w:pPr>
        <w:pStyle w:val="Heading2"/>
        <w:keepNext/>
      </w:pPr>
      <w:r>
        <w:t>Homework and follow-up</w:t>
      </w:r>
    </w:p>
    <w:p>
      <w:pPr>
        <w:pStyle w:val="CompactBullet"/>
        <w:ind w:left="0"/>
      </w:pPr>
      <w:r>
        <w:rPr>
          <w:rFonts w:ascii="Arial" w:hAnsi="Arial" w:eastAsia="Arial"/>
          <w:color w:val="1E2933"/>
          <w:sz w:val="18"/>
        </w:rPr>
        <w:t>• After Lesson 1: Make a free-time log for one day and write three accurate sentences.</w:t>
      </w:r>
    </w:p>
    <w:p>
      <w:pPr>
        <w:pStyle w:val="CompactBullet"/>
        <w:ind w:left="0"/>
      </w:pPr>
      <w:r>
        <w:rPr>
          <w:rFonts w:ascii="Arial" w:hAnsi="Arial" w:eastAsia="Arial"/>
          <w:color w:val="1E2933"/>
          <w:sz w:val="18"/>
        </w:rPr>
        <w:t>• After Lesson 2: Record a 30-second partner report or submit the interview organizer.</w:t>
      </w:r>
    </w:p>
    <w:p>
      <w:pPr>
        <w:pStyle w:val="CompactBullet"/>
        <w:ind w:left="0"/>
      </w:pPr>
      <w:r>
        <w:rPr>
          <w:rFonts w:ascii="Arial" w:hAnsi="Arial" w:eastAsia="Arial"/>
          <w:color w:val="1E2933"/>
          <w:sz w:val="18"/>
        </w:rPr>
        <w:t>• After Lesson 3: Create a polished recording, club poster, or final recommendation with the improved section.</w:t>
      </w:r>
    </w:p>
    <w:p>
      <w:pPr>
        <w:pStyle w:val="CompactBullet"/>
        <w:ind w:left="0"/>
      </w:pPr>
      <w:r>
        <w:rPr>
          <w:rFonts w:ascii="Arial" w:hAnsi="Arial" w:eastAsia="Arial"/>
          <w:color w:val="1E2933"/>
          <w:sz w:val="18"/>
        </w:rPr>
        <w:t>• Spiral review next series: reuse follow-up questions, reasons, and recommendation language in a new topic.</w:t>
      </w:r>
    </w:p>
    <w:p>
      <w:pPr>
        <w:pStyle w:val="Heading1"/>
        <w:keepNext/>
      </w:pPr>
      <w:r>
        <w:t>Extra Resources for the Teacher</w:t>
      </w:r>
    </w:p>
    <w:p>
      <w:pPr>
        <w:pStyle w:val="Heading2"/>
        <w:keepNext/>
      </w:pPr>
      <w:r>
        <w:t>Copy-ready slide sequence</w:t>
      </w:r>
    </w:p>
    <w:tbl>
      <w:tblPr>
        <w:tblW w:type="auto" w:w="0"/>
        <w:jc w:val="center"/>
        <w:tblLayout w:type="fixed"/>
        <w:tblLook w:firstColumn="1" w:firstRow="1" w:lastColumn="0" w:lastRow="0" w:noHBand="0" w:noVBand="1" w:val="04A0"/>
      </w:tblPr>
      <w:tblGrid>
        <w:gridCol w:w="1152"/>
        <w:gridCol w:w="9792"/>
      </w:tblGrid>
      <w:tr>
        <w:trPr>
          <w:tblHeader w:val="true"/>
        </w:trPr>
        <w:tc>
          <w:tcPr>
            <w:tcW w:type="dxa" w:w="115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Slide</w:t>
            </w:r>
          </w:p>
        </w:tc>
        <w:tc>
          <w:tcPr>
            <w:tcW w:type="dxa" w:w="97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Content</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1</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Title, real-world outcome, and today’s lesson number.</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2</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Warm-up or retrieval prompt.</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3</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Discussion or prediction questions.</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4</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Video/model purpose and viewing questions.</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5</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Free-time activity bank.</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6</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Grammar/discourse pattern and error repair.</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7</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Controlled practice.</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8</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Dialogue or guided interview.</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9</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Success criteria and final task.</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10</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Feedback, improvement, and exit reflection.</w:t>
            </w:r>
          </w:p>
        </w:tc>
      </w:tr>
    </w:tbl>
    <w:p>
      <w:pPr>
        <w:spacing w:before="0" w:after="0" w:line="20" w:lineRule="exact"/>
      </w:pPr>
      <w:r>
        <w:rPr>
          <w:rFonts w:ascii="Arial" w:hAnsi="Arial" w:eastAsia="Arial"/>
          <w:color w:val="FFFFFF"/>
          <w:sz w:val="2"/>
        </w:rPr>
        <w:t xml:space="preserve"> </w:t>
      </w:r>
    </w:p>
    <w:p>
      <w:pPr>
        <w:pStyle w:val="Heading2"/>
        <w:keepNext/>
      </w:pPr>
      <w:r>
        <w:t>Copy-ready chat prompts</w:t>
      </w:r>
    </w:p>
    <w:p>
      <w:pPr>
        <w:pStyle w:val="CompactBullet"/>
        <w:ind w:left="0"/>
      </w:pPr>
      <w:r>
        <w:rPr>
          <w:rFonts w:ascii="Arial" w:hAnsi="Arial" w:eastAsia="Arial"/>
          <w:color w:val="1E2933"/>
          <w:sz w:val="18"/>
        </w:rPr>
        <w:t>• Do not send yet: type one creative hobby. Send in 3...2...1.</w:t>
      </w:r>
    </w:p>
    <w:p>
      <w:pPr>
        <w:pStyle w:val="CompactBullet"/>
        <w:ind w:left="0"/>
      </w:pPr>
      <w:r>
        <w:rPr>
          <w:rFonts w:ascii="Arial" w:hAnsi="Arial" w:eastAsia="Arial"/>
          <w:color w:val="1E2933"/>
          <w:sz w:val="18"/>
        </w:rPr>
        <w:t>• Use this frame: I enjoy __________ because __________.</w:t>
      </w:r>
    </w:p>
    <w:p>
      <w:pPr>
        <w:pStyle w:val="CompactBullet"/>
        <w:ind w:left="0"/>
      </w:pPr>
      <w:r>
        <w:rPr>
          <w:rFonts w:ascii="Arial" w:hAnsi="Arial" w:eastAsia="Arial"/>
          <w:color w:val="1E2933"/>
          <w:sz w:val="18"/>
        </w:rPr>
        <w:t>• Ask your partner: How often do you do it? / Who do you do it with? / Why do you enjoy it?</w:t>
      </w:r>
    </w:p>
    <w:p>
      <w:pPr>
        <w:pStyle w:val="CompactBullet"/>
        <w:ind w:left="0"/>
      </w:pPr>
      <w:r>
        <w:rPr>
          <w:rFonts w:ascii="Arial" w:hAnsi="Arial" w:eastAsia="Arial"/>
          <w:color w:val="1E2933"/>
          <w:sz w:val="18"/>
        </w:rPr>
        <w:t>• Feedback: This hobby suits your audience because __________.</w:t>
      </w:r>
    </w:p>
    <w:p>
      <w:pPr>
        <w:pStyle w:val="CompactBullet"/>
        <w:ind w:left="0"/>
      </w:pPr>
      <w:r>
        <w:rPr>
          <w:rFonts w:ascii="Arial" w:hAnsi="Arial" w:eastAsia="Arial"/>
          <w:color w:val="1E2933"/>
          <w:sz w:val="18"/>
        </w:rPr>
        <w:t>• Improve one part: repair an -ing form, add a specific benefit, or strengthen the invitation.</w:t>
      </w:r>
    </w:p>
    <w:p>
      <w:pPr>
        <w:pStyle w:val="Heading2"/>
        <w:keepNext/>
      </w:pPr>
      <w:r>
        <w:t>Teacher feedback phrase bank</w:t>
      </w:r>
    </w:p>
    <w:tbl>
      <w:tblPr>
        <w:tblW w:type="auto" w:w="0"/>
        <w:jc w:val="center"/>
        <w:tblLayout w:type="fixed"/>
        <w:tblLook w:firstColumn="1" w:firstRow="1" w:lastColumn="0" w:lastRow="0" w:noHBand="0" w:noVBand="1" w:val="04A0"/>
      </w:tblPr>
      <w:tblGrid>
        <w:gridCol w:w="5328"/>
        <w:gridCol w:w="5616"/>
      </w:tblGrid>
      <w:tr>
        <w:trPr>
          <w:tblHeader w:val="true"/>
        </w:trPr>
        <w:tc>
          <w:tcPr>
            <w:tcW w:type="dxa" w:w="532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Strength</w:t>
            </w:r>
          </w:p>
        </w:tc>
        <w:tc>
          <w:tcPr>
            <w:tcW w:type="dxa" w:w="561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Next step</w:t>
            </w:r>
          </w:p>
        </w:tc>
      </w:tr>
      <w:tr>
        <w:trPr>
          <w:cantSplit/>
        </w:trPr>
        <w:tc>
          <w:tcPr>
            <w:tcW w:type="dxa" w:w="532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Your activity examples made the hobby easy to understand.</w:t>
            </w:r>
          </w:p>
        </w:tc>
        <w:tc>
          <w:tcPr>
            <w:tcW w:type="dxa" w:w="561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Add one detail about frequency, people, place, or materials.</w:t>
            </w:r>
          </w:p>
        </w:tc>
      </w:tr>
      <w:tr>
        <w:trPr>
          <w:cantSplit/>
        </w:trPr>
        <w:tc>
          <w:tcPr>
            <w:tcW w:type="dxa" w:w="532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Your preference forms were accurate and varied.</w:t>
            </w:r>
          </w:p>
        </w:tc>
        <w:tc>
          <w:tcPr>
            <w:tcW w:type="dxa" w:w="561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Repair one base verb that should use an -ing form.</w:t>
            </w:r>
          </w:p>
        </w:tc>
      </w:tr>
      <w:tr>
        <w:trPr>
          <w:cantSplit/>
        </w:trPr>
        <w:tc>
          <w:tcPr>
            <w:tcW w:type="dxa" w:w="532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Your questions helped your partner add detail.</w:t>
            </w:r>
          </w:p>
        </w:tc>
        <w:tc>
          <w:tcPr>
            <w:tcW w:type="dxa" w:w="561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Ask one question that explores a reason or benefit.</w:t>
            </w:r>
          </w:p>
        </w:tc>
      </w:tr>
      <w:tr>
        <w:trPr>
          <w:cantSplit/>
        </w:trPr>
        <w:tc>
          <w:tcPr>
            <w:tcW w:type="dxa" w:w="532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Your recommendation matched the audience.</w:t>
            </w:r>
          </w:p>
        </w:tc>
        <w:tc>
          <w:tcPr>
            <w:tcW w:type="dxa" w:w="561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Explain why it suits that person with a specific example.</w:t>
            </w:r>
          </w:p>
        </w:tc>
      </w:tr>
      <w:tr>
        <w:trPr>
          <w:cantSplit/>
        </w:trPr>
        <w:tc>
          <w:tcPr>
            <w:tcW w:type="dxa" w:w="532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Your revision improved the message.</w:t>
            </w:r>
          </w:p>
        </w:tc>
        <w:tc>
          <w:tcPr>
            <w:tcW w:type="dxa" w:w="561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Explain why the new version is clearer or more convincing.</w:t>
            </w:r>
          </w:p>
        </w:tc>
      </w:tr>
    </w:tbl>
    <w:p>
      <w:pPr>
        <w:spacing w:before="0" w:after="0" w:line="20" w:lineRule="exact"/>
      </w:pPr>
      <w:r>
        <w:rPr>
          <w:rFonts w:ascii="Arial" w:hAnsi="Arial" w:eastAsia="Arial"/>
          <w:color w:val="FFFFFF"/>
          <w:sz w:val="2"/>
        </w:rPr>
        <w:t xml:space="preserve"> </w:t>
      </w:r>
    </w:p>
    <w:p>
      <w:pPr>
        <w:pStyle w:val="Heading2"/>
        <w:keepNext/>
      </w:pPr>
      <w:r>
        <w:t>External references</w:t>
      </w:r>
    </w:p>
    <w:p>
      <w:r>
        <w:rPr>
          <w:rFonts w:ascii="Arial" w:hAnsi="Arial" w:eastAsia="Arial"/>
          <w:b/>
          <w:sz w:val="16"/>
        </w:rPr>
        <w:t xml:space="preserve">VIDEO  </w:t>
      </w:r>
      <w:r>
        <w:rPr>
          <w:rFonts w:ascii="Arial" w:hAnsi="Arial" w:eastAsia="Arial"/>
          <w:sz w:val="16"/>
        </w:rPr>
      </w:r>
      <w:hyperlink r:id="rId18">
        <w:r>
          <w:rPr>
            <w:color w:val="2D7F7B"/>
            <w:u w:val="single"/>
          </w:rPr>
          <w:t>British Council LearnEnglish Kids: Make a flick football game</w:t>
        </w:r>
      </w:hyperlink>
      <w:r>
        <w:rPr>
          <w:rFonts w:ascii="Arial" w:hAnsi="Arial" w:eastAsia="Arial"/>
          <w:sz w:val="16"/>
        </w:rPr>
        <w:br/>
        <w:t>Optional video input about a hobby that combines making, creativity, and sport. The lesson remains teachable without the link.</w:t>
      </w:r>
    </w:p>
    <w:p>
      <w:r>
        <w:rPr>
          <w:rFonts w:ascii="Arial" w:hAnsi="Arial" w:eastAsia="Arial"/>
          <w:b/>
          <w:sz w:val="16"/>
        </w:rPr>
        <w:t xml:space="preserve">GAMES  </w:t>
      </w:r>
      <w:r>
        <w:rPr>
          <w:rFonts w:ascii="Arial" w:hAnsi="Arial" w:eastAsia="Arial"/>
          <w:sz w:val="16"/>
        </w:rPr>
      </w:r>
      <w:hyperlink r:id="rId19">
        <w:r>
          <w:rPr>
            <w:color w:val="2D7F7B"/>
            <w:u w:val="single"/>
          </w:rPr>
          <w:t>British Council LearnEnglish Kids: Free time 1</w:t>
        </w:r>
      </w:hyperlink>
      <w:r>
        <w:rPr>
          <w:rFonts w:ascii="Arial" w:hAnsi="Arial" w:eastAsia="Arial"/>
          <w:sz w:val="16"/>
        </w:rPr>
        <w:t xml:space="preserve"> and </w:t>
      </w:r>
      <w:hyperlink r:id="rId20">
        <w:r>
          <w:rPr>
            <w:color w:val="2D7F7B"/>
            <w:u w:val="single"/>
          </w:rPr>
          <w:t>Free time 2</w:t>
        </w:r>
      </w:hyperlink>
      <w:r>
        <w:rPr>
          <w:rFonts w:ascii="Arial" w:hAnsi="Arial" w:eastAsia="Arial"/>
          <w:sz w:val="16"/>
        </w:rPr>
        <w:br/>
        <w:t>Optional core and extension vocabulary practice.</w:t>
      </w:r>
    </w:p>
    <w:p>
      <w:r>
        <w:rPr>
          <w:rFonts w:ascii="Arial" w:hAnsi="Arial" w:eastAsia="Arial"/>
          <w:b/>
          <w:sz w:val="16"/>
        </w:rPr>
        <w:t xml:space="preserve">STANDARD  </w:t>
      </w:r>
      <w:r>
        <w:rPr>
          <w:rFonts w:ascii="Arial" w:hAnsi="Arial" w:eastAsia="Arial"/>
          <w:sz w:val="16"/>
        </w:rPr>
      </w:r>
      <w:hyperlink r:id="rId15">
        <w:r>
          <w:rPr>
            <w:color w:val="2D7F7B"/>
            <w:u w:val="single"/>
          </w:rPr>
          <w:t>Council of Europe: CEFR Companion Volume and descriptors</w:t>
        </w:r>
      </w:hyperlink>
      <w:r>
        <w:rPr>
          <w:rFonts w:ascii="Arial" w:hAnsi="Arial" w:eastAsia="Arial"/>
          <w:sz w:val="16"/>
        </w:rPr>
        <w:br/>
        <w:t>Primary reference for teacher-friendly alignment; descriptors are guidance, not lesson-level certification.</w:t>
      </w:r>
    </w:p>
    <w:p>
      <w:r>
        <w:br w:type="page"/>
      </w:r>
    </w:p>
    <w:p>
      <w:pPr>
        <w:pStyle w:val="Heading1"/>
        <w:keepNext/>
      </w:pPr>
      <w:r>
        <w:t>Answer Key and Model Responses</w:t>
      </w:r>
    </w:p>
    <w:p>
      <w:pPr>
        <w:pStyle w:val="Heading2"/>
        <w:keepNext/>
      </w:pPr>
      <w:r>
        <w:t>Lesson 1: Problem 1</w:t>
      </w:r>
    </w:p>
    <w:p>
      <w:r>
        <w:rPr>
          <w:rFonts w:ascii="Arial" w:hAnsi="Arial" w:eastAsia="Arial"/>
          <w:sz w:val="17"/>
        </w:rPr>
        <w:t>Accept the listed first category and other logical categories when students explain the choice.</w:t>
      </w:r>
    </w:p>
    <w:p>
      <w:pPr>
        <w:pStyle w:val="Heading2"/>
        <w:keepNext/>
      </w:pPr>
      <w:r>
        <w:t>Lesson 1: Problem 2</w:t>
      </w:r>
    </w:p>
    <w:p>
      <w:r>
        <w:rPr>
          <w:rFonts w:ascii="Arial" w:hAnsi="Arial" w:eastAsia="Arial"/>
          <w:sz w:val="17"/>
        </w:rPr>
        <w:t>1 reading; 2 taking; 3 usually; 4 I prefer playing board games. 5 I enjoy it because it is relaxing. 6 How often do you go cycling?</w:t>
      </w:r>
    </w:p>
    <w:p>
      <w:pPr>
        <w:pStyle w:val="Heading2"/>
        <w:keepNext/>
      </w:pPr>
      <w:r>
        <w:t>Lesson 1: Problem 3 models</w:t>
      </w:r>
    </w:p>
    <w:p>
      <w:r>
        <w:rPr>
          <w:rFonts w:ascii="Arial" w:hAnsi="Arial" w:eastAsia="Arial"/>
          <w:sz w:val="17"/>
        </w:rPr>
        <w:t>I read every evening because it is relaxing. I go cycling twice a week because it keeps me active. I sometimes code because it is challenging but useful. I prefer painting to watching TV.</w:t>
      </w:r>
    </w:p>
    <w:p>
      <w:pPr>
        <w:pStyle w:val="Heading2"/>
        <w:keepNext/>
      </w:pPr>
      <w:r>
        <w:t>Lesson 1 micro-production model</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MODEL RESPONSE / </w:t>
            </w:r>
            <w:r>
              <w:rPr>
                <w:rFonts w:ascii="Arial" w:hAnsi="Arial" w:eastAsia="Arial"/>
                <w:color w:val="1E2933"/>
                <w:sz w:val="17"/>
              </w:rPr>
              <w:t>I usually read comics after school because it helps me relax. I go cycling with my cousin twice a week, and I love being outdoors. I sometimes play board games with my family. I would like to try coding because I want to make a simple game.</w:t>
            </w:r>
          </w:p>
        </w:tc>
      </w:tr>
    </w:tbl>
    <w:p>
      <w:pPr>
        <w:spacing w:before="0" w:after="0" w:line="20" w:lineRule="exact"/>
      </w:pPr>
      <w:r>
        <w:rPr>
          <w:rFonts w:ascii="Arial" w:hAnsi="Arial" w:eastAsia="Arial"/>
          <w:color w:val="FFFFFF"/>
          <w:sz w:val="2"/>
        </w:rPr>
        <w:t xml:space="preserve"> </w:t>
      </w:r>
    </w:p>
    <w:p>
      <w:pPr>
        <w:pStyle w:val="Heading2"/>
        <w:keepNext/>
      </w:pPr>
      <w:r>
        <w:t>Lesson 2: Comparison and recommendation practice</w:t>
      </w:r>
    </w:p>
    <w:p>
      <w:r>
        <w:rPr>
          <w:rFonts w:ascii="Arial" w:hAnsi="Arial" w:eastAsia="Arial"/>
          <w:sz w:val="17"/>
        </w:rPr>
        <w:t>1 How often; 2 but; 3 could; 4 I enjoy playing games with my brother. 5 She usually draws after school. 6 Answers vary; for example: This hobby is good for creative learners because they can make original pictures.</w:t>
      </w:r>
    </w:p>
    <w:p>
      <w:pPr>
        <w:pStyle w:val="Heading2"/>
        <w:keepNext/>
      </w:pPr>
      <w:r>
        <w:t>Guided interview report model</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MODEL REPORT / </w:t>
            </w:r>
            <w:r>
              <w:rPr>
                <w:rFonts w:ascii="Arial" w:hAnsi="Arial" w:eastAsia="Arial"/>
                <w:color w:val="1E2933"/>
                <w:sz w:val="17"/>
              </w:rPr>
              <w:t>Ava and Ben both enjoy activities that help them relax, but their preferences are different. Ben usually plays video games and goes cycling twice a week. Ava prefers taking photos because she likes exploring and creating something. Ben wants a screen-free hobby, so Ava recommends photography or cycling. Photography may suit him because he already enjoys exploring and can begin with a simple phone camera.</w:t>
            </w:r>
          </w:p>
        </w:tc>
      </w:tr>
    </w:tbl>
    <w:p>
      <w:pPr>
        <w:spacing w:before="0" w:after="0" w:line="20" w:lineRule="exact"/>
      </w:pPr>
      <w:r>
        <w:rPr>
          <w:rFonts w:ascii="Arial" w:hAnsi="Arial" w:eastAsia="Arial"/>
          <w:color w:val="FFFFFF"/>
          <w:sz w:val="2"/>
        </w:rPr>
        <w:t xml:space="preserve"> </w:t>
      </w:r>
    </w:p>
    <w:p>
      <w:pPr>
        <w:pStyle w:val="Heading2"/>
        <w:keepNext/>
      </w:pPr>
      <w:r>
        <w:t>Final assessment model</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MODEL ORAL / WRITTEN RECOMMENDATION / </w:t>
            </w:r>
            <w:r>
              <w:rPr>
                <w:rFonts w:ascii="Arial" w:hAnsi="Arial" w:eastAsia="Arial"/>
                <w:color w:val="1E2933"/>
                <w:sz w:val="17"/>
              </w:rPr>
              <w:t>I recommend photography for students who enjoy exploring and creating things. You can take photos of nature, buildings, people, or small details that others do not notice. I usually take photos at weekends, and I enjoy choosing the best picture afterwards. Photography is creative because every person can show a different view. It also helps you become more observant and patient. Beginners do not need expensive equipment; they could start with a phone or a simple camera. You should try a short photo challenge with a friend, such as finding five interesting colours in your neighbourhood. It is a good hobby for someone who wants quiet time but also likes sharing ideas.</w:t>
            </w:r>
          </w:p>
        </w:tc>
      </w:tr>
    </w:tbl>
    <w:p>
      <w:pPr>
        <w:spacing w:before="0" w:after="0" w:line="20" w:lineRule="exact"/>
      </w:pPr>
      <w:r>
        <w:rPr>
          <w:rFonts w:ascii="Arial" w:hAnsi="Arial" w:eastAsia="Arial"/>
          <w:color w:val="FFFFFF"/>
          <w:sz w:val="2"/>
        </w:rPr>
        <w:t xml:space="preserve"> </w:t>
      </w:r>
    </w:p>
    <w:p>
      <w:pPr>
        <w:pStyle w:val="Heading2"/>
        <w:keepNext/>
      </w:pPr>
      <w:r>
        <w:t>Acceptable variation rules</w:t>
      </w:r>
    </w:p>
    <w:p>
      <w:pPr>
        <w:pStyle w:val="CompactBullet"/>
        <w:ind w:left="0"/>
      </w:pPr>
      <w:r>
        <w:rPr>
          <w:rFonts w:ascii="Arial" w:hAnsi="Arial" w:eastAsia="Arial"/>
          <w:color w:val="1E2933"/>
          <w:sz w:val="18"/>
        </w:rPr>
        <w:t>• Any age-appropriate hobby is acceptable when the recommendation is clear and respectful.</w:t>
      </w:r>
    </w:p>
    <w:p>
      <w:pPr>
        <w:pStyle w:val="CompactBullet"/>
        <w:ind w:left="0"/>
      </w:pPr>
      <w:r>
        <w:rPr>
          <w:rFonts w:ascii="Arial" w:hAnsi="Arial" w:eastAsia="Arial"/>
          <w:color w:val="1E2933"/>
          <w:sz w:val="18"/>
        </w:rPr>
        <w:t>• Students do not need every target word; assess the stated minimum and appropriateness.</w:t>
      </w:r>
    </w:p>
    <w:p>
      <w:pPr>
        <w:pStyle w:val="CompactBullet"/>
        <w:ind w:left="0"/>
      </w:pPr>
      <w:r>
        <w:rPr>
          <w:rFonts w:ascii="Arial" w:hAnsi="Arial" w:eastAsia="Arial"/>
          <w:color w:val="1E2933"/>
          <w:sz w:val="18"/>
        </w:rPr>
        <w:t>• Small grammar or pronunciation errors should not lower task completion when the message remains clear.</w:t>
      </w:r>
    </w:p>
    <w:p>
      <w:pPr>
        <w:pStyle w:val="CompactBullet"/>
        <w:ind w:left="0"/>
      </w:pPr>
      <w:r>
        <w:rPr>
          <w:rFonts w:ascii="Arial" w:hAnsi="Arial" w:eastAsia="Arial"/>
          <w:color w:val="1E2933"/>
          <w:sz w:val="18"/>
        </w:rPr>
        <w:t>• Oral recommendations may be shorter than written texts if they include all required features.</w:t>
      </w:r>
    </w:p>
    <w:p>
      <w:pPr>
        <w:pStyle w:val="CompactBullet"/>
        <w:ind w:left="0"/>
      </w:pPr>
      <w:r>
        <w:rPr>
          <w:rFonts w:ascii="Arial" w:hAnsi="Arial" w:eastAsia="Arial"/>
          <w:color w:val="1E2933"/>
          <w:sz w:val="18"/>
        </w:rPr>
        <w:t>• A supported learner can demonstrate success with one hobby, two details, one reason, and simplified question support when documented before assessment.</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SERIES COMPLETE / </w:t>
            </w:r>
            <w:r>
              <w:rPr>
                <w:rFonts w:ascii="Arial" w:hAnsi="Arial" w:eastAsia="Arial"/>
                <w:color w:val="1E2933"/>
                <w:sz w:val="17"/>
              </w:rPr>
              <w:t>Students have encountered, retrieved, transferred, performed, and improved the target language. Record the most common next step and recycle it in the opening of the next mini-series.</w:t>
            </w:r>
          </w:p>
        </w:tc>
      </w:tr>
    </w:tbl>
    <w:p>
      <w:pPr>
        <w:spacing w:before="0" w:after="0" w:line="20" w:lineRule="exact"/>
      </w:pPr>
      <w:r>
        <w:rPr>
          <w:rFonts w:ascii="Arial" w:hAnsi="Arial" w:eastAsia="Arial"/>
          <w:color w:val="FFFFFF"/>
          <w:sz w:val="2"/>
        </w:rPr>
        <w:t xml:space="preserve"> </w:t>
      </w: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D6DEE5"/>
      </w:pBdr>
    </w:pPr>
    <w:r>
      <w:rPr>
        <w:rFonts w:ascii="Arial" w:hAnsi="Arial"/>
        <w:b/>
        <w:i w:val="0"/>
        <w:color w:val="2D7F7B"/>
        <w:sz w:val="16"/>
      </w:rPr>
    </w:r>
    <w:r>
      <w:rPr>
        <w:rFonts w:ascii="Arial" w:hAnsi="Arial" w:eastAsia="Arial"/>
        <w:b/>
        <w:color w:val="2D7F7B"/>
        <w:sz w:val="14"/>
      </w:rPr>
      <w:t>GRADE 5 A2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learnenglishkids.britishcouncil.org/grammar-vocabulary/word-games/school-subjects" TargetMode="External"/><Relationship Id="rId17" Type="http://schemas.openxmlformats.org/officeDocument/2006/relationships/hyperlink" Target="https://learnenglishkids.britishcouncil.org/print-make/flashcards/school-subjects-flashcards" TargetMode="External"/><Relationship Id="rId18" Type="http://schemas.openxmlformats.org/officeDocument/2006/relationships/hyperlink" Target="https://learnenglishkids.britishcouncil.org/listen-watch/video-zone/make-flick-football-game" TargetMode="External"/><Relationship Id="rId19" Type="http://schemas.openxmlformats.org/officeDocument/2006/relationships/hyperlink" Target="https://learnenglishkids.britishcouncil.org/grammar-vocabulary/word-games/free-time-1" TargetMode="External"/><Relationship Id="rId20" Type="http://schemas.openxmlformats.org/officeDocument/2006/relationships/hyperlink" Target="https://learnenglishkids.britishcouncil.org/grammar-vocabulary/word-games/free-tim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Subject Wins?</dc:title>
  <dc:subject>Grade 5 A2 ESL mini-series</dc:subject>
  <dc:creator>ESL Mini-Series Library</dc:creator>
  <cp:keywords>ESL, A2, school subjects, comparatives, opinions, online lesson plan</cp:keywords>
  <dc:description>generated by python-docx</dc:description>
  <cp:lastModifiedBy>ESL Mini-Series Library</cp:lastModifiedBy>
  <cp:revision>1</cp:revision>
  <dcterms:created xsi:type="dcterms:W3CDTF">2013-12-23T23:15:00Z</dcterms:created>
  <dcterms:modified xsi:type="dcterms:W3CDTF">2013-12-23T23:15:00Z</dcterms:modified>
  <cp:category/>
</cp:coreProperties>
</file>