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B09" w:rsidRPr="0068475F" w:rsidRDefault="00E95B09" w:rsidP="00E95B09">
      <w:pPr>
        <w:widowControl/>
        <w:shd w:val="clear" w:color="auto" w:fill="FFFFFF"/>
        <w:spacing w:before="100" w:beforeAutospacing="1" w:after="100" w:afterAutospacing="1" w:line="390" w:lineRule="atLeast"/>
        <w:jc w:val="center"/>
        <w:rPr>
          <w:rFonts w:ascii="华文仿宋" w:eastAsia="华文仿宋" w:hAnsi="华文仿宋" w:cs="Arial" w:hint="eastAsia"/>
          <w:b/>
          <w:color w:val="000000" w:themeColor="text1"/>
          <w:kern w:val="0"/>
          <w:sz w:val="32"/>
          <w:szCs w:val="32"/>
        </w:rPr>
      </w:pPr>
      <w:r w:rsidRPr="0068475F">
        <w:rPr>
          <w:rFonts w:ascii="华文仿宋" w:eastAsia="华文仿宋" w:hAnsi="华文仿宋" w:cs="Arial" w:hint="eastAsia"/>
          <w:b/>
          <w:color w:val="000000" w:themeColor="text1"/>
          <w:kern w:val="0"/>
          <w:sz w:val="32"/>
          <w:szCs w:val="32"/>
        </w:rPr>
        <w:t>功能点估算案例</w:t>
      </w:r>
    </w:p>
    <w:p w:rsidR="00E95B09" w:rsidRPr="0068475F" w:rsidRDefault="00E95B09" w:rsidP="00E95B09">
      <w:pPr>
        <w:widowControl/>
        <w:shd w:val="clear" w:color="auto" w:fill="FFFFFF"/>
        <w:spacing w:before="100" w:beforeAutospacing="1" w:after="100" w:afterAutospacing="1" w:line="390" w:lineRule="atLeast"/>
        <w:ind w:firstLineChars="150" w:firstLine="315"/>
        <w:jc w:val="left"/>
        <w:rPr>
          <w:rFonts w:ascii="Arial" w:eastAsia="宋体" w:hAnsi="Arial" w:cs="Arial" w:hint="eastAsia"/>
          <w:color w:val="000000" w:themeColor="text1"/>
          <w:kern w:val="0"/>
          <w:szCs w:val="21"/>
        </w:rPr>
      </w:pPr>
      <w:r w:rsidRPr="0068475F">
        <w:rPr>
          <w:rFonts w:ascii="Arial" w:eastAsia="宋体" w:hAnsi="Arial" w:cs="Arial" w:hint="eastAsia"/>
          <w:color w:val="000000" w:themeColor="text1"/>
          <w:kern w:val="0"/>
          <w:szCs w:val="21"/>
        </w:rPr>
        <w:t>下面</w:t>
      </w:r>
      <w:r w:rsidRPr="00E95B09">
        <w:rPr>
          <w:rFonts w:ascii="Arial" w:eastAsia="宋体" w:hAnsi="Arial" w:cs="Arial"/>
          <w:color w:val="000000" w:themeColor="text1"/>
          <w:kern w:val="0"/>
          <w:szCs w:val="21"/>
        </w:rPr>
        <w:t>以员工</w:t>
      </w:r>
      <w:hyperlink r:id="rId5" w:tgtFrame="_self" w:history="1">
        <w:r w:rsidRPr="0068475F">
          <w:rPr>
            <w:rFonts w:ascii="Arial" w:eastAsia="宋体" w:hAnsi="Arial" w:cs="Arial"/>
            <w:bCs/>
            <w:color w:val="000000" w:themeColor="text1"/>
            <w:kern w:val="0"/>
          </w:rPr>
          <w:t>管理</w:t>
        </w:r>
      </w:hyperlink>
      <w:r w:rsidRPr="00E95B09">
        <w:rPr>
          <w:rFonts w:ascii="Arial" w:eastAsia="宋体" w:hAnsi="Arial" w:cs="Arial"/>
          <w:color w:val="000000" w:themeColor="text1"/>
          <w:kern w:val="0"/>
          <w:szCs w:val="21"/>
        </w:rPr>
        <w:t>系统为例，详细说明如何利用功能点估算法计算业务复杂度。</w:t>
      </w:r>
    </w:p>
    <w:p w:rsidR="00E95B09" w:rsidRPr="00E95B09" w:rsidRDefault="00E95B09" w:rsidP="00E95B09">
      <w:pPr>
        <w:widowControl/>
        <w:shd w:val="clear" w:color="auto" w:fill="FFFFFF"/>
        <w:spacing w:before="100" w:beforeAutospacing="1" w:after="100" w:afterAutospacing="1" w:line="390" w:lineRule="atLeast"/>
        <w:ind w:firstLineChars="150" w:firstLine="315"/>
        <w:jc w:val="left"/>
        <w:rPr>
          <w:rFonts w:ascii="Arial" w:eastAsia="宋体" w:hAnsi="Arial" w:cs="Arial"/>
          <w:color w:val="000000" w:themeColor="text1"/>
          <w:kern w:val="0"/>
          <w:szCs w:val="21"/>
        </w:rPr>
      </w:pPr>
      <w:r w:rsidRPr="00E95B09">
        <w:rPr>
          <w:rFonts w:ascii="Arial" w:eastAsia="宋体" w:hAnsi="Arial" w:cs="Arial"/>
          <w:color w:val="000000" w:themeColor="text1"/>
          <w:kern w:val="0"/>
          <w:szCs w:val="21"/>
        </w:rPr>
        <w:t>在员工管理系统中添加一个员工</w:t>
      </w:r>
      <w:r w:rsidRPr="0068475F">
        <w:rPr>
          <w:rFonts w:ascii="Arial" w:eastAsia="宋体" w:hAnsi="Arial" w:cs="Arial" w:hint="eastAsia"/>
          <w:color w:val="000000" w:themeColor="text1"/>
          <w:kern w:val="0"/>
          <w:szCs w:val="21"/>
        </w:rPr>
        <w:t>的</w:t>
      </w:r>
      <w:r w:rsidRPr="00E95B09">
        <w:rPr>
          <w:rFonts w:ascii="Arial" w:eastAsia="宋体" w:hAnsi="Arial" w:cs="Arial"/>
          <w:color w:val="000000" w:themeColor="text1"/>
          <w:kern w:val="0"/>
          <w:szCs w:val="21"/>
        </w:rPr>
        <w:t>资料，会使用到员工的一般信息、教育情况、工作经历和家属信息。员工隶属于某个部门，在本系统中会有一个对部门进行维护的功能。员工的工资则由另外一个财务系统提供。因此，其用例图如下所示：</w:t>
      </w:r>
      <w:r w:rsidRPr="00E95B09">
        <w:rPr>
          <w:rFonts w:ascii="Arial" w:eastAsia="宋体" w:hAnsi="Arial" w:cs="Arial"/>
          <w:color w:val="000000" w:themeColor="text1"/>
          <w:kern w:val="0"/>
          <w:szCs w:val="21"/>
        </w:rPr>
        <w:t xml:space="preserve"> </w:t>
      </w:r>
    </w:p>
    <w:p w:rsidR="00E95B09" w:rsidRPr="0068475F" w:rsidRDefault="00E95B09" w:rsidP="00E95B09">
      <w:pPr>
        <w:widowControl/>
        <w:shd w:val="clear" w:color="auto" w:fill="FFFFFF"/>
        <w:spacing w:before="100" w:beforeAutospacing="1" w:after="100" w:afterAutospacing="1" w:line="390" w:lineRule="atLeast"/>
        <w:jc w:val="center"/>
        <w:rPr>
          <w:rFonts w:ascii="Arial" w:eastAsia="宋体" w:hAnsi="Arial" w:cs="Arial" w:hint="eastAsia"/>
          <w:color w:val="000000" w:themeColor="text1"/>
          <w:kern w:val="0"/>
          <w:szCs w:val="21"/>
        </w:rPr>
      </w:pPr>
      <w:r w:rsidRPr="0068475F">
        <w:rPr>
          <w:rFonts w:ascii="Arial" w:eastAsia="宋体" w:hAnsi="Arial" w:cs="Arial" w:hint="eastAsia"/>
          <w:noProof/>
          <w:color w:val="000000" w:themeColor="text1"/>
          <w:kern w:val="0"/>
          <w:szCs w:val="21"/>
        </w:rPr>
        <w:drawing>
          <wp:inline distT="0" distB="0" distL="0" distR="0">
            <wp:extent cx="5276850" cy="3190875"/>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276850" cy="3190875"/>
                    </a:xfrm>
                    <a:prstGeom prst="rect">
                      <a:avLst/>
                    </a:prstGeom>
                    <a:noFill/>
                    <a:ln w="9525">
                      <a:noFill/>
                      <a:miter lim="800000"/>
                      <a:headEnd/>
                      <a:tailEnd/>
                    </a:ln>
                  </pic:spPr>
                </pic:pic>
              </a:graphicData>
            </a:graphic>
          </wp:inline>
        </w:drawing>
      </w:r>
    </w:p>
    <w:p w:rsidR="00E95B09" w:rsidRPr="00E95B09" w:rsidRDefault="00E95B09" w:rsidP="00E95B09">
      <w:pPr>
        <w:widowControl/>
        <w:shd w:val="clear" w:color="auto" w:fill="FFFFFF"/>
        <w:spacing w:before="100" w:beforeAutospacing="1" w:after="100" w:afterAutospacing="1" w:line="390" w:lineRule="atLeast"/>
        <w:jc w:val="center"/>
        <w:rPr>
          <w:rFonts w:ascii="Arial" w:eastAsia="宋体" w:hAnsi="Arial" w:cs="Arial"/>
          <w:color w:val="000000" w:themeColor="text1"/>
          <w:kern w:val="0"/>
          <w:szCs w:val="21"/>
        </w:rPr>
      </w:pPr>
      <w:r w:rsidRPr="00E95B09">
        <w:rPr>
          <w:rFonts w:ascii="Arial" w:eastAsia="宋体" w:hAnsi="Arial" w:cs="Arial"/>
          <w:color w:val="000000" w:themeColor="text1"/>
          <w:kern w:val="0"/>
          <w:szCs w:val="21"/>
        </w:rPr>
        <w:t>图</w:t>
      </w:r>
      <w:r w:rsidRPr="00E95B09">
        <w:rPr>
          <w:rFonts w:ascii="Arial" w:eastAsia="宋体" w:hAnsi="Arial" w:cs="Arial"/>
          <w:color w:val="000000" w:themeColor="text1"/>
          <w:kern w:val="0"/>
          <w:szCs w:val="21"/>
        </w:rPr>
        <w:t xml:space="preserve">1 </w:t>
      </w:r>
      <w:r w:rsidRPr="00E95B09">
        <w:rPr>
          <w:rFonts w:ascii="Arial" w:eastAsia="宋体" w:hAnsi="Arial" w:cs="Arial"/>
          <w:color w:val="000000" w:themeColor="text1"/>
          <w:kern w:val="0"/>
          <w:szCs w:val="21"/>
        </w:rPr>
        <w:t>员工管理系统用例图</w:t>
      </w:r>
    </w:p>
    <w:p w:rsidR="00E95B09" w:rsidRPr="00E95B09" w:rsidRDefault="00E95B09" w:rsidP="00E95B09">
      <w:pPr>
        <w:widowControl/>
        <w:shd w:val="clear" w:color="auto" w:fill="FFFFFF"/>
        <w:spacing w:before="100" w:beforeAutospacing="1" w:after="100" w:afterAutospacing="1" w:line="390" w:lineRule="atLeast"/>
        <w:jc w:val="left"/>
        <w:rPr>
          <w:rFonts w:ascii="Arial" w:eastAsia="宋体" w:hAnsi="Arial" w:cs="Arial"/>
          <w:color w:val="000000" w:themeColor="text1"/>
          <w:kern w:val="0"/>
          <w:szCs w:val="21"/>
        </w:rPr>
      </w:pPr>
      <w:r w:rsidRPr="00E95B09">
        <w:rPr>
          <w:rFonts w:ascii="Arial" w:eastAsia="宋体" w:hAnsi="Arial" w:cs="Arial"/>
          <w:color w:val="000000" w:themeColor="text1"/>
          <w:kern w:val="0"/>
          <w:szCs w:val="21"/>
        </w:rPr>
        <w:t xml:space="preserve">     </w:t>
      </w:r>
      <w:r w:rsidRPr="00E95B09">
        <w:rPr>
          <w:rFonts w:ascii="Arial" w:eastAsia="宋体" w:hAnsi="Arial" w:cs="Arial"/>
          <w:color w:val="000000" w:themeColor="text1"/>
          <w:kern w:val="0"/>
          <w:szCs w:val="21"/>
        </w:rPr>
        <w:t>假设员工基本信息如下所示：</w:t>
      </w:r>
    </w:p>
    <w:p w:rsidR="00E95B09" w:rsidRPr="00E95B09" w:rsidRDefault="00E95B09" w:rsidP="00E95B09">
      <w:pPr>
        <w:widowControl/>
        <w:numPr>
          <w:ilvl w:val="0"/>
          <w:numId w:val="1"/>
        </w:numPr>
        <w:shd w:val="clear" w:color="auto" w:fill="FFFFFF"/>
        <w:spacing w:before="100" w:beforeAutospacing="1" w:after="100" w:afterAutospacing="1" w:line="390" w:lineRule="atLeast"/>
        <w:ind w:left="1020"/>
        <w:jc w:val="left"/>
        <w:rPr>
          <w:rFonts w:ascii="Arial" w:eastAsia="宋体" w:hAnsi="Arial" w:cs="Arial"/>
          <w:color w:val="000000" w:themeColor="text1"/>
          <w:kern w:val="0"/>
          <w:szCs w:val="21"/>
        </w:rPr>
      </w:pPr>
      <w:r w:rsidRPr="00E95B09">
        <w:rPr>
          <w:rFonts w:ascii="Arial" w:eastAsia="宋体" w:hAnsi="Arial" w:cs="Arial"/>
          <w:color w:val="000000" w:themeColor="text1"/>
          <w:kern w:val="0"/>
          <w:szCs w:val="21"/>
        </w:rPr>
        <w:t>员工</w:t>
      </w:r>
      <w:r w:rsidRPr="00E95B09">
        <w:rPr>
          <w:rFonts w:ascii="Arial" w:eastAsia="宋体" w:hAnsi="Arial" w:cs="Arial"/>
          <w:color w:val="000000" w:themeColor="text1"/>
          <w:kern w:val="0"/>
          <w:szCs w:val="21"/>
        </w:rPr>
        <w:t>ID</w:t>
      </w:r>
      <w:r w:rsidRPr="00E95B09">
        <w:rPr>
          <w:rFonts w:ascii="Arial" w:eastAsia="宋体" w:hAnsi="Arial" w:cs="Arial"/>
          <w:color w:val="000000" w:themeColor="text1"/>
          <w:kern w:val="0"/>
          <w:szCs w:val="21"/>
        </w:rPr>
        <w:t>（标签）</w:t>
      </w:r>
      <w:r w:rsidRPr="00E95B09">
        <w:rPr>
          <w:rFonts w:ascii="Arial" w:eastAsia="宋体" w:hAnsi="Arial" w:cs="Arial"/>
          <w:color w:val="000000" w:themeColor="text1"/>
          <w:kern w:val="0"/>
          <w:szCs w:val="21"/>
        </w:rPr>
        <w:t xml:space="preserve"> </w:t>
      </w:r>
    </w:p>
    <w:p w:rsidR="00E95B09" w:rsidRPr="00E95B09" w:rsidRDefault="00E95B09" w:rsidP="00E95B09">
      <w:pPr>
        <w:widowControl/>
        <w:numPr>
          <w:ilvl w:val="0"/>
          <w:numId w:val="1"/>
        </w:numPr>
        <w:shd w:val="clear" w:color="auto" w:fill="FFFFFF"/>
        <w:spacing w:before="100" w:beforeAutospacing="1" w:after="100" w:afterAutospacing="1" w:line="390" w:lineRule="atLeast"/>
        <w:ind w:left="1020"/>
        <w:jc w:val="left"/>
        <w:rPr>
          <w:rFonts w:ascii="Arial" w:eastAsia="宋体" w:hAnsi="Arial" w:cs="Arial"/>
          <w:color w:val="000000" w:themeColor="text1"/>
          <w:kern w:val="0"/>
          <w:szCs w:val="21"/>
        </w:rPr>
      </w:pPr>
      <w:r w:rsidRPr="00E95B09">
        <w:rPr>
          <w:rFonts w:ascii="Arial" w:eastAsia="宋体" w:hAnsi="Arial" w:cs="Arial"/>
          <w:color w:val="000000" w:themeColor="text1"/>
          <w:kern w:val="0"/>
          <w:szCs w:val="21"/>
        </w:rPr>
        <w:t>员工名称</w:t>
      </w:r>
      <w:r w:rsidRPr="00E95B09">
        <w:rPr>
          <w:rFonts w:ascii="Arial" w:eastAsia="宋体" w:hAnsi="Arial" w:cs="Arial"/>
          <w:color w:val="000000" w:themeColor="text1"/>
          <w:kern w:val="0"/>
          <w:szCs w:val="21"/>
        </w:rPr>
        <w:t xml:space="preserve"> </w:t>
      </w:r>
    </w:p>
    <w:p w:rsidR="00E95B09" w:rsidRPr="00E95B09" w:rsidRDefault="00E95B09" w:rsidP="00E95B09">
      <w:pPr>
        <w:widowControl/>
        <w:numPr>
          <w:ilvl w:val="0"/>
          <w:numId w:val="1"/>
        </w:numPr>
        <w:shd w:val="clear" w:color="auto" w:fill="FFFFFF"/>
        <w:spacing w:before="100" w:beforeAutospacing="1" w:after="100" w:afterAutospacing="1" w:line="390" w:lineRule="atLeast"/>
        <w:ind w:left="1020"/>
        <w:jc w:val="left"/>
        <w:rPr>
          <w:rFonts w:ascii="Arial" w:eastAsia="宋体" w:hAnsi="Arial" w:cs="Arial"/>
          <w:color w:val="000000" w:themeColor="text1"/>
          <w:kern w:val="0"/>
          <w:szCs w:val="21"/>
        </w:rPr>
      </w:pPr>
      <w:r w:rsidRPr="00E95B09">
        <w:rPr>
          <w:rFonts w:ascii="Arial" w:eastAsia="宋体" w:hAnsi="Arial" w:cs="Arial"/>
          <w:color w:val="000000" w:themeColor="text1"/>
          <w:kern w:val="0"/>
          <w:szCs w:val="21"/>
        </w:rPr>
        <w:t>性别</w:t>
      </w:r>
      <w:r w:rsidRPr="00E95B09">
        <w:rPr>
          <w:rFonts w:ascii="Arial" w:eastAsia="宋体" w:hAnsi="Arial" w:cs="Arial"/>
          <w:color w:val="000000" w:themeColor="text1"/>
          <w:kern w:val="0"/>
          <w:szCs w:val="21"/>
        </w:rPr>
        <w:t xml:space="preserve"> </w:t>
      </w:r>
    </w:p>
    <w:p w:rsidR="00E95B09" w:rsidRPr="00E95B09" w:rsidRDefault="00E95B09" w:rsidP="00E95B09">
      <w:pPr>
        <w:widowControl/>
        <w:numPr>
          <w:ilvl w:val="0"/>
          <w:numId w:val="1"/>
        </w:numPr>
        <w:shd w:val="clear" w:color="auto" w:fill="FFFFFF"/>
        <w:spacing w:before="100" w:beforeAutospacing="1" w:after="100" w:afterAutospacing="1" w:line="390" w:lineRule="atLeast"/>
        <w:ind w:left="1020"/>
        <w:jc w:val="left"/>
        <w:rPr>
          <w:rFonts w:ascii="Arial" w:eastAsia="宋体" w:hAnsi="Arial" w:cs="Arial"/>
          <w:color w:val="000000" w:themeColor="text1"/>
          <w:kern w:val="0"/>
          <w:szCs w:val="21"/>
        </w:rPr>
      </w:pPr>
      <w:r w:rsidRPr="00E95B09">
        <w:rPr>
          <w:rFonts w:ascii="Arial" w:eastAsia="宋体" w:hAnsi="Arial" w:cs="Arial"/>
          <w:color w:val="000000" w:themeColor="text1"/>
          <w:kern w:val="0"/>
          <w:szCs w:val="21"/>
        </w:rPr>
        <w:t>生日</w:t>
      </w:r>
      <w:r w:rsidRPr="00E95B09">
        <w:rPr>
          <w:rFonts w:ascii="Arial" w:eastAsia="宋体" w:hAnsi="Arial" w:cs="Arial"/>
          <w:color w:val="000000" w:themeColor="text1"/>
          <w:kern w:val="0"/>
          <w:szCs w:val="21"/>
        </w:rPr>
        <w:t xml:space="preserve"> </w:t>
      </w:r>
    </w:p>
    <w:p w:rsidR="00E95B09" w:rsidRPr="00E95B09" w:rsidRDefault="00E95B09" w:rsidP="00E95B09">
      <w:pPr>
        <w:widowControl/>
        <w:numPr>
          <w:ilvl w:val="0"/>
          <w:numId w:val="1"/>
        </w:numPr>
        <w:shd w:val="clear" w:color="auto" w:fill="FFFFFF"/>
        <w:spacing w:before="100" w:beforeAutospacing="1" w:after="100" w:afterAutospacing="1" w:line="390" w:lineRule="atLeast"/>
        <w:ind w:left="1020"/>
        <w:jc w:val="left"/>
        <w:rPr>
          <w:rFonts w:ascii="Arial" w:eastAsia="宋体" w:hAnsi="Arial" w:cs="Arial"/>
          <w:color w:val="000000" w:themeColor="text1"/>
          <w:kern w:val="0"/>
          <w:szCs w:val="21"/>
        </w:rPr>
      </w:pPr>
      <w:r w:rsidRPr="00E95B09">
        <w:rPr>
          <w:rFonts w:ascii="Arial" w:eastAsia="宋体" w:hAnsi="Arial" w:cs="Arial"/>
          <w:color w:val="000000" w:themeColor="text1"/>
          <w:kern w:val="0"/>
          <w:szCs w:val="21"/>
        </w:rPr>
        <w:t>婚否</w:t>
      </w:r>
      <w:r w:rsidRPr="00E95B09">
        <w:rPr>
          <w:rFonts w:ascii="Arial" w:eastAsia="宋体" w:hAnsi="Arial" w:cs="Arial"/>
          <w:color w:val="000000" w:themeColor="text1"/>
          <w:kern w:val="0"/>
          <w:szCs w:val="21"/>
        </w:rPr>
        <w:t xml:space="preserve"> </w:t>
      </w:r>
    </w:p>
    <w:p w:rsidR="00E95B09" w:rsidRPr="00E95B09" w:rsidRDefault="00E95B09" w:rsidP="00E95B09">
      <w:pPr>
        <w:widowControl/>
        <w:numPr>
          <w:ilvl w:val="0"/>
          <w:numId w:val="1"/>
        </w:numPr>
        <w:shd w:val="clear" w:color="auto" w:fill="FFFFFF"/>
        <w:spacing w:before="100" w:beforeAutospacing="1" w:after="100" w:afterAutospacing="1" w:line="390" w:lineRule="atLeast"/>
        <w:ind w:left="1020"/>
        <w:jc w:val="left"/>
        <w:rPr>
          <w:rFonts w:ascii="Arial" w:eastAsia="宋体" w:hAnsi="Arial" w:cs="Arial"/>
          <w:color w:val="000000" w:themeColor="text1"/>
          <w:kern w:val="0"/>
          <w:szCs w:val="21"/>
        </w:rPr>
      </w:pPr>
      <w:r w:rsidRPr="00E95B09">
        <w:rPr>
          <w:rFonts w:ascii="Arial" w:eastAsia="宋体" w:hAnsi="Arial" w:cs="Arial"/>
          <w:color w:val="000000" w:themeColor="text1"/>
          <w:kern w:val="0"/>
          <w:szCs w:val="21"/>
        </w:rPr>
        <w:t>所属部门</w:t>
      </w:r>
      <w:r w:rsidRPr="00E95B09">
        <w:rPr>
          <w:rFonts w:ascii="Arial" w:eastAsia="宋体" w:hAnsi="Arial" w:cs="Arial"/>
          <w:color w:val="000000" w:themeColor="text1"/>
          <w:kern w:val="0"/>
          <w:szCs w:val="21"/>
        </w:rPr>
        <w:t xml:space="preserve">ID </w:t>
      </w:r>
    </w:p>
    <w:p w:rsidR="00E95B09" w:rsidRPr="00E95B09" w:rsidRDefault="00E95B09" w:rsidP="00E95B09">
      <w:pPr>
        <w:widowControl/>
        <w:numPr>
          <w:ilvl w:val="0"/>
          <w:numId w:val="1"/>
        </w:numPr>
        <w:shd w:val="clear" w:color="auto" w:fill="FFFFFF"/>
        <w:spacing w:before="100" w:beforeAutospacing="1" w:after="100" w:afterAutospacing="1" w:line="390" w:lineRule="atLeast"/>
        <w:ind w:left="1020"/>
        <w:jc w:val="left"/>
        <w:rPr>
          <w:rFonts w:ascii="Arial" w:eastAsia="宋体" w:hAnsi="Arial" w:cs="Arial"/>
          <w:color w:val="000000" w:themeColor="text1"/>
          <w:kern w:val="0"/>
          <w:szCs w:val="21"/>
        </w:rPr>
      </w:pPr>
      <w:r w:rsidRPr="00E95B09">
        <w:rPr>
          <w:rFonts w:ascii="Arial" w:eastAsia="宋体" w:hAnsi="Arial" w:cs="Arial"/>
          <w:color w:val="000000" w:themeColor="text1"/>
          <w:kern w:val="0"/>
          <w:szCs w:val="21"/>
        </w:rPr>
        <w:t>所属部门名称</w:t>
      </w:r>
    </w:p>
    <w:p w:rsidR="00E95B09" w:rsidRPr="00E95B09" w:rsidRDefault="00E95B09" w:rsidP="00E95B09">
      <w:pPr>
        <w:widowControl/>
        <w:numPr>
          <w:ilvl w:val="0"/>
          <w:numId w:val="1"/>
        </w:numPr>
        <w:shd w:val="clear" w:color="auto" w:fill="FFFFFF"/>
        <w:spacing w:before="100" w:beforeAutospacing="1" w:after="100" w:afterAutospacing="1" w:line="390" w:lineRule="atLeast"/>
        <w:ind w:left="1020"/>
        <w:jc w:val="left"/>
        <w:rPr>
          <w:rFonts w:ascii="Arial" w:eastAsia="宋体" w:hAnsi="Arial" w:cs="Arial"/>
          <w:color w:val="000000" w:themeColor="text1"/>
          <w:kern w:val="0"/>
          <w:szCs w:val="21"/>
        </w:rPr>
      </w:pPr>
      <w:r w:rsidRPr="00E95B09">
        <w:rPr>
          <w:rFonts w:ascii="Arial" w:eastAsia="宋体" w:hAnsi="Arial" w:cs="Arial"/>
          <w:color w:val="000000" w:themeColor="text1"/>
          <w:kern w:val="0"/>
          <w:szCs w:val="21"/>
        </w:rPr>
        <w:t> </w:t>
      </w:r>
      <w:r w:rsidRPr="00E95B09">
        <w:rPr>
          <w:rFonts w:ascii="Arial" w:eastAsia="宋体" w:hAnsi="Arial" w:cs="Arial"/>
          <w:color w:val="000000" w:themeColor="text1"/>
          <w:kern w:val="0"/>
          <w:szCs w:val="21"/>
        </w:rPr>
        <w:t>受教育的时间</w:t>
      </w:r>
      <w:r w:rsidRPr="00E95B09">
        <w:rPr>
          <w:rFonts w:ascii="Arial" w:eastAsia="宋体" w:hAnsi="Arial" w:cs="Arial"/>
          <w:color w:val="000000" w:themeColor="text1"/>
          <w:kern w:val="0"/>
          <w:szCs w:val="21"/>
        </w:rPr>
        <w:t xml:space="preserve"> </w:t>
      </w:r>
    </w:p>
    <w:p w:rsidR="00E95B09" w:rsidRPr="00E95B09" w:rsidRDefault="00E95B09" w:rsidP="00E95B09">
      <w:pPr>
        <w:widowControl/>
        <w:numPr>
          <w:ilvl w:val="0"/>
          <w:numId w:val="1"/>
        </w:numPr>
        <w:shd w:val="clear" w:color="auto" w:fill="FFFFFF"/>
        <w:spacing w:before="100" w:beforeAutospacing="1" w:after="100" w:afterAutospacing="1" w:line="390" w:lineRule="atLeast"/>
        <w:ind w:left="1020"/>
        <w:jc w:val="left"/>
        <w:rPr>
          <w:rFonts w:ascii="Arial" w:eastAsia="宋体" w:hAnsi="Arial" w:cs="Arial"/>
          <w:color w:val="000000" w:themeColor="text1"/>
          <w:kern w:val="0"/>
          <w:szCs w:val="21"/>
        </w:rPr>
      </w:pPr>
      <w:r w:rsidRPr="00E95B09">
        <w:rPr>
          <w:rFonts w:ascii="Arial" w:eastAsia="宋体" w:hAnsi="Arial" w:cs="Arial"/>
          <w:color w:val="000000" w:themeColor="text1"/>
          <w:kern w:val="0"/>
          <w:szCs w:val="21"/>
        </w:rPr>
        <w:t>学校名称</w:t>
      </w:r>
      <w:r w:rsidRPr="00E95B09">
        <w:rPr>
          <w:rFonts w:ascii="Arial" w:eastAsia="宋体" w:hAnsi="Arial" w:cs="Arial"/>
          <w:color w:val="000000" w:themeColor="text1"/>
          <w:kern w:val="0"/>
          <w:szCs w:val="21"/>
        </w:rPr>
        <w:t xml:space="preserve"> </w:t>
      </w:r>
    </w:p>
    <w:p w:rsidR="00E95B09" w:rsidRPr="00E95B09" w:rsidRDefault="00E95B09" w:rsidP="00E95B09">
      <w:pPr>
        <w:widowControl/>
        <w:numPr>
          <w:ilvl w:val="0"/>
          <w:numId w:val="1"/>
        </w:numPr>
        <w:shd w:val="clear" w:color="auto" w:fill="FFFFFF"/>
        <w:spacing w:before="100" w:beforeAutospacing="1" w:after="100" w:afterAutospacing="1" w:line="390" w:lineRule="atLeast"/>
        <w:ind w:left="1020"/>
        <w:jc w:val="left"/>
        <w:rPr>
          <w:rFonts w:ascii="Arial" w:eastAsia="宋体" w:hAnsi="Arial" w:cs="Arial"/>
          <w:color w:val="000000" w:themeColor="text1"/>
          <w:kern w:val="0"/>
          <w:szCs w:val="21"/>
        </w:rPr>
      </w:pPr>
      <w:r w:rsidRPr="00E95B09">
        <w:rPr>
          <w:rFonts w:ascii="Arial" w:eastAsia="宋体" w:hAnsi="Arial" w:cs="Arial"/>
          <w:color w:val="000000" w:themeColor="text1"/>
          <w:kern w:val="0"/>
          <w:szCs w:val="21"/>
        </w:rPr>
        <w:t>所学专业</w:t>
      </w:r>
      <w:r w:rsidRPr="00E95B09">
        <w:rPr>
          <w:rFonts w:ascii="Arial" w:eastAsia="宋体" w:hAnsi="Arial" w:cs="Arial"/>
          <w:color w:val="000000" w:themeColor="text1"/>
          <w:kern w:val="0"/>
          <w:szCs w:val="21"/>
        </w:rPr>
        <w:t xml:space="preserve"> </w:t>
      </w:r>
    </w:p>
    <w:p w:rsidR="00E95B09" w:rsidRPr="00E95B09" w:rsidRDefault="00E95B09" w:rsidP="00E95B09">
      <w:pPr>
        <w:widowControl/>
        <w:numPr>
          <w:ilvl w:val="0"/>
          <w:numId w:val="1"/>
        </w:numPr>
        <w:shd w:val="clear" w:color="auto" w:fill="FFFFFF"/>
        <w:spacing w:before="100" w:beforeAutospacing="1" w:after="100" w:afterAutospacing="1" w:line="390" w:lineRule="atLeast"/>
        <w:ind w:left="1020"/>
        <w:jc w:val="left"/>
        <w:rPr>
          <w:rFonts w:ascii="Arial" w:eastAsia="宋体" w:hAnsi="Arial" w:cs="Arial"/>
          <w:color w:val="000000" w:themeColor="text1"/>
          <w:kern w:val="0"/>
          <w:szCs w:val="21"/>
        </w:rPr>
      </w:pPr>
      <w:r w:rsidRPr="00E95B09">
        <w:rPr>
          <w:rFonts w:ascii="Arial" w:eastAsia="宋体" w:hAnsi="Arial" w:cs="Arial"/>
          <w:color w:val="000000" w:themeColor="text1"/>
          <w:kern w:val="0"/>
          <w:szCs w:val="21"/>
        </w:rPr>
        <w:lastRenderedPageBreak/>
        <w:t>工作时间</w:t>
      </w:r>
      <w:r w:rsidRPr="00E95B09">
        <w:rPr>
          <w:rFonts w:ascii="Arial" w:eastAsia="宋体" w:hAnsi="Arial" w:cs="Arial"/>
          <w:color w:val="000000" w:themeColor="text1"/>
          <w:kern w:val="0"/>
          <w:szCs w:val="21"/>
        </w:rPr>
        <w:t xml:space="preserve"> </w:t>
      </w:r>
    </w:p>
    <w:p w:rsidR="00E95B09" w:rsidRPr="00E95B09" w:rsidRDefault="00E95B09" w:rsidP="00E95B09">
      <w:pPr>
        <w:widowControl/>
        <w:numPr>
          <w:ilvl w:val="0"/>
          <w:numId w:val="1"/>
        </w:numPr>
        <w:shd w:val="clear" w:color="auto" w:fill="FFFFFF"/>
        <w:spacing w:before="100" w:beforeAutospacing="1" w:after="100" w:afterAutospacing="1" w:line="390" w:lineRule="atLeast"/>
        <w:ind w:left="1020"/>
        <w:jc w:val="left"/>
        <w:rPr>
          <w:rFonts w:ascii="Arial" w:eastAsia="宋体" w:hAnsi="Arial" w:cs="Arial"/>
          <w:color w:val="000000" w:themeColor="text1"/>
          <w:kern w:val="0"/>
          <w:szCs w:val="21"/>
        </w:rPr>
      </w:pPr>
      <w:r w:rsidRPr="00E95B09">
        <w:rPr>
          <w:rFonts w:ascii="Arial" w:eastAsia="宋体" w:hAnsi="Arial" w:cs="Arial"/>
          <w:color w:val="000000" w:themeColor="text1"/>
          <w:kern w:val="0"/>
          <w:szCs w:val="21"/>
        </w:rPr>
        <w:t>工作单位</w:t>
      </w:r>
      <w:r w:rsidRPr="00E95B09">
        <w:rPr>
          <w:rFonts w:ascii="Arial" w:eastAsia="宋体" w:hAnsi="Arial" w:cs="Arial"/>
          <w:color w:val="000000" w:themeColor="text1"/>
          <w:kern w:val="0"/>
          <w:szCs w:val="21"/>
        </w:rPr>
        <w:t xml:space="preserve"> </w:t>
      </w:r>
    </w:p>
    <w:p w:rsidR="00E95B09" w:rsidRPr="00E95B09" w:rsidRDefault="00E95B09" w:rsidP="00E95B09">
      <w:pPr>
        <w:widowControl/>
        <w:numPr>
          <w:ilvl w:val="0"/>
          <w:numId w:val="1"/>
        </w:numPr>
        <w:shd w:val="clear" w:color="auto" w:fill="FFFFFF"/>
        <w:spacing w:before="100" w:beforeAutospacing="1" w:after="100" w:afterAutospacing="1" w:line="390" w:lineRule="atLeast"/>
        <w:ind w:left="1020"/>
        <w:jc w:val="left"/>
        <w:rPr>
          <w:rFonts w:ascii="Arial" w:eastAsia="宋体" w:hAnsi="Arial" w:cs="Arial"/>
          <w:color w:val="000000" w:themeColor="text1"/>
          <w:kern w:val="0"/>
          <w:szCs w:val="21"/>
        </w:rPr>
      </w:pPr>
      <w:r w:rsidRPr="00E95B09">
        <w:rPr>
          <w:rFonts w:ascii="Arial" w:eastAsia="宋体" w:hAnsi="Arial" w:cs="Arial"/>
          <w:color w:val="000000" w:themeColor="text1"/>
          <w:kern w:val="0"/>
          <w:szCs w:val="21"/>
        </w:rPr>
        <w:t>工作部门</w:t>
      </w:r>
      <w:r w:rsidRPr="00E95B09">
        <w:rPr>
          <w:rFonts w:ascii="Arial" w:eastAsia="宋体" w:hAnsi="Arial" w:cs="Arial"/>
          <w:color w:val="000000" w:themeColor="text1"/>
          <w:kern w:val="0"/>
          <w:szCs w:val="21"/>
        </w:rPr>
        <w:t xml:space="preserve"> </w:t>
      </w:r>
    </w:p>
    <w:p w:rsidR="00E95B09" w:rsidRPr="00E95B09" w:rsidRDefault="00E95B09" w:rsidP="00E95B09">
      <w:pPr>
        <w:widowControl/>
        <w:numPr>
          <w:ilvl w:val="0"/>
          <w:numId w:val="1"/>
        </w:numPr>
        <w:shd w:val="clear" w:color="auto" w:fill="FFFFFF"/>
        <w:spacing w:before="100" w:beforeAutospacing="1" w:after="100" w:afterAutospacing="1" w:line="390" w:lineRule="atLeast"/>
        <w:ind w:left="1020"/>
        <w:jc w:val="left"/>
        <w:rPr>
          <w:rFonts w:ascii="Arial" w:eastAsia="宋体" w:hAnsi="Arial" w:cs="Arial"/>
          <w:color w:val="000000" w:themeColor="text1"/>
          <w:kern w:val="0"/>
          <w:szCs w:val="21"/>
        </w:rPr>
      </w:pPr>
      <w:r w:rsidRPr="00E95B09">
        <w:rPr>
          <w:rFonts w:ascii="Arial" w:eastAsia="宋体" w:hAnsi="Arial" w:cs="Arial"/>
          <w:color w:val="000000" w:themeColor="text1"/>
          <w:kern w:val="0"/>
          <w:szCs w:val="21"/>
        </w:rPr>
        <w:t>工作职务</w:t>
      </w:r>
      <w:r w:rsidRPr="00E95B09">
        <w:rPr>
          <w:rFonts w:ascii="Arial" w:eastAsia="宋体" w:hAnsi="Arial" w:cs="Arial"/>
          <w:color w:val="000000" w:themeColor="text1"/>
          <w:kern w:val="0"/>
          <w:szCs w:val="21"/>
        </w:rPr>
        <w:t xml:space="preserve"> </w:t>
      </w:r>
    </w:p>
    <w:p w:rsidR="00E95B09" w:rsidRPr="00E95B09" w:rsidRDefault="00E95B09" w:rsidP="00E95B09">
      <w:pPr>
        <w:widowControl/>
        <w:numPr>
          <w:ilvl w:val="0"/>
          <w:numId w:val="1"/>
        </w:numPr>
        <w:shd w:val="clear" w:color="auto" w:fill="FFFFFF"/>
        <w:spacing w:before="100" w:beforeAutospacing="1" w:after="100" w:afterAutospacing="1" w:line="390" w:lineRule="atLeast"/>
        <w:ind w:left="1020"/>
        <w:jc w:val="left"/>
        <w:rPr>
          <w:rFonts w:ascii="Arial" w:eastAsia="宋体" w:hAnsi="Arial" w:cs="Arial"/>
          <w:color w:val="000000" w:themeColor="text1"/>
          <w:kern w:val="0"/>
          <w:szCs w:val="21"/>
        </w:rPr>
      </w:pPr>
      <w:r w:rsidRPr="0068475F">
        <w:rPr>
          <w:rFonts w:ascii="Arial" w:eastAsia="宋体" w:hAnsi="Arial" w:cs="Arial" w:hint="eastAsia"/>
          <w:color w:val="000000" w:themeColor="text1"/>
          <w:kern w:val="0"/>
          <w:szCs w:val="21"/>
        </w:rPr>
        <w:t>家</w:t>
      </w:r>
      <w:r w:rsidRPr="00E95B09">
        <w:rPr>
          <w:rFonts w:ascii="Arial" w:eastAsia="宋体" w:hAnsi="Arial" w:cs="Arial"/>
          <w:color w:val="000000" w:themeColor="text1"/>
          <w:kern w:val="0"/>
          <w:szCs w:val="21"/>
        </w:rPr>
        <w:t>属的姓名</w:t>
      </w:r>
      <w:r w:rsidRPr="00E95B09">
        <w:rPr>
          <w:rFonts w:ascii="Arial" w:eastAsia="宋体" w:hAnsi="Arial" w:cs="Arial"/>
          <w:color w:val="000000" w:themeColor="text1"/>
          <w:kern w:val="0"/>
          <w:szCs w:val="21"/>
        </w:rPr>
        <w:t xml:space="preserve"> </w:t>
      </w:r>
    </w:p>
    <w:p w:rsidR="00E95B09" w:rsidRPr="00E95B09" w:rsidRDefault="00E95B09" w:rsidP="00E95B09">
      <w:pPr>
        <w:widowControl/>
        <w:numPr>
          <w:ilvl w:val="0"/>
          <w:numId w:val="1"/>
        </w:numPr>
        <w:shd w:val="clear" w:color="auto" w:fill="FFFFFF"/>
        <w:spacing w:before="100" w:beforeAutospacing="1" w:after="100" w:afterAutospacing="1" w:line="390" w:lineRule="atLeast"/>
        <w:ind w:left="1020"/>
        <w:jc w:val="left"/>
        <w:rPr>
          <w:rFonts w:ascii="Arial" w:eastAsia="宋体" w:hAnsi="Arial" w:cs="Arial"/>
          <w:color w:val="000000" w:themeColor="text1"/>
          <w:kern w:val="0"/>
          <w:szCs w:val="21"/>
        </w:rPr>
      </w:pPr>
      <w:r w:rsidRPr="00E95B09">
        <w:rPr>
          <w:rFonts w:ascii="Arial" w:eastAsia="宋体" w:hAnsi="Arial" w:cs="Arial"/>
          <w:color w:val="000000" w:themeColor="text1"/>
          <w:kern w:val="0"/>
          <w:szCs w:val="21"/>
        </w:rPr>
        <w:t>之间关系</w:t>
      </w:r>
      <w:r w:rsidRPr="00E95B09">
        <w:rPr>
          <w:rFonts w:ascii="Arial" w:eastAsia="宋体" w:hAnsi="Arial" w:cs="Arial"/>
          <w:color w:val="000000" w:themeColor="text1"/>
          <w:kern w:val="0"/>
          <w:szCs w:val="21"/>
        </w:rPr>
        <w:t xml:space="preserve"> </w:t>
      </w:r>
    </w:p>
    <w:p w:rsidR="00E95B09" w:rsidRPr="00E95B09" w:rsidRDefault="00E95B09" w:rsidP="00E95B09">
      <w:pPr>
        <w:widowControl/>
        <w:numPr>
          <w:ilvl w:val="0"/>
          <w:numId w:val="1"/>
        </w:numPr>
        <w:shd w:val="clear" w:color="auto" w:fill="FFFFFF"/>
        <w:spacing w:before="100" w:beforeAutospacing="1" w:after="100" w:afterAutospacing="1" w:line="390" w:lineRule="atLeast"/>
        <w:ind w:left="1020"/>
        <w:jc w:val="left"/>
        <w:rPr>
          <w:rFonts w:ascii="Arial" w:eastAsia="宋体" w:hAnsi="Arial" w:cs="Arial"/>
          <w:color w:val="000000" w:themeColor="text1"/>
          <w:kern w:val="0"/>
          <w:szCs w:val="21"/>
        </w:rPr>
      </w:pPr>
      <w:r w:rsidRPr="0068475F">
        <w:rPr>
          <w:rFonts w:ascii="Arial" w:eastAsia="宋体" w:hAnsi="Arial" w:cs="Arial" w:hint="eastAsia"/>
          <w:color w:val="000000" w:themeColor="text1"/>
          <w:kern w:val="0"/>
          <w:szCs w:val="21"/>
        </w:rPr>
        <w:t>家</w:t>
      </w:r>
      <w:r w:rsidRPr="00E95B09">
        <w:rPr>
          <w:rFonts w:ascii="Arial" w:eastAsia="宋体" w:hAnsi="Arial" w:cs="Arial"/>
          <w:color w:val="000000" w:themeColor="text1"/>
          <w:kern w:val="0"/>
          <w:szCs w:val="21"/>
        </w:rPr>
        <w:t>属年龄</w:t>
      </w:r>
      <w:r w:rsidRPr="00E95B09">
        <w:rPr>
          <w:rFonts w:ascii="Arial" w:eastAsia="宋体" w:hAnsi="Arial" w:cs="Arial"/>
          <w:color w:val="000000" w:themeColor="text1"/>
          <w:kern w:val="0"/>
          <w:szCs w:val="21"/>
        </w:rPr>
        <w:t xml:space="preserve"> </w:t>
      </w:r>
    </w:p>
    <w:p w:rsidR="00E95B09" w:rsidRPr="00E95B09" w:rsidRDefault="00E95B09" w:rsidP="00E95B09">
      <w:pPr>
        <w:widowControl/>
        <w:numPr>
          <w:ilvl w:val="0"/>
          <w:numId w:val="1"/>
        </w:numPr>
        <w:shd w:val="clear" w:color="auto" w:fill="FFFFFF"/>
        <w:spacing w:before="100" w:beforeAutospacing="1" w:after="100" w:afterAutospacing="1" w:line="390" w:lineRule="atLeast"/>
        <w:ind w:left="1020"/>
        <w:jc w:val="left"/>
        <w:rPr>
          <w:rFonts w:ascii="Arial" w:eastAsia="宋体" w:hAnsi="Arial" w:cs="Arial"/>
          <w:color w:val="000000" w:themeColor="text1"/>
          <w:kern w:val="0"/>
          <w:szCs w:val="21"/>
        </w:rPr>
      </w:pPr>
      <w:r w:rsidRPr="00E95B09">
        <w:rPr>
          <w:rFonts w:ascii="Arial" w:eastAsia="宋体" w:hAnsi="Arial" w:cs="Arial"/>
          <w:color w:val="000000" w:themeColor="text1"/>
          <w:kern w:val="0"/>
          <w:szCs w:val="21"/>
        </w:rPr>
        <w:t>工作单位</w:t>
      </w:r>
      <w:r w:rsidRPr="00E95B09">
        <w:rPr>
          <w:rFonts w:ascii="Arial" w:eastAsia="宋体" w:hAnsi="Arial" w:cs="Arial"/>
          <w:color w:val="000000" w:themeColor="text1"/>
          <w:kern w:val="0"/>
          <w:szCs w:val="21"/>
        </w:rPr>
        <w:t xml:space="preserve"> </w:t>
      </w:r>
    </w:p>
    <w:p w:rsidR="00E95B09" w:rsidRPr="00E95B09" w:rsidRDefault="00E95B09" w:rsidP="00E95B09">
      <w:pPr>
        <w:widowControl/>
        <w:shd w:val="clear" w:color="auto" w:fill="FFFFFF"/>
        <w:spacing w:before="100" w:beforeAutospacing="1" w:after="100" w:afterAutospacing="1" w:line="390" w:lineRule="atLeast"/>
        <w:jc w:val="left"/>
        <w:rPr>
          <w:rFonts w:ascii="Arial" w:eastAsia="宋体" w:hAnsi="Arial" w:cs="Arial"/>
          <w:color w:val="000000" w:themeColor="text1"/>
          <w:kern w:val="0"/>
          <w:szCs w:val="21"/>
        </w:rPr>
      </w:pPr>
      <w:r w:rsidRPr="00E95B09">
        <w:rPr>
          <w:rFonts w:ascii="Arial" w:eastAsia="宋体" w:hAnsi="Arial" w:cs="Arial"/>
          <w:color w:val="000000" w:themeColor="text1"/>
          <w:kern w:val="0"/>
          <w:szCs w:val="21"/>
        </w:rPr>
        <w:t xml:space="preserve">    </w:t>
      </w:r>
      <w:r w:rsidRPr="00E95B09">
        <w:rPr>
          <w:rFonts w:ascii="Arial" w:eastAsia="宋体" w:hAnsi="Arial" w:cs="Arial"/>
          <w:color w:val="000000" w:themeColor="text1"/>
          <w:kern w:val="0"/>
          <w:szCs w:val="21"/>
        </w:rPr>
        <w:t>假设部门信息如下所示：</w:t>
      </w:r>
    </w:p>
    <w:p w:rsidR="00E95B09" w:rsidRPr="00E95B09" w:rsidRDefault="00E95B09" w:rsidP="00E95B09">
      <w:pPr>
        <w:widowControl/>
        <w:numPr>
          <w:ilvl w:val="0"/>
          <w:numId w:val="2"/>
        </w:numPr>
        <w:shd w:val="clear" w:color="auto" w:fill="FFFFFF"/>
        <w:spacing w:before="100" w:beforeAutospacing="1" w:after="100" w:afterAutospacing="1" w:line="390" w:lineRule="atLeast"/>
        <w:ind w:left="1020"/>
        <w:jc w:val="left"/>
        <w:rPr>
          <w:rFonts w:ascii="Arial" w:eastAsia="宋体" w:hAnsi="Arial" w:cs="Arial"/>
          <w:color w:val="000000" w:themeColor="text1"/>
          <w:kern w:val="0"/>
          <w:szCs w:val="21"/>
        </w:rPr>
      </w:pPr>
      <w:r w:rsidRPr="00E95B09">
        <w:rPr>
          <w:rFonts w:ascii="Arial" w:eastAsia="宋体" w:hAnsi="Arial" w:cs="Arial"/>
          <w:color w:val="000000" w:themeColor="text1"/>
          <w:kern w:val="0"/>
          <w:szCs w:val="21"/>
        </w:rPr>
        <w:t>部门</w:t>
      </w:r>
      <w:r w:rsidRPr="00E95B09">
        <w:rPr>
          <w:rFonts w:ascii="Arial" w:eastAsia="宋体" w:hAnsi="Arial" w:cs="Arial"/>
          <w:color w:val="000000" w:themeColor="text1"/>
          <w:kern w:val="0"/>
          <w:szCs w:val="21"/>
        </w:rPr>
        <w:t xml:space="preserve">ID </w:t>
      </w:r>
    </w:p>
    <w:p w:rsidR="00E95B09" w:rsidRPr="00E95B09" w:rsidRDefault="00E95B09" w:rsidP="00E95B09">
      <w:pPr>
        <w:widowControl/>
        <w:numPr>
          <w:ilvl w:val="0"/>
          <w:numId w:val="2"/>
        </w:numPr>
        <w:shd w:val="clear" w:color="auto" w:fill="FFFFFF"/>
        <w:spacing w:before="100" w:beforeAutospacing="1" w:after="100" w:afterAutospacing="1" w:line="390" w:lineRule="atLeast"/>
        <w:ind w:left="1020"/>
        <w:jc w:val="left"/>
        <w:rPr>
          <w:rFonts w:ascii="Arial" w:eastAsia="宋体" w:hAnsi="Arial" w:cs="Arial"/>
          <w:color w:val="000000" w:themeColor="text1"/>
          <w:kern w:val="0"/>
          <w:szCs w:val="21"/>
        </w:rPr>
      </w:pPr>
      <w:r w:rsidRPr="00E95B09">
        <w:rPr>
          <w:rFonts w:ascii="Arial" w:eastAsia="宋体" w:hAnsi="Arial" w:cs="Arial"/>
          <w:color w:val="000000" w:themeColor="text1"/>
          <w:kern w:val="0"/>
          <w:szCs w:val="21"/>
        </w:rPr>
        <w:t>部门名称</w:t>
      </w:r>
      <w:r w:rsidRPr="00E95B09">
        <w:rPr>
          <w:rFonts w:ascii="Arial" w:eastAsia="宋体" w:hAnsi="Arial" w:cs="Arial"/>
          <w:color w:val="000000" w:themeColor="text1"/>
          <w:kern w:val="0"/>
          <w:szCs w:val="21"/>
        </w:rPr>
        <w:t xml:space="preserve"> </w:t>
      </w:r>
    </w:p>
    <w:p w:rsidR="00E95B09" w:rsidRPr="00E95B09" w:rsidRDefault="00E95B09" w:rsidP="00E95B09">
      <w:pPr>
        <w:widowControl/>
        <w:shd w:val="clear" w:color="auto" w:fill="FFFFFF"/>
        <w:spacing w:before="100" w:beforeAutospacing="1" w:after="100" w:afterAutospacing="1" w:line="390" w:lineRule="atLeast"/>
        <w:jc w:val="left"/>
        <w:rPr>
          <w:rFonts w:ascii="Arial" w:eastAsia="宋体" w:hAnsi="Arial" w:cs="Arial"/>
          <w:color w:val="000000" w:themeColor="text1"/>
          <w:kern w:val="0"/>
          <w:szCs w:val="21"/>
        </w:rPr>
      </w:pPr>
      <w:r w:rsidRPr="00E95B09">
        <w:rPr>
          <w:rFonts w:ascii="Arial" w:eastAsia="宋体" w:hAnsi="Arial" w:cs="Arial"/>
          <w:color w:val="000000" w:themeColor="text1"/>
          <w:kern w:val="0"/>
          <w:szCs w:val="21"/>
        </w:rPr>
        <w:t xml:space="preserve">    </w:t>
      </w:r>
      <w:r w:rsidRPr="00E95B09">
        <w:rPr>
          <w:rFonts w:ascii="Arial" w:eastAsia="宋体" w:hAnsi="Arial" w:cs="Arial"/>
          <w:color w:val="000000" w:themeColor="text1"/>
          <w:kern w:val="0"/>
          <w:szCs w:val="21"/>
        </w:rPr>
        <w:t>假设工资表信息如下所示：</w:t>
      </w:r>
    </w:p>
    <w:p w:rsidR="00E95B09" w:rsidRPr="00E95B09" w:rsidRDefault="00E95B09" w:rsidP="00E95B09">
      <w:pPr>
        <w:widowControl/>
        <w:numPr>
          <w:ilvl w:val="0"/>
          <w:numId w:val="3"/>
        </w:numPr>
        <w:shd w:val="clear" w:color="auto" w:fill="FFFFFF"/>
        <w:spacing w:before="100" w:beforeAutospacing="1" w:after="100" w:afterAutospacing="1" w:line="390" w:lineRule="atLeast"/>
        <w:ind w:left="1020"/>
        <w:jc w:val="left"/>
        <w:rPr>
          <w:rFonts w:ascii="Arial" w:eastAsia="宋体" w:hAnsi="Arial" w:cs="Arial"/>
          <w:color w:val="000000" w:themeColor="text1"/>
          <w:kern w:val="0"/>
          <w:szCs w:val="21"/>
        </w:rPr>
      </w:pPr>
      <w:r w:rsidRPr="00E95B09">
        <w:rPr>
          <w:rFonts w:ascii="Arial" w:eastAsia="宋体" w:hAnsi="Arial" w:cs="Arial"/>
          <w:color w:val="000000" w:themeColor="text1"/>
          <w:kern w:val="0"/>
          <w:szCs w:val="21"/>
        </w:rPr>
        <w:t>员工</w:t>
      </w:r>
      <w:r w:rsidRPr="00E95B09">
        <w:rPr>
          <w:rFonts w:ascii="Arial" w:eastAsia="宋体" w:hAnsi="Arial" w:cs="Arial"/>
          <w:color w:val="000000" w:themeColor="text1"/>
          <w:kern w:val="0"/>
          <w:szCs w:val="21"/>
        </w:rPr>
        <w:t xml:space="preserve">ID </w:t>
      </w:r>
    </w:p>
    <w:p w:rsidR="00E95B09" w:rsidRPr="00E95B09" w:rsidRDefault="00E95B09" w:rsidP="00E95B09">
      <w:pPr>
        <w:widowControl/>
        <w:numPr>
          <w:ilvl w:val="0"/>
          <w:numId w:val="3"/>
        </w:numPr>
        <w:shd w:val="clear" w:color="auto" w:fill="FFFFFF"/>
        <w:spacing w:before="100" w:beforeAutospacing="1" w:after="100" w:afterAutospacing="1" w:line="390" w:lineRule="atLeast"/>
        <w:ind w:left="1020"/>
        <w:jc w:val="left"/>
        <w:rPr>
          <w:rFonts w:ascii="Arial" w:eastAsia="宋体" w:hAnsi="Arial" w:cs="Arial"/>
          <w:color w:val="000000" w:themeColor="text1"/>
          <w:kern w:val="0"/>
          <w:szCs w:val="21"/>
        </w:rPr>
      </w:pPr>
      <w:r w:rsidRPr="00E95B09">
        <w:rPr>
          <w:rFonts w:ascii="Arial" w:eastAsia="宋体" w:hAnsi="Arial" w:cs="Arial"/>
          <w:color w:val="000000" w:themeColor="text1"/>
          <w:kern w:val="0"/>
          <w:szCs w:val="21"/>
        </w:rPr>
        <w:t>员工姓名</w:t>
      </w:r>
      <w:r w:rsidRPr="00E95B09">
        <w:rPr>
          <w:rFonts w:ascii="Arial" w:eastAsia="宋体" w:hAnsi="Arial" w:cs="Arial"/>
          <w:color w:val="000000" w:themeColor="text1"/>
          <w:kern w:val="0"/>
          <w:szCs w:val="21"/>
        </w:rPr>
        <w:t xml:space="preserve"> </w:t>
      </w:r>
    </w:p>
    <w:p w:rsidR="00E95B09" w:rsidRPr="00E95B09" w:rsidRDefault="00E95B09" w:rsidP="00E95B09">
      <w:pPr>
        <w:widowControl/>
        <w:numPr>
          <w:ilvl w:val="0"/>
          <w:numId w:val="3"/>
        </w:numPr>
        <w:shd w:val="clear" w:color="auto" w:fill="FFFFFF"/>
        <w:spacing w:before="100" w:beforeAutospacing="1" w:after="100" w:afterAutospacing="1" w:line="390" w:lineRule="atLeast"/>
        <w:ind w:left="1020"/>
        <w:jc w:val="left"/>
        <w:rPr>
          <w:rFonts w:ascii="Arial" w:eastAsia="宋体" w:hAnsi="Arial" w:cs="Arial"/>
          <w:color w:val="000000" w:themeColor="text1"/>
          <w:kern w:val="0"/>
          <w:szCs w:val="21"/>
        </w:rPr>
      </w:pPr>
      <w:r w:rsidRPr="00E95B09">
        <w:rPr>
          <w:rFonts w:ascii="Arial" w:eastAsia="宋体" w:hAnsi="Arial" w:cs="Arial"/>
          <w:color w:val="000000" w:themeColor="text1"/>
          <w:kern w:val="0"/>
          <w:szCs w:val="21"/>
        </w:rPr>
        <w:t>金额</w:t>
      </w:r>
      <w:r w:rsidRPr="00E95B09">
        <w:rPr>
          <w:rFonts w:ascii="Arial" w:eastAsia="宋体" w:hAnsi="Arial" w:cs="Arial"/>
          <w:color w:val="000000" w:themeColor="text1"/>
          <w:kern w:val="0"/>
          <w:szCs w:val="21"/>
        </w:rPr>
        <w:t xml:space="preserve"> </w:t>
      </w:r>
    </w:p>
    <w:p w:rsidR="00E95B09" w:rsidRPr="00E95B09" w:rsidRDefault="00E95B09" w:rsidP="00E95B09">
      <w:pPr>
        <w:widowControl/>
        <w:numPr>
          <w:ilvl w:val="0"/>
          <w:numId w:val="3"/>
        </w:numPr>
        <w:shd w:val="clear" w:color="auto" w:fill="FFFFFF"/>
        <w:spacing w:before="100" w:beforeAutospacing="1" w:after="100" w:afterAutospacing="1" w:line="390" w:lineRule="atLeast"/>
        <w:ind w:left="1020"/>
        <w:jc w:val="left"/>
        <w:rPr>
          <w:rFonts w:ascii="Arial" w:eastAsia="宋体" w:hAnsi="Arial" w:cs="Arial"/>
          <w:color w:val="000000" w:themeColor="text1"/>
          <w:kern w:val="0"/>
          <w:szCs w:val="21"/>
        </w:rPr>
      </w:pPr>
      <w:r w:rsidRPr="00E95B09">
        <w:rPr>
          <w:rFonts w:ascii="Arial" w:eastAsia="宋体" w:hAnsi="Arial" w:cs="Arial"/>
          <w:color w:val="000000" w:themeColor="text1"/>
          <w:kern w:val="0"/>
          <w:szCs w:val="21"/>
        </w:rPr>
        <w:t>单位</w:t>
      </w:r>
      <w:r w:rsidRPr="00E95B09">
        <w:rPr>
          <w:rFonts w:ascii="Arial" w:eastAsia="宋体" w:hAnsi="Arial" w:cs="Arial"/>
          <w:color w:val="000000" w:themeColor="text1"/>
          <w:kern w:val="0"/>
          <w:szCs w:val="21"/>
        </w:rPr>
        <w:t xml:space="preserve"> </w:t>
      </w:r>
    </w:p>
    <w:p w:rsidR="00E95B09" w:rsidRPr="00E95B09" w:rsidRDefault="00E95B09" w:rsidP="00E95B09">
      <w:pPr>
        <w:widowControl/>
        <w:shd w:val="clear" w:color="auto" w:fill="FFFFFF"/>
        <w:spacing w:before="100" w:beforeAutospacing="1" w:after="100" w:afterAutospacing="1" w:line="390" w:lineRule="atLeast"/>
        <w:jc w:val="left"/>
        <w:rPr>
          <w:rFonts w:ascii="Arial" w:eastAsia="宋体" w:hAnsi="Arial" w:cs="Arial"/>
          <w:color w:val="000000" w:themeColor="text1"/>
          <w:kern w:val="0"/>
          <w:szCs w:val="21"/>
        </w:rPr>
      </w:pPr>
      <w:r w:rsidRPr="0068475F">
        <w:rPr>
          <w:rFonts w:ascii="Arial" w:eastAsia="宋体" w:hAnsi="Arial" w:cs="Arial"/>
          <w:b/>
          <w:bCs/>
          <w:color w:val="000000" w:themeColor="text1"/>
          <w:kern w:val="0"/>
        </w:rPr>
        <w:t>ILF</w:t>
      </w:r>
      <w:r w:rsidRPr="0068475F">
        <w:rPr>
          <w:rFonts w:ascii="Arial" w:eastAsia="宋体" w:hAnsi="Arial" w:cs="Arial"/>
          <w:b/>
          <w:bCs/>
          <w:color w:val="000000" w:themeColor="text1"/>
          <w:kern w:val="0"/>
        </w:rPr>
        <w:t>和</w:t>
      </w:r>
      <w:r w:rsidRPr="0068475F">
        <w:rPr>
          <w:rFonts w:ascii="Arial" w:eastAsia="宋体" w:hAnsi="Arial" w:cs="Arial"/>
          <w:b/>
          <w:bCs/>
          <w:color w:val="000000" w:themeColor="text1"/>
          <w:kern w:val="0"/>
        </w:rPr>
        <w:t>EIF</w:t>
      </w:r>
      <w:r w:rsidRPr="0068475F">
        <w:rPr>
          <w:rFonts w:ascii="Arial" w:eastAsia="宋体" w:hAnsi="Arial" w:cs="Arial"/>
          <w:b/>
          <w:bCs/>
          <w:color w:val="000000" w:themeColor="text1"/>
          <w:kern w:val="0"/>
        </w:rPr>
        <w:t>的功能点数</w:t>
      </w:r>
    </w:p>
    <w:p w:rsidR="00E95B09" w:rsidRPr="00E95B09" w:rsidRDefault="00E95B09" w:rsidP="00E95B09">
      <w:pPr>
        <w:widowControl/>
        <w:shd w:val="clear" w:color="auto" w:fill="FFFFFF"/>
        <w:spacing w:before="100" w:beforeAutospacing="1" w:after="100" w:afterAutospacing="1" w:line="390" w:lineRule="atLeast"/>
        <w:jc w:val="left"/>
        <w:rPr>
          <w:rFonts w:ascii="Arial" w:eastAsia="宋体" w:hAnsi="Arial" w:cs="Arial"/>
          <w:color w:val="000000" w:themeColor="text1"/>
          <w:kern w:val="0"/>
          <w:szCs w:val="21"/>
        </w:rPr>
      </w:pPr>
      <w:r w:rsidRPr="00E95B09">
        <w:rPr>
          <w:rFonts w:ascii="Arial" w:eastAsia="宋体" w:hAnsi="Arial" w:cs="Arial"/>
          <w:color w:val="000000" w:themeColor="text1"/>
          <w:kern w:val="0"/>
          <w:szCs w:val="21"/>
        </w:rPr>
        <w:t xml:space="preserve">    </w:t>
      </w:r>
      <w:r w:rsidRPr="00E95B09">
        <w:rPr>
          <w:rFonts w:ascii="Arial" w:eastAsia="宋体" w:hAnsi="Arial" w:cs="Arial"/>
          <w:color w:val="000000" w:themeColor="text1"/>
          <w:kern w:val="0"/>
          <w:szCs w:val="21"/>
        </w:rPr>
        <w:t>本</w:t>
      </w:r>
      <w:r w:rsidRPr="0068475F">
        <w:rPr>
          <w:rFonts w:ascii="Arial" w:eastAsia="宋体" w:hAnsi="Arial" w:cs="Arial" w:hint="eastAsia"/>
          <w:color w:val="000000" w:themeColor="text1"/>
          <w:kern w:val="0"/>
          <w:szCs w:val="21"/>
        </w:rPr>
        <w:t>案例</w:t>
      </w:r>
      <w:r w:rsidRPr="00E95B09">
        <w:rPr>
          <w:rFonts w:ascii="Arial" w:eastAsia="宋体" w:hAnsi="Arial" w:cs="Arial"/>
          <w:color w:val="000000" w:themeColor="text1"/>
          <w:kern w:val="0"/>
          <w:szCs w:val="21"/>
        </w:rPr>
        <w:t>识别出来</w:t>
      </w:r>
      <w:r w:rsidRPr="00E95B09">
        <w:rPr>
          <w:rFonts w:ascii="Arial" w:eastAsia="宋体" w:hAnsi="Arial" w:cs="Arial"/>
          <w:color w:val="000000" w:themeColor="text1"/>
          <w:kern w:val="0"/>
          <w:szCs w:val="21"/>
        </w:rPr>
        <w:t>ILF</w:t>
      </w:r>
      <w:r w:rsidRPr="00E95B09">
        <w:rPr>
          <w:rFonts w:ascii="Arial" w:eastAsia="宋体" w:hAnsi="Arial" w:cs="Arial"/>
          <w:color w:val="000000" w:themeColor="text1"/>
          <w:kern w:val="0"/>
          <w:szCs w:val="21"/>
        </w:rPr>
        <w:t>和</w:t>
      </w:r>
      <w:r w:rsidRPr="00E95B09">
        <w:rPr>
          <w:rFonts w:ascii="Arial" w:eastAsia="宋体" w:hAnsi="Arial" w:cs="Arial"/>
          <w:color w:val="000000" w:themeColor="text1"/>
          <w:kern w:val="0"/>
          <w:szCs w:val="21"/>
        </w:rPr>
        <w:t>EIF</w:t>
      </w:r>
      <w:r w:rsidRPr="00E95B09">
        <w:rPr>
          <w:rFonts w:ascii="Arial" w:eastAsia="宋体" w:hAnsi="Arial" w:cs="Arial"/>
          <w:color w:val="000000" w:themeColor="text1"/>
          <w:kern w:val="0"/>
          <w:szCs w:val="21"/>
        </w:rPr>
        <w:t>功能点个数如下表所示。</w:t>
      </w:r>
    </w:p>
    <w:tbl>
      <w:tblPr>
        <w:tblStyle w:val="a6"/>
        <w:tblW w:w="7500" w:type="dxa"/>
        <w:tblLook w:val="04A0"/>
      </w:tblPr>
      <w:tblGrid>
        <w:gridCol w:w="1229"/>
        <w:gridCol w:w="3415"/>
        <w:gridCol w:w="983"/>
        <w:gridCol w:w="718"/>
        <w:gridCol w:w="1155"/>
      </w:tblGrid>
      <w:tr w:rsidR="00E95B09" w:rsidRPr="00E95B09" w:rsidTr="00E95B09">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ILF</w:t>
            </w:r>
            <w:r w:rsidRPr="00E95B09">
              <w:rPr>
                <w:rFonts w:ascii="Arial" w:eastAsia="宋体" w:hAnsi="Arial" w:cs="Arial"/>
                <w:color w:val="000000" w:themeColor="text1"/>
                <w:kern w:val="0"/>
                <w:sz w:val="20"/>
                <w:szCs w:val="20"/>
              </w:rPr>
              <w:t>内部逻辑文件</w:t>
            </w:r>
          </w:p>
        </w:tc>
        <w:tc>
          <w:tcPr>
            <w:tcW w:w="3415" w:type="dxa"/>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RET</w:t>
            </w:r>
          </w:p>
        </w:tc>
        <w:tc>
          <w:tcPr>
            <w:tcW w:w="983" w:type="dxa"/>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DET</w:t>
            </w:r>
            <w:r w:rsidRPr="00E95B09">
              <w:rPr>
                <w:rFonts w:ascii="Arial" w:eastAsia="宋体" w:hAnsi="Arial" w:cs="Arial"/>
                <w:color w:val="000000" w:themeColor="text1"/>
                <w:kern w:val="0"/>
                <w:sz w:val="20"/>
                <w:szCs w:val="20"/>
              </w:rPr>
              <w:t>个数</w:t>
            </w:r>
          </w:p>
        </w:tc>
        <w:tc>
          <w:tcPr>
            <w:tcW w:w="718" w:type="dxa"/>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复杂度</w:t>
            </w:r>
          </w:p>
        </w:tc>
        <w:tc>
          <w:tcPr>
            <w:tcW w:w="1155" w:type="dxa"/>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未调整的</w:t>
            </w:r>
            <w:r w:rsidRPr="00E95B09">
              <w:rPr>
                <w:rFonts w:ascii="Arial" w:eastAsia="宋体" w:hAnsi="Arial" w:cs="Arial"/>
                <w:color w:val="000000" w:themeColor="text1"/>
                <w:kern w:val="0"/>
                <w:sz w:val="20"/>
                <w:szCs w:val="20"/>
              </w:rPr>
              <w:t>FP</w:t>
            </w:r>
            <w:r w:rsidRPr="00E95B09">
              <w:rPr>
                <w:rFonts w:ascii="Arial" w:eastAsia="宋体" w:hAnsi="Arial" w:cs="Arial"/>
                <w:color w:val="000000" w:themeColor="text1"/>
                <w:kern w:val="0"/>
                <w:sz w:val="20"/>
                <w:szCs w:val="20"/>
              </w:rPr>
              <w:t>个数</w:t>
            </w:r>
          </w:p>
        </w:tc>
      </w:tr>
      <w:tr w:rsidR="00E95B09" w:rsidRPr="00E95B09" w:rsidTr="00E95B09">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员工信息</w:t>
            </w:r>
          </w:p>
        </w:tc>
        <w:tc>
          <w:tcPr>
            <w:tcW w:w="3415" w:type="dxa"/>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员工基本信息、受教育情况、工作经历、亲属信息，共</w:t>
            </w:r>
            <w:r w:rsidRPr="00E95B09">
              <w:rPr>
                <w:rFonts w:ascii="Arial" w:eastAsia="宋体" w:hAnsi="Arial" w:cs="Arial"/>
                <w:color w:val="000000" w:themeColor="text1"/>
                <w:kern w:val="0"/>
                <w:sz w:val="20"/>
                <w:szCs w:val="20"/>
              </w:rPr>
              <w:t>4</w:t>
            </w:r>
            <w:r w:rsidRPr="00E95B09">
              <w:rPr>
                <w:rFonts w:ascii="Arial" w:eastAsia="宋体" w:hAnsi="Arial" w:cs="Arial"/>
                <w:color w:val="000000" w:themeColor="text1"/>
                <w:kern w:val="0"/>
                <w:sz w:val="20"/>
                <w:szCs w:val="20"/>
              </w:rPr>
              <w:t>个。</w:t>
            </w:r>
          </w:p>
        </w:tc>
        <w:tc>
          <w:tcPr>
            <w:tcW w:w="983" w:type="dxa"/>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18</w:t>
            </w:r>
          </w:p>
        </w:tc>
        <w:tc>
          <w:tcPr>
            <w:tcW w:w="718" w:type="dxa"/>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低</w:t>
            </w:r>
          </w:p>
        </w:tc>
        <w:tc>
          <w:tcPr>
            <w:tcW w:w="1155" w:type="dxa"/>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7</w:t>
            </w:r>
          </w:p>
        </w:tc>
      </w:tr>
      <w:tr w:rsidR="00E95B09" w:rsidRPr="00E95B09" w:rsidTr="00E95B09">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部门信息</w:t>
            </w:r>
          </w:p>
        </w:tc>
        <w:tc>
          <w:tcPr>
            <w:tcW w:w="3415" w:type="dxa"/>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部门基本信息，共</w:t>
            </w:r>
            <w:r w:rsidRPr="00E95B09">
              <w:rPr>
                <w:rFonts w:ascii="Arial" w:eastAsia="宋体" w:hAnsi="Arial" w:cs="Arial"/>
                <w:color w:val="000000" w:themeColor="text1"/>
                <w:kern w:val="0"/>
                <w:sz w:val="20"/>
                <w:szCs w:val="20"/>
              </w:rPr>
              <w:t>1</w:t>
            </w:r>
            <w:r w:rsidRPr="00E95B09">
              <w:rPr>
                <w:rFonts w:ascii="Arial" w:eastAsia="宋体" w:hAnsi="Arial" w:cs="Arial"/>
                <w:color w:val="000000" w:themeColor="text1"/>
                <w:kern w:val="0"/>
                <w:sz w:val="20"/>
                <w:szCs w:val="20"/>
              </w:rPr>
              <w:t>个。</w:t>
            </w:r>
          </w:p>
        </w:tc>
        <w:tc>
          <w:tcPr>
            <w:tcW w:w="983" w:type="dxa"/>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2</w:t>
            </w:r>
          </w:p>
        </w:tc>
        <w:tc>
          <w:tcPr>
            <w:tcW w:w="718" w:type="dxa"/>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低</w:t>
            </w:r>
          </w:p>
        </w:tc>
        <w:tc>
          <w:tcPr>
            <w:tcW w:w="1155" w:type="dxa"/>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7</w:t>
            </w:r>
          </w:p>
        </w:tc>
      </w:tr>
      <w:tr w:rsidR="00E95B09" w:rsidRPr="0068475F" w:rsidTr="00E95B09">
        <w:tc>
          <w:tcPr>
            <w:tcW w:w="0" w:type="auto"/>
            <w:hideMark/>
          </w:tcPr>
          <w:p w:rsidR="00E95B09" w:rsidRPr="0068475F" w:rsidRDefault="00E95B09" w:rsidP="00E95B09">
            <w:pPr>
              <w:widowControl/>
              <w:jc w:val="center"/>
              <w:rPr>
                <w:rFonts w:ascii="Arial" w:eastAsia="宋体" w:hAnsi="Arial" w:cs="Arial"/>
                <w:color w:val="000000" w:themeColor="text1"/>
                <w:kern w:val="0"/>
                <w:sz w:val="20"/>
                <w:szCs w:val="20"/>
              </w:rPr>
            </w:pPr>
          </w:p>
        </w:tc>
        <w:tc>
          <w:tcPr>
            <w:tcW w:w="3415" w:type="dxa"/>
            <w:hideMark/>
          </w:tcPr>
          <w:p w:rsidR="00E95B09" w:rsidRPr="0068475F" w:rsidRDefault="00E95B09" w:rsidP="00E95B09">
            <w:pPr>
              <w:widowControl/>
              <w:jc w:val="center"/>
              <w:rPr>
                <w:rFonts w:ascii="Arial" w:eastAsia="宋体" w:hAnsi="Arial" w:cs="Arial"/>
                <w:color w:val="000000" w:themeColor="text1"/>
                <w:kern w:val="0"/>
                <w:sz w:val="20"/>
                <w:szCs w:val="20"/>
              </w:rPr>
            </w:pPr>
          </w:p>
        </w:tc>
        <w:tc>
          <w:tcPr>
            <w:tcW w:w="983" w:type="dxa"/>
            <w:hideMark/>
          </w:tcPr>
          <w:p w:rsidR="00E95B09" w:rsidRPr="0068475F" w:rsidRDefault="00E95B09" w:rsidP="00E95B09">
            <w:pPr>
              <w:widowControl/>
              <w:jc w:val="center"/>
              <w:rPr>
                <w:rFonts w:ascii="Arial" w:eastAsia="宋体" w:hAnsi="Arial" w:cs="Arial"/>
                <w:color w:val="000000" w:themeColor="text1"/>
                <w:kern w:val="0"/>
                <w:sz w:val="20"/>
                <w:szCs w:val="20"/>
              </w:rPr>
            </w:pPr>
          </w:p>
        </w:tc>
        <w:tc>
          <w:tcPr>
            <w:tcW w:w="718" w:type="dxa"/>
            <w:hideMark/>
          </w:tcPr>
          <w:p w:rsidR="00E95B09" w:rsidRPr="0068475F" w:rsidRDefault="00E95B09" w:rsidP="00E95B09">
            <w:pPr>
              <w:widowControl/>
              <w:jc w:val="center"/>
              <w:rPr>
                <w:rFonts w:ascii="Arial" w:eastAsia="宋体" w:hAnsi="Arial" w:cs="Arial"/>
                <w:color w:val="000000" w:themeColor="text1"/>
                <w:kern w:val="0"/>
                <w:sz w:val="20"/>
                <w:szCs w:val="20"/>
              </w:rPr>
            </w:pPr>
          </w:p>
        </w:tc>
        <w:tc>
          <w:tcPr>
            <w:tcW w:w="1155" w:type="dxa"/>
            <w:hideMark/>
          </w:tcPr>
          <w:p w:rsidR="00E95B09" w:rsidRPr="0068475F" w:rsidRDefault="00E95B09" w:rsidP="00E95B09">
            <w:pPr>
              <w:widowControl/>
              <w:jc w:val="center"/>
              <w:rPr>
                <w:rFonts w:ascii="Arial" w:eastAsia="宋体" w:hAnsi="Arial" w:cs="Arial"/>
                <w:color w:val="000000" w:themeColor="text1"/>
                <w:kern w:val="0"/>
                <w:sz w:val="20"/>
                <w:szCs w:val="20"/>
              </w:rPr>
            </w:pPr>
          </w:p>
        </w:tc>
      </w:tr>
    </w:tbl>
    <w:p w:rsidR="00E95B09" w:rsidRPr="00E95B09" w:rsidRDefault="00E95B09" w:rsidP="00E95B09">
      <w:pPr>
        <w:widowControl/>
        <w:shd w:val="clear" w:color="auto" w:fill="FFFFFF"/>
        <w:spacing w:line="390" w:lineRule="atLeast"/>
        <w:jc w:val="left"/>
        <w:rPr>
          <w:rFonts w:ascii="Arial" w:eastAsia="宋体" w:hAnsi="Arial" w:cs="Arial"/>
          <w:vanish/>
          <w:color w:val="000000" w:themeColor="text1"/>
          <w:kern w:val="0"/>
          <w:szCs w:val="21"/>
        </w:rPr>
      </w:pPr>
    </w:p>
    <w:tbl>
      <w:tblPr>
        <w:tblStyle w:val="a6"/>
        <w:tblW w:w="7500" w:type="dxa"/>
        <w:tblLook w:val="04A0"/>
      </w:tblPr>
      <w:tblGrid>
        <w:gridCol w:w="1242"/>
        <w:gridCol w:w="3402"/>
        <w:gridCol w:w="993"/>
        <w:gridCol w:w="708"/>
        <w:gridCol w:w="1155"/>
      </w:tblGrid>
      <w:tr w:rsidR="00E95B09" w:rsidRPr="00E95B09" w:rsidTr="00E95B09">
        <w:tc>
          <w:tcPr>
            <w:tcW w:w="1242" w:type="dxa"/>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EIF</w:t>
            </w:r>
            <w:r w:rsidRPr="00E95B09">
              <w:rPr>
                <w:rFonts w:ascii="Arial" w:eastAsia="宋体" w:hAnsi="Arial" w:cs="Arial"/>
                <w:color w:val="000000" w:themeColor="text1"/>
                <w:kern w:val="0"/>
                <w:sz w:val="20"/>
                <w:szCs w:val="20"/>
              </w:rPr>
              <w:t>外部接口文件</w:t>
            </w:r>
          </w:p>
        </w:tc>
        <w:tc>
          <w:tcPr>
            <w:tcW w:w="3402" w:type="dxa"/>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RET</w:t>
            </w:r>
          </w:p>
        </w:tc>
        <w:tc>
          <w:tcPr>
            <w:tcW w:w="993" w:type="dxa"/>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DET</w:t>
            </w:r>
            <w:r w:rsidRPr="00E95B09">
              <w:rPr>
                <w:rFonts w:ascii="Arial" w:eastAsia="宋体" w:hAnsi="Arial" w:cs="Arial"/>
                <w:color w:val="000000" w:themeColor="text1"/>
                <w:kern w:val="0"/>
                <w:sz w:val="20"/>
                <w:szCs w:val="20"/>
              </w:rPr>
              <w:t>个数</w:t>
            </w:r>
          </w:p>
        </w:tc>
        <w:tc>
          <w:tcPr>
            <w:tcW w:w="708" w:type="dxa"/>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复杂度</w:t>
            </w:r>
          </w:p>
        </w:tc>
        <w:tc>
          <w:tcPr>
            <w:tcW w:w="1155" w:type="dxa"/>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未调整的</w:t>
            </w:r>
            <w:r w:rsidRPr="00E95B09">
              <w:rPr>
                <w:rFonts w:ascii="Arial" w:eastAsia="宋体" w:hAnsi="Arial" w:cs="Arial"/>
                <w:color w:val="000000" w:themeColor="text1"/>
                <w:kern w:val="0"/>
                <w:sz w:val="20"/>
                <w:szCs w:val="20"/>
              </w:rPr>
              <w:t>FP</w:t>
            </w:r>
            <w:r w:rsidRPr="00E95B09">
              <w:rPr>
                <w:rFonts w:ascii="Arial" w:eastAsia="宋体" w:hAnsi="Arial" w:cs="Arial"/>
                <w:color w:val="000000" w:themeColor="text1"/>
                <w:kern w:val="0"/>
                <w:sz w:val="20"/>
                <w:szCs w:val="20"/>
              </w:rPr>
              <w:t>个数</w:t>
            </w:r>
          </w:p>
        </w:tc>
      </w:tr>
      <w:tr w:rsidR="00E95B09" w:rsidRPr="00E95B09" w:rsidTr="00E95B09">
        <w:tc>
          <w:tcPr>
            <w:tcW w:w="1242" w:type="dxa"/>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工资表</w:t>
            </w:r>
          </w:p>
        </w:tc>
        <w:tc>
          <w:tcPr>
            <w:tcW w:w="3402" w:type="dxa"/>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员工基本信息、工资信息，共</w:t>
            </w:r>
            <w:r w:rsidRPr="00E95B09">
              <w:rPr>
                <w:rFonts w:ascii="Arial" w:eastAsia="宋体" w:hAnsi="Arial" w:cs="Arial"/>
                <w:color w:val="000000" w:themeColor="text1"/>
                <w:kern w:val="0"/>
                <w:sz w:val="20"/>
                <w:szCs w:val="20"/>
              </w:rPr>
              <w:t>2</w:t>
            </w:r>
            <w:r w:rsidRPr="00E95B09">
              <w:rPr>
                <w:rFonts w:ascii="Arial" w:eastAsia="宋体" w:hAnsi="Arial" w:cs="Arial"/>
                <w:color w:val="000000" w:themeColor="text1"/>
                <w:kern w:val="0"/>
                <w:sz w:val="20"/>
                <w:szCs w:val="20"/>
              </w:rPr>
              <w:t>个。</w:t>
            </w:r>
            <w:r w:rsidRPr="00E95B09">
              <w:rPr>
                <w:rFonts w:ascii="Arial" w:eastAsia="宋体" w:hAnsi="Arial" w:cs="Arial"/>
                <w:color w:val="000000" w:themeColor="text1"/>
                <w:kern w:val="0"/>
                <w:sz w:val="20"/>
                <w:szCs w:val="20"/>
              </w:rPr>
              <w:t xml:space="preserve"> </w:t>
            </w:r>
          </w:p>
        </w:tc>
        <w:tc>
          <w:tcPr>
            <w:tcW w:w="993" w:type="dxa"/>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4</w:t>
            </w:r>
            <w:r w:rsidRPr="00E95B09">
              <w:rPr>
                <w:rFonts w:ascii="Arial" w:eastAsia="宋体" w:hAnsi="Arial" w:cs="Arial"/>
                <w:color w:val="000000" w:themeColor="text1"/>
                <w:kern w:val="0"/>
                <w:sz w:val="20"/>
                <w:szCs w:val="20"/>
              </w:rPr>
              <w:t>个</w:t>
            </w:r>
          </w:p>
        </w:tc>
        <w:tc>
          <w:tcPr>
            <w:tcW w:w="708" w:type="dxa"/>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低</w:t>
            </w:r>
          </w:p>
        </w:tc>
        <w:tc>
          <w:tcPr>
            <w:tcW w:w="1155" w:type="dxa"/>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5</w:t>
            </w:r>
          </w:p>
        </w:tc>
      </w:tr>
    </w:tbl>
    <w:p w:rsidR="00E95B09" w:rsidRPr="00E95B09" w:rsidRDefault="00E95B09" w:rsidP="00E95B09">
      <w:pPr>
        <w:widowControl/>
        <w:shd w:val="clear" w:color="auto" w:fill="FFFFFF"/>
        <w:spacing w:line="390" w:lineRule="atLeast"/>
        <w:jc w:val="left"/>
        <w:rPr>
          <w:rFonts w:ascii="Arial" w:eastAsia="宋体" w:hAnsi="Arial" w:cs="Arial"/>
          <w:vanish/>
          <w:color w:val="000000" w:themeColor="text1"/>
          <w:kern w:val="0"/>
          <w:szCs w:val="21"/>
        </w:rPr>
      </w:pPr>
    </w:p>
    <w:tbl>
      <w:tblPr>
        <w:tblStyle w:val="a6"/>
        <w:tblW w:w="7500" w:type="dxa"/>
        <w:tblLook w:val="04A0"/>
      </w:tblPr>
      <w:tblGrid>
        <w:gridCol w:w="7500"/>
      </w:tblGrid>
      <w:tr w:rsidR="00E95B09" w:rsidRPr="00E95B09" w:rsidTr="00E95B09">
        <w:tc>
          <w:tcPr>
            <w:tcW w:w="0" w:type="auto"/>
            <w:hideMark/>
          </w:tcPr>
          <w:p w:rsidR="00E95B09" w:rsidRPr="00E95B09" w:rsidRDefault="00E95B09" w:rsidP="00E95B09">
            <w:pPr>
              <w:widowControl/>
              <w:jc w:val="center"/>
              <w:divId w:val="1900631666"/>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合计：</w:t>
            </w:r>
            <w:r w:rsidRPr="00E95B09">
              <w:rPr>
                <w:rFonts w:ascii="Arial" w:eastAsia="宋体" w:hAnsi="Arial" w:cs="Arial"/>
                <w:color w:val="000000" w:themeColor="text1"/>
                <w:kern w:val="0"/>
                <w:sz w:val="20"/>
                <w:szCs w:val="20"/>
              </w:rPr>
              <w:t>19</w:t>
            </w:r>
            <w:r w:rsidRPr="00E95B09">
              <w:rPr>
                <w:rFonts w:ascii="Arial" w:eastAsia="宋体" w:hAnsi="Arial" w:cs="Arial"/>
                <w:color w:val="000000" w:themeColor="text1"/>
                <w:kern w:val="0"/>
                <w:sz w:val="20"/>
                <w:szCs w:val="20"/>
              </w:rPr>
              <w:t>个</w:t>
            </w:r>
          </w:p>
        </w:tc>
      </w:tr>
    </w:tbl>
    <w:p w:rsidR="00E95B09" w:rsidRPr="00E95B09" w:rsidRDefault="00E95B09" w:rsidP="00E95B09">
      <w:pPr>
        <w:widowControl/>
        <w:shd w:val="clear" w:color="auto" w:fill="FFFFFF"/>
        <w:spacing w:before="100" w:beforeAutospacing="1" w:after="100" w:afterAutospacing="1" w:line="390" w:lineRule="atLeast"/>
        <w:jc w:val="left"/>
        <w:rPr>
          <w:rFonts w:ascii="Arial" w:eastAsia="宋体" w:hAnsi="Arial" w:cs="Arial"/>
          <w:color w:val="000000" w:themeColor="text1"/>
          <w:kern w:val="0"/>
          <w:szCs w:val="21"/>
        </w:rPr>
      </w:pPr>
      <w:r w:rsidRPr="0068475F">
        <w:rPr>
          <w:rFonts w:ascii="Arial" w:eastAsia="宋体" w:hAnsi="Arial" w:cs="Arial"/>
          <w:b/>
          <w:bCs/>
          <w:color w:val="000000" w:themeColor="text1"/>
          <w:kern w:val="0"/>
          <w:sz w:val="20"/>
        </w:rPr>
        <w:t>EI</w:t>
      </w:r>
      <w:r w:rsidRPr="0068475F">
        <w:rPr>
          <w:rFonts w:ascii="Arial" w:eastAsia="宋体" w:hAnsi="Arial" w:cs="Arial"/>
          <w:b/>
          <w:bCs/>
          <w:color w:val="000000" w:themeColor="text1"/>
          <w:kern w:val="0"/>
          <w:sz w:val="20"/>
        </w:rPr>
        <w:t>、</w:t>
      </w:r>
      <w:r w:rsidRPr="0068475F">
        <w:rPr>
          <w:rFonts w:ascii="Arial" w:eastAsia="宋体" w:hAnsi="Arial" w:cs="Arial"/>
          <w:b/>
          <w:bCs/>
          <w:color w:val="000000" w:themeColor="text1"/>
          <w:kern w:val="0"/>
          <w:sz w:val="20"/>
        </w:rPr>
        <w:t>EQ</w:t>
      </w:r>
      <w:r w:rsidRPr="0068475F">
        <w:rPr>
          <w:rFonts w:ascii="Arial" w:eastAsia="宋体" w:hAnsi="Arial" w:cs="Arial"/>
          <w:b/>
          <w:bCs/>
          <w:color w:val="000000" w:themeColor="text1"/>
          <w:kern w:val="0"/>
          <w:sz w:val="20"/>
        </w:rPr>
        <w:t>和</w:t>
      </w:r>
      <w:r w:rsidRPr="0068475F">
        <w:rPr>
          <w:rFonts w:ascii="Arial" w:eastAsia="宋体" w:hAnsi="Arial" w:cs="Arial"/>
          <w:b/>
          <w:bCs/>
          <w:color w:val="000000" w:themeColor="text1"/>
          <w:kern w:val="0"/>
          <w:sz w:val="20"/>
        </w:rPr>
        <w:t>EO</w:t>
      </w:r>
      <w:r w:rsidRPr="0068475F">
        <w:rPr>
          <w:rFonts w:ascii="Arial" w:eastAsia="宋体" w:hAnsi="Arial" w:cs="Arial"/>
          <w:b/>
          <w:bCs/>
          <w:color w:val="000000" w:themeColor="text1"/>
          <w:kern w:val="0"/>
          <w:sz w:val="20"/>
        </w:rPr>
        <w:t>的功能点数</w:t>
      </w:r>
    </w:p>
    <w:p w:rsidR="00E95B09" w:rsidRPr="00E95B09" w:rsidRDefault="00E95B09" w:rsidP="00E95B09">
      <w:pPr>
        <w:widowControl/>
        <w:shd w:val="clear" w:color="auto" w:fill="FFFFFF"/>
        <w:spacing w:before="100" w:beforeAutospacing="1" w:after="100" w:afterAutospacing="1" w:line="390" w:lineRule="atLeast"/>
        <w:jc w:val="left"/>
        <w:rPr>
          <w:rFonts w:ascii="Arial" w:eastAsia="宋体" w:hAnsi="Arial" w:cs="Arial"/>
          <w:color w:val="000000" w:themeColor="text1"/>
          <w:kern w:val="0"/>
          <w:szCs w:val="21"/>
        </w:rPr>
      </w:pPr>
      <w:r w:rsidRPr="00E95B09">
        <w:rPr>
          <w:rFonts w:ascii="Arial" w:eastAsia="宋体" w:hAnsi="Arial" w:cs="Arial"/>
          <w:color w:val="000000" w:themeColor="text1"/>
          <w:kern w:val="0"/>
          <w:sz w:val="20"/>
          <w:szCs w:val="20"/>
        </w:rPr>
        <w:t>本范例识别出来</w:t>
      </w:r>
      <w:r w:rsidRPr="00E95B09">
        <w:rPr>
          <w:rFonts w:ascii="Arial" w:eastAsia="宋体" w:hAnsi="Arial" w:cs="Arial"/>
          <w:color w:val="000000" w:themeColor="text1"/>
          <w:kern w:val="0"/>
          <w:sz w:val="20"/>
          <w:szCs w:val="20"/>
        </w:rPr>
        <w:t>EI</w:t>
      </w:r>
      <w:r w:rsidRPr="00E95B09">
        <w:rPr>
          <w:rFonts w:ascii="Arial" w:eastAsia="宋体" w:hAnsi="Arial" w:cs="Arial"/>
          <w:color w:val="000000" w:themeColor="text1"/>
          <w:kern w:val="0"/>
          <w:sz w:val="20"/>
          <w:szCs w:val="20"/>
        </w:rPr>
        <w:t>、</w:t>
      </w:r>
      <w:r w:rsidRPr="00E95B09">
        <w:rPr>
          <w:rFonts w:ascii="Arial" w:eastAsia="宋体" w:hAnsi="Arial" w:cs="Arial"/>
          <w:color w:val="000000" w:themeColor="text1"/>
          <w:kern w:val="0"/>
          <w:sz w:val="20"/>
          <w:szCs w:val="20"/>
        </w:rPr>
        <w:t>EQ</w:t>
      </w:r>
      <w:r w:rsidRPr="00E95B09">
        <w:rPr>
          <w:rFonts w:ascii="Arial" w:eastAsia="宋体" w:hAnsi="Arial" w:cs="Arial"/>
          <w:color w:val="000000" w:themeColor="text1"/>
          <w:kern w:val="0"/>
          <w:sz w:val="20"/>
          <w:szCs w:val="20"/>
        </w:rPr>
        <w:t>和</w:t>
      </w:r>
      <w:r w:rsidRPr="00E95B09">
        <w:rPr>
          <w:rFonts w:ascii="Arial" w:eastAsia="宋体" w:hAnsi="Arial" w:cs="Arial"/>
          <w:color w:val="000000" w:themeColor="text1"/>
          <w:kern w:val="0"/>
          <w:sz w:val="20"/>
          <w:szCs w:val="20"/>
        </w:rPr>
        <w:t>EO</w:t>
      </w:r>
      <w:r w:rsidRPr="00E95B09">
        <w:rPr>
          <w:rFonts w:ascii="Arial" w:eastAsia="宋体" w:hAnsi="Arial" w:cs="Arial"/>
          <w:color w:val="000000" w:themeColor="text1"/>
          <w:kern w:val="0"/>
          <w:sz w:val="20"/>
          <w:szCs w:val="20"/>
        </w:rPr>
        <w:t>功能点个数如下表所示。</w:t>
      </w:r>
    </w:p>
    <w:tbl>
      <w:tblPr>
        <w:tblStyle w:val="a6"/>
        <w:tblW w:w="7500" w:type="dxa"/>
        <w:tblLook w:val="04A0"/>
      </w:tblPr>
      <w:tblGrid>
        <w:gridCol w:w="649"/>
        <w:gridCol w:w="942"/>
        <w:gridCol w:w="4626"/>
        <w:gridCol w:w="509"/>
        <w:gridCol w:w="774"/>
      </w:tblGrid>
      <w:tr w:rsidR="00E95B09" w:rsidRPr="00E95B09" w:rsidTr="00E95B09">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EI</w:t>
            </w:r>
          </w:p>
        </w:tc>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FTR</w:t>
            </w:r>
          </w:p>
        </w:tc>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DET</w:t>
            </w:r>
            <w:r w:rsidRPr="00E95B09">
              <w:rPr>
                <w:rFonts w:ascii="Arial" w:eastAsia="宋体" w:hAnsi="Arial" w:cs="Arial"/>
                <w:color w:val="000000" w:themeColor="text1"/>
                <w:kern w:val="0"/>
                <w:sz w:val="20"/>
                <w:szCs w:val="20"/>
              </w:rPr>
              <w:t>个数</w:t>
            </w:r>
          </w:p>
        </w:tc>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复</w:t>
            </w:r>
            <w:r w:rsidRPr="00E95B09">
              <w:rPr>
                <w:rFonts w:ascii="Arial" w:eastAsia="宋体" w:hAnsi="Arial" w:cs="Arial"/>
                <w:color w:val="000000" w:themeColor="text1"/>
                <w:kern w:val="0"/>
                <w:sz w:val="20"/>
                <w:szCs w:val="20"/>
              </w:rPr>
              <w:lastRenderedPageBreak/>
              <w:t>杂度</w:t>
            </w:r>
          </w:p>
        </w:tc>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lastRenderedPageBreak/>
              <w:t>未调</w:t>
            </w:r>
            <w:r w:rsidRPr="00E95B09">
              <w:rPr>
                <w:rFonts w:ascii="Arial" w:eastAsia="宋体" w:hAnsi="Arial" w:cs="Arial"/>
                <w:color w:val="000000" w:themeColor="text1"/>
                <w:kern w:val="0"/>
                <w:sz w:val="20"/>
                <w:szCs w:val="20"/>
              </w:rPr>
              <w:lastRenderedPageBreak/>
              <w:t>整的</w:t>
            </w:r>
            <w:r w:rsidRPr="00E95B09">
              <w:rPr>
                <w:rFonts w:ascii="Arial" w:eastAsia="宋体" w:hAnsi="Arial" w:cs="Arial"/>
                <w:color w:val="000000" w:themeColor="text1"/>
                <w:kern w:val="0"/>
                <w:sz w:val="20"/>
                <w:szCs w:val="20"/>
              </w:rPr>
              <w:t>FP</w:t>
            </w:r>
            <w:r w:rsidRPr="00E95B09">
              <w:rPr>
                <w:rFonts w:ascii="Arial" w:eastAsia="宋体" w:hAnsi="Arial" w:cs="Arial"/>
                <w:color w:val="000000" w:themeColor="text1"/>
                <w:kern w:val="0"/>
                <w:sz w:val="20"/>
                <w:szCs w:val="20"/>
              </w:rPr>
              <w:t>个数</w:t>
            </w:r>
          </w:p>
        </w:tc>
      </w:tr>
      <w:tr w:rsidR="00E95B09" w:rsidRPr="00E95B09" w:rsidTr="00E95B09">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lastRenderedPageBreak/>
              <w:t>添加员工信息</w:t>
            </w:r>
          </w:p>
        </w:tc>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员工、部门、工资表</w:t>
            </w:r>
          </w:p>
        </w:tc>
        <w:tc>
          <w:tcPr>
            <w:tcW w:w="0" w:type="auto"/>
            <w:hideMark/>
          </w:tcPr>
          <w:p w:rsidR="005E12DD" w:rsidRPr="0068475F" w:rsidRDefault="00E95B09" w:rsidP="005E12DD">
            <w:pPr>
              <w:widowControl/>
              <w:spacing w:before="100" w:beforeAutospacing="1" w:after="100" w:afterAutospacing="1"/>
              <w:jc w:val="center"/>
              <w:rPr>
                <w:rFonts w:ascii="Arial" w:eastAsia="宋体" w:hAnsi="Arial" w:cs="Arial" w:hint="eastAsia"/>
                <w:color w:val="000000" w:themeColor="text1"/>
                <w:kern w:val="0"/>
                <w:sz w:val="20"/>
                <w:szCs w:val="20"/>
              </w:rPr>
            </w:pPr>
            <w:r w:rsidRPr="00E95B09">
              <w:rPr>
                <w:rFonts w:ascii="Arial" w:eastAsia="宋体" w:hAnsi="Arial" w:cs="Arial"/>
                <w:color w:val="000000" w:themeColor="text1"/>
                <w:kern w:val="0"/>
                <w:sz w:val="20"/>
                <w:szCs w:val="20"/>
              </w:rPr>
              <w:t>员工信息的两个标签内容不是用户输入的，因此不算。共</w:t>
            </w:r>
            <w:r w:rsidRPr="00E95B09">
              <w:rPr>
                <w:rFonts w:ascii="Arial" w:eastAsia="宋体" w:hAnsi="Arial" w:cs="Arial"/>
                <w:color w:val="000000" w:themeColor="text1"/>
                <w:kern w:val="0"/>
                <w:sz w:val="20"/>
                <w:szCs w:val="20"/>
              </w:rPr>
              <w:t>16</w:t>
            </w:r>
            <w:r w:rsidRPr="00E95B09">
              <w:rPr>
                <w:rFonts w:ascii="Arial" w:eastAsia="宋体" w:hAnsi="Arial" w:cs="Arial"/>
                <w:color w:val="000000" w:themeColor="text1"/>
                <w:kern w:val="0"/>
                <w:sz w:val="20"/>
                <w:szCs w:val="20"/>
              </w:rPr>
              <w:t>个。部门信息与员工信息中的部门字段重复，因此一个都不算。工资表中的员工</w:t>
            </w:r>
            <w:r w:rsidRPr="00E95B09">
              <w:rPr>
                <w:rFonts w:ascii="Arial" w:eastAsia="宋体" w:hAnsi="Arial" w:cs="Arial"/>
                <w:color w:val="000000" w:themeColor="text1"/>
                <w:kern w:val="0"/>
                <w:sz w:val="20"/>
                <w:szCs w:val="20"/>
              </w:rPr>
              <w:t>ID</w:t>
            </w:r>
            <w:r w:rsidRPr="00E95B09">
              <w:rPr>
                <w:rFonts w:ascii="Arial" w:eastAsia="宋体" w:hAnsi="Arial" w:cs="Arial"/>
                <w:color w:val="000000" w:themeColor="text1"/>
                <w:kern w:val="0"/>
                <w:sz w:val="20"/>
                <w:szCs w:val="20"/>
              </w:rPr>
              <w:t>和名称不能重复，因此只能算金额和单位，所以共</w:t>
            </w:r>
            <w:r w:rsidRPr="00E95B09">
              <w:rPr>
                <w:rFonts w:ascii="Arial" w:eastAsia="宋体" w:hAnsi="Arial" w:cs="Arial"/>
                <w:color w:val="000000" w:themeColor="text1"/>
                <w:kern w:val="0"/>
                <w:sz w:val="20"/>
                <w:szCs w:val="20"/>
              </w:rPr>
              <w:t>2</w:t>
            </w:r>
            <w:r w:rsidRPr="00E95B09">
              <w:rPr>
                <w:rFonts w:ascii="Arial" w:eastAsia="宋体" w:hAnsi="Arial" w:cs="Arial"/>
                <w:color w:val="000000" w:themeColor="text1"/>
                <w:kern w:val="0"/>
                <w:sz w:val="20"/>
                <w:szCs w:val="20"/>
              </w:rPr>
              <w:t>个。</w:t>
            </w:r>
          </w:p>
          <w:p w:rsidR="00E95B09" w:rsidRPr="00E95B09" w:rsidRDefault="00E95B09" w:rsidP="005E12DD">
            <w:pPr>
              <w:widowControl/>
              <w:spacing w:before="100" w:beforeAutospacing="1" w:after="100" w:afterAutospacing="1"/>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18</w:t>
            </w:r>
            <w:r w:rsidRPr="00E95B09">
              <w:rPr>
                <w:rFonts w:ascii="Arial" w:eastAsia="宋体" w:hAnsi="Arial" w:cs="Arial"/>
                <w:color w:val="000000" w:themeColor="text1"/>
                <w:kern w:val="0"/>
                <w:sz w:val="20"/>
                <w:szCs w:val="20"/>
              </w:rPr>
              <w:t>个</w:t>
            </w:r>
          </w:p>
        </w:tc>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高</w:t>
            </w:r>
          </w:p>
        </w:tc>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6</w:t>
            </w:r>
          </w:p>
        </w:tc>
      </w:tr>
      <w:tr w:rsidR="00E95B09" w:rsidRPr="00E95B09" w:rsidTr="00E95B09">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修改员工信息</w:t>
            </w:r>
          </w:p>
        </w:tc>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员工、部门、工资表</w:t>
            </w:r>
          </w:p>
        </w:tc>
        <w:tc>
          <w:tcPr>
            <w:tcW w:w="0" w:type="auto"/>
            <w:hideMark/>
          </w:tcPr>
          <w:p w:rsidR="005E12DD" w:rsidRPr="0068475F" w:rsidRDefault="00E95B09" w:rsidP="005E12DD">
            <w:pPr>
              <w:widowControl/>
              <w:spacing w:before="100" w:beforeAutospacing="1" w:after="100" w:afterAutospacing="1"/>
              <w:jc w:val="center"/>
              <w:rPr>
                <w:rFonts w:ascii="Arial" w:eastAsia="宋体" w:hAnsi="Arial" w:cs="Arial" w:hint="eastAsia"/>
                <w:color w:val="000000" w:themeColor="text1"/>
                <w:kern w:val="0"/>
                <w:sz w:val="20"/>
                <w:szCs w:val="20"/>
              </w:rPr>
            </w:pPr>
            <w:r w:rsidRPr="00E95B09">
              <w:rPr>
                <w:rFonts w:ascii="Arial" w:eastAsia="宋体" w:hAnsi="Arial" w:cs="Arial"/>
                <w:color w:val="000000" w:themeColor="text1"/>
                <w:kern w:val="0"/>
                <w:sz w:val="20"/>
                <w:szCs w:val="20"/>
              </w:rPr>
              <w:t>18</w:t>
            </w:r>
            <w:r w:rsidRPr="00E95B09">
              <w:rPr>
                <w:rFonts w:ascii="Arial" w:eastAsia="宋体" w:hAnsi="Arial" w:cs="Arial"/>
                <w:color w:val="000000" w:themeColor="text1"/>
                <w:kern w:val="0"/>
                <w:sz w:val="20"/>
                <w:szCs w:val="20"/>
              </w:rPr>
              <w:t>个</w:t>
            </w:r>
          </w:p>
          <w:p w:rsidR="00E95B09" w:rsidRPr="00E95B09" w:rsidRDefault="00E95B09" w:rsidP="005E12DD">
            <w:pPr>
              <w:widowControl/>
              <w:spacing w:before="100" w:beforeAutospacing="1" w:after="100" w:afterAutospacing="1"/>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同上</w:t>
            </w:r>
          </w:p>
        </w:tc>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高</w:t>
            </w:r>
          </w:p>
        </w:tc>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6</w:t>
            </w:r>
          </w:p>
        </w:tc>
      </w:tr>
      <w:tr w:rsidR="00E95B09" w:rsidRPr="00E95B09" w:rsidTr="00E95B09">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删除员工信息</w:t>
            </w:r>
          </w:p>
        </w:tc>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员工、部门、工资表</w:t>
            </w:r>
          </w:p>
        </w:tc>
        <w:tc>
          <w:tcPr>
            <w:tcW w:w="0" w:type="auto"/>
            <w:hideMark/>
          </w:tcPr>
          <w:p w:rsidR="005E12DD" w:rsidRPr="0068475F" w:rsidRDefault="00E95B09" w:rsidP="005E12DD">
            <w:pPr>
              <w:widowControl/>
              <w:spacing w:before="100" w:beforeAutospacing="1" w:after="100" w:afterAutospacing="1"/>
              <w:jc w:val="center"/>
              <w:rPr>
                <w:rFonts w:ascii="Arial" w:eastAsia="宋体" w:hAnsi="Arial" w:cs="Arial" w:hint="eastAsia"/>
                <w:color w:val="000000" w:themeColor="text1"/>
                <w:kern w:val="0"/>
                <w:sz w:val="20"/>
                <w:szCs w:val="20"/>
              </w:rPr>
            </w:pPr>
            <w:r w:rsidRPr="00E95B09">
              <w:rPr>
                <w:rFonts w:ascii="Arial" w:eastAsia="宋体" w:hAnsi="Arial" w:cs="Arial"/>
                <w:color w:val="000000" w:themeColor="text1"/>
                <w:kern w:val="0"/>
                <w:sz w:val="20"/>
                <w:szCs w:val="20"/>
              </w:rPr>
              <w:t>1</w:t>
            </w:r>
            <w:r w:rsidRPr="00E95B09">
              <w:rPr>
                <w:rFonts w:ascii="Arial" w:eastAsia="宋体" w:hAnsi="Arial" w:cs="Arial"/>
                <w:color w:val="000000" w:themeColor="text1"/>
                <w:kern w:val="0"/>
                <w:sz w:val="20"/>
                <w:szCs w:val="20"/>
              </w:rPr>
              <w:t>个</w:t>
            </w:r>
          </w:p>
          <w:p w:rsidR="00E95B09" w:rsidRPr="00E95B09" w:rsidRDefault="00E95B09" w:rsidP="005E12DD">
            <w:pPr>
              <w:widowControl/>
              <w:spacing w:before="100" w:beforeAutospacing="1" w:after="100" w:afterAutospacing="1"/>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员工</w:t>
            </w:r>
            <w:r w:rsidRPr="00E95B09">
              <w:rPr>
                <w:rFonts w:ascii="Arial" w:eastAsia="宋体" w:hAnsi="Arial" w:cs="Arial"/>
                <w:color w:val="000000" w:themeColor="text1"/>
                <w:kern w:val="0"/>
                <w:sz w:val="20"/>
                <w:szCs w:val="20"/>
              </w:rPr>
              <w:t>ID</w:t>
            </w:r>
          </w:p>
        </w:tc>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中等</w:t>
            </w:r>
          </w:p>
        </w:tc>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4</w:t>
            </w:r>
          </w:p>
        </w:tc>
      </w:tr>
      <w:tr w:rsidR="00E95B09" w:rsidRPr="00E95B09" w:rsidTr="00E95B09">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添加部门信息</w:t>
            </w:r>
          </w:p>
        </w:tc>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部门</w:t>
            </w:r>
          </w:p>
        </w:tc>
        <w:tc>
          <w:tcPr>
            <w:tcW w:w="0" w:type="auto"/>
            <w:hideMark/>
          </w:tcPr>
          <w:p w:rsidR="005E12DD" w:rsidRPr="0068475F" w:rsidRDefault="00E95B09" w:rsidP="005E12DD">
            <w:pPr>
              <w:widowControl/>
              <w:spacing w:before="100" w:beforeAutospacing="1" w:after="100" w:afterAutospacing="1"/>
              <w:jc w:val="center"/>
              <w:rPr>
                <w:rFonts w:ascii="Arial" w:eastAsia="宋体" w:hAnsi="Arial" w:cs="Arial" w:hint="eastAsia"/>
                <w:color w:val="000000" w:themeColor="text1"/>
                <w:kern w:val="0"/>
                <w:sz w:val="20"/>
                <w:szCs w:val="20"/>
              </w:rPr>
            </w:pPr>
            <w:r w:rsidRPr="00E95B09">
              <w:rPr>
                <w:rFonts w:ascii="Arial" w:eastAsia="宋体" w:hAnsi="Arial" w:cs="Arial"/>
                <w:color w:val="000000" w:themeColor="text1"/>
                <w:kern w:val="0"/>
                <w:sz w:val="20"/>
                <w:szCs w:val="20"/>
              </w:rPr>
              <w:t>1</w:t>
            </w:r>
            <w:r w:rsidRPr="00E95B09">
              <w:rPr>
                <w:rFonts w:ascii="Arial" w:eastAsia="宋体" w:hAnsi="Arial" w:cs="Arial"/>
                <w:color w:val="000000" w:themeColor="text1"/>
                <w:kern w:val="0"/>
                <w:sz w:val="20"/>
                <w:szCs w:val="20"/>
              </w:rPr>
              <w:t>个</w:t>
            </w:r>
          </w:p>
          <w:p w:rsidR="00E95B09" w:rsidRPr="00E95B09" w:rsidRDefault="00E95B09" w:rsidP="005E12DD">
            <w:pPr>
              <w:widowControl/>
              <w:spacing w:before="100" w:beforeAutospacing="1" w:after="100" w:afterAutospacing="1"/>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一个标签控件的内容不是用户输入的，因此不算</w:t>
            </w:r>
          </w:p>
        </w:tc>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低</w:t>
            </w:r>
          </w:p>
        </w:tc>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3</w:t>
            </w:r>
          </w:p>
        </w:tc>
      </w:tr>
      <w:tr w:rsidR="00E95B09" w:rsidRPr="00E95B09" w:rsidTr="00E95B09">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修改部门信息</w:t>
            </w:r>
          </w:p>
        </w:tc>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部门</w:t>
            </w:r>
          </w:p>
        </w:tc>
        <w:tc>
          <w:tcPr>
            <w:tcW w:w="0" w:type="auto"/>
            <w:hideMark/>
          </w:tcPr>
          <w:p w:rsidR="00E95B09" w:rsidRPr="00E95B09" w:rsidRDefault="00E95B09" w:rsidP="00E95B09">
            <w:pPr>
              <w:widowControl/>
              <w:spacing w:before="100" w:beforeAutospacing="1" w:after="100" w:afterAutospacing="1"/>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1</w:t>
            </w:r>
            <w:r w:rsidRPr="00E95B09">
              <w:rPr>
                <w:rFonts w:ascii="Arial" w:eastAsia="宋体" w:hAnsi="Arial" w:cs="Arial"/>
                <w:color w:val="000000" w:themeColor="text1"/>
                <w:kern w:val="0"/>
                <w:sz w:val="20"/>
                <w:szCs w:val="20"/>
              </w:rPr>
              <w:t>个</w:t>
            </w:r>
          </w:p>
          <w:p w:rsidR="00E95B09" w:rsidRPr="00E95B09" w:rsidRDefault="00E95B09" w:rsidP="00E95B09">
            <w:pPr>
              <w:widowControl/>
              <w:spacing w:before="100" w:beforeAutospacing="1" w:after="100" w:afterAutospacing="1"/>
              <w:jc w:val="left"/>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一个标签控件的内容不是用户输入的，因此不算</w:t>
            </w:r>
          </w:p>
        </w:tc>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低</w:t>
            </w:r>
          </w:p>
        </w:tc>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3</w:t>
            </w:r>
          </w:p>
        </w:tc>
      </w:tr>
      <w:tr w:rsidR="00E95B09" w:rsidRPr="00E95B09" w:rsidTr="00E95B09">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删除部门信息</w:t>
            </w:r>
          </w:p>
        </w:tc>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部门</w:t>
            </w:r>
          </w:p>
        </w:tc>
        <w:tc>
          <w:tcPr>
            <w:tcW w:w="0" w:type="auto"/>
            <w:hideMark/>
          </w:tcPr>
          <w:p w:rsidR="005E12DD" w:rsidRPr="0068475F" w:rsidRDefault="00E95B09" w:rsidP="005E12DD">
            <w:pPr>
              <w:widowControl/>
              <w:spacing w:before="100" w:beforeAutospacing="1" w:after="100" w:afterAutospacing="1"/>
              <w:jc w:val="center"/>
              <w:rPr>
                <w:rFonts w:ascii="Arial" w:eastAsia="宋体" w:hAnsi="Arial" w:cs="Arial" w:hint="eastAsia"/>
                <w:color w:val="000000" w:themeColor="text1"/>
                <w:kern w:val="0"/>
                <w:sz w:val="20"/>
                <w:szCs w:val="20"/>
              </w:rPr>
            </w:pPr>
            <w:r w:rsidRPr="00E95B09">
              <w:rPr>
                <w:rFonts w:ascii="Arial" w:eastAsia="宋体" w:hAnsi="Arial" w:cs="Arial"/>
                <w:color w:val="000000" w:themeColor="text1"/>
                <w:kern w:val="0"/>
                <w:sz w:val="20"/>
                <w:szCs w:val="20"/>
              </w:rPr>
              <w:t>1</w:t>
            </w:r>
            <w:r w:rsidRPr="00E95B09">
              <w:rPr>
                <w:rFonts w:ascii="Arial" w:eastAsia="宋体" w:hAnsi="Arial" w:cs="Arial"/>
                <w:color w:val="000000" w:themeColor="text1"/>
                <w:kern w:val="0"/>
                <w:sz w:val="20"/>
                <w:szCs w:val="20"/>
              </w:rPr>
              <w:t>个</w:t>
            </w:r>
          </w:p>
          <w:p w:rsidR="00E95B09" w:rsidRPr="00E95B09" w:rsidRDefault="00E95B09" w:rsidP="005E12DD">
            <w:pPr>
              <w:widowControl/>
              <w:spacing w:before="100" w:beforeAutospacing="1" w:after="100" w:afterAutospacing="1"/>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部门</w:t>
            </w:r>
            <w:r w:rsidRPr="00E95B09">
              <w:rPr>
                <w:rFonts w:ascii="Arial" w:eastAsia="宋体" w:hAnsi="Arial" w:cs="Arial"/>
                <w:color w:val="000000" w:themeColor="text1"/>
                <w:kern w:val="0"/>
                <w:sz w:val="20"/>
                <w:szCs w:val="20"/>
              </w:rPr>
              <w:t>ID</w:t>
            </w:r>
          </w:p>
        </w:tc>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低</w:t>
            </w:r>
          </w:p>
        </w:tc>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3</w:t>
            </w:r>
          </w:p>
        </w:tc>
      </w:tr>
    </w:tbl>
    <w:p w:rsidR="00E95B09" w:rsidRPr="00E95B09" w:rsidRDefault="00E95B09" w:rsidP="00E95B09">
      <w:pPr>
        <w:widowControl/>
        <w:shd w:val="clear" w:color="auto" w:fill="FFFFFF"/>
        <w:spacing w:line="390" w:lineRule="atLeast"/>
        <w:jc w:val="left"/>
        <w:rPr>
          <w:rFonts w:ascii="Arial" w:eastAsia="宋体" w:hAnsi="Arial" w:cs="Arial"/>
          <w:vanish/>
          <w:color w:val="000000" w:themeColor="text1"/>
          <w:kern w:val="0"/>
          <w:szCs w:val="21"/>
        </w:rPr>
      </w:pPr>
    </w:p>
    <w:tbl>
      <w:tblPr>
        <w:tblStyle w:val="a6"/>
        <w:tblW w:w="7500" w:type="dxa"/>
        <w:tblLook w:val="04A0"/>
      </w:tblPr>
      <w:tblGrid>
        <w:gridCol w:w="6398"/>
        <w:gridCol w:w="1102"/>
      </w:tblGrid>
      <w:tr w:rsidR="00E95B09" w:rsidRPr="00E95B09" w:rsidTr="00E95B09">
        <w:tc>
          <w:tcPr>
            <w:tcW w:w="0" w:type="auto"/>
            <w:hideMark/>
          </w:tcPr>
          <w:p w:rsidR="00E95B09" w:rsidRPr="00E95B09" w:rsidRDefault="00E95B09" w:rsidP="00E95B09">
            <w:pPr>
              <w:widowControl/>
              <w:spacing w:before="100" w:beforeAutospacing="1" w:after="100" w:afterAutospacing="1"/>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合计：</w:t>
            </w:r>
            <w:r w:rsidRPr="00E95B09">
              <w:rPr>
                <w:rFonts w:ascii="Arial" w:eastAsia="宋体" w:hAnsi="Arial" w:cs="Arial"/>
                <w:color w:val="000000" w:themeColor="text1"/>
                <w:kern w:val="0"/>
                <w:sz w:val="20"/>
                <w:szCs w:val="20"/>
              </w:rPr>
              <w:t>25</w:t>
            </w:r>
            <w:r w:rsidRPr="00E95B09">
              <w:rPr>
                <w:rFonts w:ascii="Arial" w:eastAsia="宋体" w:hAnsi="Arial" w:cs="Arial"/>
                <w:color w:val="000000" w:themeColor="text1"/>
                <w:kern w:val="0"/>
                <w:sz w:val="20"/>
                <w:szCs w:val="20"/>
              </w:rPr>
              <w:t>个</w:t>
            </w:r>
          </w:p>
        </w:tc>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p>
        </w:tc>
      </w:tr>
    </w:tbl>
    <w:p w:rsidR="00E95B09" w:rsidRPr="00E95B09" w:rsidRDefault="00E95B09" w:rsidP="00E95B09">
      <w:pPr>
        <w:widowControl/>
        <w:shd w:val="clear" w:color="auto" w:fill="FFFFFF"/>
        <w:spacing w:before="100" w:beforeAutospacing="1" w:after="100" w:afterAutospacing="1" w:line="390" w:lineRule="atLeast"/>
        <w:jc w:val="left"/>
        <w:rPr>
          <w:rFonts w:ascii="Arial" w:eastAsia="宋体" w:hAnsi="Arial" w:cs="Arial"/>
          <w:color w:val="000000" w:themeColor="text1"/>
          <w:kern w:val="0"/>
          <w:szCs w:val="21"/>
        </w:rPr>
      </w:pPr>
    </w:p>
    <w:tbl>
      <w:tblPr>
        <w:tblStyle w:val="a6"/>
        <w:tblW w:w="7500" w:type="dxa"/>
        <w:tblLook w:val="04A0"/>
      </w:tblPr>
      <w:tblGrid>
        <w:gridCol w:w="1498"/>
        <w:gridCol w:w="2134"/>
        <w:gridCol w:w="1128"/>
        <w:gridCol w:w="864"/>
        <w:gridCol w:w="1876"/>
      </w:tblGrid>
      <w:tr w:rsidR="00E95B09" w:rsidRPr="00E95B09" w:rsidTr="00E95B09">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EQ</w:t>
            </w:r>
          </w:p>
        </w:tc>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FTR</w:t>
            </w:r>
          </w:p>
        </w:tc>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DET</w:t>
            </w:r>
            <w:r w:rsidRPr="00E95B09">
              <w:rPr>
                <w:rFonts w:ascii="Arial" w:eastAsia="宋体" w:hAnsi="Arial" w:cs="Arial"/>
                <w:color w:val="000000" w:themeColor="text1"/>
                <w:kern w:val="0"/>
                <w:sz w:val="20"/>
                <w:szCs w:val="20"/>
              </w:rPr>
              <w:t>个数</w:t>
            </w:r>
          </w:p>
        </w:tc>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复杂度</w:t>
            </w:r>
          </w:p>
        </w:tc>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未调整的</w:t>
            </w:r>
            <w:r w:rsidRPr="00E95B09">
              <w:rPr>
                <w:rFonts w:ascii="Arial" w:eastAsia="宋体" w:hAnsi="Arial" w:cs="Arial"/>
                <w:color w:val="000000" w:themeColor="text1"/>
                <w:kern w:val="0"/>
                <w:sz w:val="20"/>
                <w:szCs w:val="20"/>
              </w:rPr>
              <w:t>FP</w:t>
            </w:r>
            <w:r w:rsidRPr="00E95B09">
              <w:rPr>
                <w:rFonts w:ascii="Arial" w:eastAsia="宋体" w:hAnsi="Arial" w:cs="Arial"/>
                <w:color w:val="000000" w:themeColor="text1"/>
                <w:kern w:val="0"/>
                <w:sz w:val="20"/>
                <w:szCs w:val="20"/>
              </w:rPr>
              <w:t>个数</w:t>
            </w:r>
          </w:p>
        </w:tc>
      </w:tr>
      <w:tr w:rsidR="00E95B09" w:rsidRPr="00E95B09" w:rsidTr="00E95B09">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查询员工信息</w:t>
            </w:r>
          </w:p>
        </w:tc>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员工、部门、工资表</w:t>
            </w:r>
          </w:p>
        </w:tc>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20</w:t>
            </w:r>
          </w:p>
        </w:tc>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高</w:t>
            </w:r>
          </w:p>
        </w:tc>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6</w:t>
            </w:r>
          </w:p>
        </w:tc>
      </w:tr>
      <w:tr w:rsidR="00E95B09" w:rsidRPr="00E95B09" w:rsidTr="00E95B09">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查询部门信息</w:t>
            </w:r>
          </w:p>
        </w:tc>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部门</w:t>
            </w:r>
          </w:p>
        </w:tc>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2</w:t>
            </w:r>
          </w:p>
        </w:tc>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低</w:t>
            </w:r>
          </w:p>
        </w:tc>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3</w:t>
            </w:r>
          </w:p>
        </w:tc>
      </w:tr>
    </w:tbl>
    <w:p w:rsidR="00E95B09" w:rsidRPr="00E95B09" w:rsidRDefault="00E95B09" w:rsidP="00E95B09">
      <w:pPr>
        <w:widowControl/>
        <w:shd w:val="clear" w:color="auto" w:fill="FFFFFF"/>
        <w:spacing w:line="390" w:lineRule="atLeast"/>
        <w:jc w:val="left"/>
        <w:rPr>
          <w:rFonts w:ascii="Arial" w:eastAsia="宋体" w:hAnsi="Arial" w:cs="Arial"/>
          <w:vanish/>
          <w:color w:val="000000" w:themeColor="text1"/>
          <w:kern w:val="0"/>
          <w:szCs w:val="21"/>
        </w:rPr>
      </w:pPr>
    </w:p>
    <w:tbl>
      <w:tblPr>
        <w:tblStyle w:val="a6"/>
        <w:tblW w:w="7500" w:type="dxa"/>
        <w:tblLook w:val="04A0"/>
      </w:tblPr>
      <w:tblGrid>
        <w:gridCol w:w="7500"/>
      </w:tblGrid>
      <w:tr w:rsidR="00E95B09" w:rsidRPr="00E95B09" w:rsidTr="00E95B09">
        <w:tc>
          <w:tcPr>
            <w:tcW w:w="0" w:type="auto"/>
            <w:hideMark/>
          </w:tcPr>
          <w:p w:rsidR="00E95B09" w:rsidRPr="00E95B09" w:rsidRDefault="00E95B09" w:rsidP="00E95B09">
            <w:pPr>
              <w:widowControl/>
              <w:spacing w:before="100" w:beforeAutospacing="1" w:after="100" w:afterAutospacing="1"/>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合计：</w:t>
            </w:r>
            <w:r w:rsidRPr="00E95B09">
              <w:rPr>
                <w:rFonts w:ascii="Arial" w:eastAsia="宋体" w:hAnsi="Arial" w:cs="Arial"/>
                <w:color w:val="000000" w:themeColor="text1"/>
                <w:kern w:val="0"/>
                <w:sz w:val="20"/>
                <w:szCs w:val="20"/>
              </w:rPr>
              <w:t>9</w:t>
            </w:r>
            <w:r w:rsidRPr="00E95B09">
              <w:rPr>
                <w:rFonts w:ascii="Arial" w:eastAsia="宋体" w:hAnsi="Arial" w:cs="Arial"/>
                <w:color w:val="000000" w:themeColor="text1"/>
                <w:kern w:val="0"/>
                <w:sz w:val="20"/>
                <w:szCs w:val="20"/>
              </w:rPr>
              <w:t>个</w:t>
            </w:r>
          </w:p>
        </w:tc>
      </w:tr>
    </w:tbl>
    <w:p w:rsidR="00E95B09" w:rsidRPr="00E95B09" w:rsidRDefault="00E95B09" w:rsidP="00E95B09">
      <w:pPr>
        <w:widowControl/>
        <w:shd w:val="clear" w:color="auto" w:fill="FFFFFF"/>
        <w:spacing w:line="390" w:lineRule="atLeast"/>
        <w:jc w:val="left"/>
        <w:rPr>
          <w:rFonts w:ascii="Arial" w:eastAsia="宋体" w:hAnsi="Arial" w:cs="Arial"/>
          <w:vanish/>
          <w:color w:val="000000" w:themeColor="text1"/>
          <w:kern w:val="0"/>
          <w:szCs w:val="21"/>
        </w:rPr>
      </w:pPr>
    </w:p>
    <w:tbl>
      <w:tblPr>
        <w:tblStyle w:val="a6"/>
        <w:tblW w:w="7500" w:type="dxa"/>
        <w:tblLook w:val="04A0"/>
      </w:tblPr>
      <w:tblGrid>
        <w:gridCol w:w="1192"/>
        <w:gridCol w:w="1220"/>
        <w:gridCol w:w="2917"/>
        <w:gridCol w:w="718"/>
        <w:gridCol w:w="1453"/>
      </w:tblGrid>
      <w:tr w:rsidR="00E95B09" w:rsidRPr="00E95B09" w:rsidTr="00E95B09">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EO</w:t>
            </w:r>
          </w:p>
        </w:tc>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FTR</w:t>
            </w:r>
          </w:p>
        </w:tc>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DET</w:t>
            </w:r>
            <w:r w:rsidRPr="00E95B09">
              <w:rPr>
                <w:rFonts w:ascii="Arial" w:eastAsia="宋体" w:hAnsi="Arial" w:cs="Arial"/>
                <w:color w:val="000000" w:themeColor="text1"/>
                <w:kern w:val="0"/>
                <w:sz w:val="20"/>
                <w:szCs w:val="20"/>
              </w:rPr>
              <w:t>个数</w:t>
            </w:r>
          </w:p>
        </w:tc>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复杂度</w:t>
            </w:r>
          </w:p>
        </w:tc>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未调整的</w:t>
            </w:r>
            <w:r w:rsidRPr="00E95B09">
              <w:rPr>
                <w:rFonts w:ascii="Arial" w:eastAsia="宋体" w:hAnsi="Arial" w:cs="Arial"/>
                <w:color w:val="000000" w:themeColor="text1"/>
                <w:kern w:val="0"/>
                <w:sz w:val="20"/>
                <w:szCs w:val="20"/>
              </w:rPr>
              <w:t>FP</w:t>
            </w:r>
            <w:r w:rsidRPr="00E95B09">
              <w:rPr>
                <w:rFonts w:ascii="Arial" w:eastAsia="宋体" w:hAnsi="Arial" w:cs="Arial"/>
                <w:color w:val="000000" w:themeColor="text1"/>
                <w:kern w:val="0"/>
                <w:sz w:val="20"/>
                <w:szCs w:val="20"/>
              </w:rPr>
              <w:t>个数</w:t>
            </w:r>
          </w:p>
        </w:tc>
      </w:tr>
      <w:tr w:rsidR="00E95B09" w:rsidRPr="00E95B09" w:rsidTr="00E95B09">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统计员工年薪</w:t>
            </w:r>
          </w:p>
        </w:tc>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员工、工资表</w:t>
            </w:r>
          </w:p>
        </w:tc>
        <w:tc>
          <w:tcPr>
            <w:tcW w:w="0" w:type="auto"/>
            <w:hideMark/>
          </w:tcPr>
          <w:p w:rsidR="00E95B09" w:rsidRPr="00E95B09" w:rsidRDefault="00E95B09" w:rsidP="00E95B09">
            <w:pPr>
              <w:widowControl/>
              <w:spacing w:before="100" w:beforeAutospacing="1" w:after="100" w:afterAutospacing="1"/>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员工</w:t>
            </w:r>
            <w:r w:rsidRPr="00E95B09">
              <w:rPr>
                <w:rFonts w:ascii="Arial" w:eastAsia="宋体" w:hAnsi="Arial" w:cs="Arial"/>
                <w:color w:val="000000" w:themeColor="text1"/>
                <w:kern w:val="0"/>
                <w:sz w:val="20"/>
                <w:szCs w:val="20"/>
              </w:rPr>
              <w:t>ID</w:t>
            </w:r>
            <w:r w:rsidRPr="00E95B09">
              <w:rPr>
                <w:rFonts w:ascii="Arial" w:eastAsia="宋体" w:hAnsi="Arial" w:cs="Arial"/>
                <w:color w:val="000000" w:themeColor="text1"/>
                <w:kern w:val="0"/>
                <w:sz w:val="20"/>
                <w:szCs w:val="20"/>
              </w:rPr>
              <w:t>、员工名称、年份、年薪、单位</w:t>
            </w:r>
          </w:p>
          <w:p w:rsidR="00E95B09" w:rsidRPr="00E95B09" w:rsidRDefault="00E95B09" w:rsidP="00E95B09">
            <w:pPr>
              <w:widowControl/>
              <w:spacing w:before="100" w:beforeAutospacing="1" w:after="100" w:afterAutospacing="1"/>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共</w:t>
            </w:r>
            <w:r w:rsidRPr="00E95B09">
              <w:rPr>
                <w:rFonts w:ascii="Arial" w:eastAsia="宋体" w:hAnsi="Arial" w:cs="Arial"/>
                <w:color w:val="000000" w:themeColor="text1"/>
                <w:kern w:val="0"/>
                <w:sz w:val="20"/>
                <w:szCs w:val="20"/>
              </w:rPr>
              <w:t>5</w:t>
            </w:r>
            <w:r w:rsidRPr="00E95B09">
              <w:rPr>
                <w:rFonts w:ascii="Arial" w:eastAsia="宋体" w:hAnsi="Arial" w:cs="Arial"/>
                <w:color w:val="000000" w:themeColor="text1"/>
                <w:kern w:val="0"/>
                <w:sz w:val="20"/>
                <w:szCs w:val="20"/>
              </w:rPr>
              <w:t>个</w:t>
            </w:r>
          </w:p>
        </w:tc>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低</w:t>
            </w:r>
          </w:p>
        </w:tc>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4</w:t>
            </w:r>
          </w:p>
        </w:tc>
      </w:tr>
    </w:tbl>
    <w:p w:rsidR="00E95B09" w:rsidRPr="00E95B09" w:rsidRDefault="00E95B09" w:rsidP="00E95B09">
      <w:pPr>
        <w:widowControl/>
        <w:shd w:val="clear" w:color="auto" w:fill="FFFFFF"/>
        <w:spacing w:before="100" w:beforeAutospacing="1" w:after="100" w:afterAutospacing="1" w:line="390" w:lineRule="atLeast"/>
        <w:jc w:val="left"/>
        <w:rPr>
          <w:rFonts w:ascii="Arial" w:eastAsia="宋体" w:hAnsi="Arial" w:cs="Arial"/>
          <w:color w:val="000000" w:themeColor="text1"/>
          <w:kern w:val="0"/>
          <w:szCs w:val="21"/>
        </w:rPr>
      </w:pPr>
      <w:r w:rsidRPr="00E95B09">
        <w:rPr>
          <w:rFonts w:ascii="Arial" w:eastAsia="宋体" w:hAnsi="Arial" w:cs="Arial"/>
          <w:color w:val="000000" w:themeColor="text1"/>
          <w:kern w:val="0"/>
          <w:szCs w:val="21"/>
        </w:rPr>
        <w:t> </w:t>
      </w:r>
      <w:r w:rsidRPr="00E95B09">
        <w:rPr>
          <w:rFonts w:ascii="Arial" w:eastAsia="宋体" w:hAnsi="Arial" w:cs="Arial"/>
          <w:color w:val="000000" w:themeColor="text1"/>
          <w:kern w:val="0"/>
          <w:sz w:val="20"/>
          <w:szCs w:val="20"/>
        </w:rPr>
        <w:t>本系统的通用系统特性及其影响程度如下表所示。</w:t>
      </w:r>
    </w:p>
    <w:tbl>
      <w:tblPr>
        <w:tblStyle w:val="a6"/>
        <w:tblW w:w="7500" w:type="dxa"/>
        <w:tblLook w:val="04A0"/>
      </w:tblPr>
      <w:tblGrid>
        <w:gridCol w:w="5430"/>
        <w:gridCol w:w="2070"/>
      </w:tblGrid>
      <w:tr w:rsidR="00E95B09" w:rsidRPr="00E95B09" w:rsidTr="00E95B09">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系统特性</w:t>
            </w:r>
          </w:p>
        </w:tc>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分数</w:t>
            </w:r>
          </w:p>
        </w:tc>
      </w:tr>
      <w:tr w:rsidR="00E95B09" w:rsidRPr="00E95B09" w:rsidTr="00E95B09">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数据通讯</w:t>
            </w:r>
          </w:p>
        </w:tc>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3</w:t>
            </w:r>
          </w:p>
        </w:tc>
      </w:tr>
      <w:tr w:rsidR="00E95B09" w:rsidRPr="00E95B09" w:rsidTr="00E95B09">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分布式数据处理</w:t>
            </w:r>
          </w:p>
        </w:tc>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2</w:t>
            </w:r>
          </w:p>
        </w:tc>
      </w:tr>
      <w:tr w:rsidR="00E95B09" w:rsidRPr="00E95B09" w:rsidTr="00E95B09">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lastRenderedPageBreak/>
              <w:t>性能</w:t>
            </w:r>
          </w:p>
        </w:tc>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0</w:t>
            </w:r>
          </w:p>
        </w:tc>
      </w:tr>
      <w:tr w:rsidR="00E95B09" w:rsidRPr="00E95B09" w:rsidTr="00E95B09">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高强度配置</w:t>
            </w:r>
          </w:p>
        </w:tc>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0</w:t>
            </w:r>
          </w:p>
        </w:tc>
      </w:tr>
      <w:tr w:rsidR="00E95B09" w:rsidRPr="00E95B09" w:rsidTr="00E95B09">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交易速度</w:t>
            </w:r>
          </w:p>
        </w:tc>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0</w:t>
            </w:r>
          </w:p>
        </w:tc>
      </w:tr>
      <w:tr w:rsidR="00E95B09" w:rsidRPr="00E95B09" w:rsidTr="00E95B09">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在线数据输入</w:t>
            </w:r>
          </w:p>
        </w:tc>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5</w:t>
            </w:r>
          </w:p>
        </w:tc>
      </w:tr>
      <w:tr w:rsidR="00E95B09" w:rsidRPr="00E95B09" w:rsidTr="00E95B09">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最终用户效率</w:t>
            </w:r>
          </w:p>
        </w:tc>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2</w:t>
            </w:r>
          </w:p>
        </w:tc>
      </w:tr>
      <w:tr w:rsidR="00E95B09" w:rsidRPr="00E95B09" w:rsidTr="00E95B09">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在线更新</w:t>
            </w:r>
          </w:p>
        </w:tc>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3</w:t>
            </w:r>
          </w:p>
        </w:tc>
      </w:tr>
      <w:tr w:rsidR="00E95B09" w:rsidRPr="00E95B09" w:rsidTr="00E95B09">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负责的处理</w:t>
            </w:r>
          </w:p>
        </w:tc>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0</w:t>
            </w:r>
          </w:p>
        </w:tc>
      </w:tr>
      <w:tr w:rsidR="00E95B09" w:rsidRPr="00E95B09" w:rsidTr="00E95B09">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可复用性</w:t>
            </w:r>
          </w:p>
        </w:tc>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3</w:t>
            </w:r>
          </w:p>
        </w:tc>
      </w:tr>
      <w:tr w:rsidR="00E95B09" w:rsidRPr="00E95B09" w:rsidTr="00E95B09">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易安装性</w:t>
            </w:r>
          </w:p>
        </w:tc>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0</w:t>
            </w:r>
          </w:p>
        </w:tc>
      </w:tr>
      <w:tr w:rsidR="00E95B09" w:rsidRPr="00E95B09" w:rsidTr="00E95B09">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易操作性</w:t>
            </w:r>
          </w:p>
        </w:tc>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0</w:t>
            </w:r>
          </w:p>
        </w:tc>
      </w:tr>
      <w:tr w:rsidR="00E95B09" w:rsidRPr="00E95B09" w:rsidTr="00E95B09">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多场地</w:t>
            </w:r>
          </w:p>
        </w:tc>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0</w:t>
            </w:r>
          </w:p>
        </w:tc>
      </w:tr>
      <w:tr w:rsidR="00E95B09" w:rsidRPr="00E95B09" w:rsidTr="00E95B09">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支持变更</w:t>
            </w:r>
          </w:p>
        </w:tc>
        <w:tc>
          <w:tcPr>
            <w:tcW w:w="0" w:type="auto"/>
            <w:hideMark/>
          </w:tcPr>
          <w:p w:rsidR="00E95B09" w:rsidRPr="00E95B09" w:rsidRDefault="00E95B09" w:rsidP="00E95B09">
            <w:pPr>
              <w:widowControl/>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1</w:t>
            </w:r>
          </w:p>
        </w:tc>
      </w:tr>
    </w:tbl>
    <w:p w:rsidR="00E95B09" w:rsidRPr="00E95B09" w:rsidRDefault="00E95B09" w:rsidP="00E95B09">
      <w:pPr>
        <w:widowControl/>
        <w:shd w:val="clear" w:color="auto" w:fill="FFFFFF"/>
        <w:spacing w:line="390" w:lineRule="atLeast"/>
        <w:jc w:val="left"/>
        <w:rPr>
          <w:rFonts w:ascii="Arial" w:eastAsia="宋体" w:hAnsi="Arial" w:cs="Arial"/>
          <w:vanish/>
          <w:color w:val="000000" w:themeColor="text1"/>
          <w:kern w:val="0"/>
          <w:szCs w:val="21"/>
        </w:rPr>
      </w:pPr>
    </w:p>
    <w:tbl>
      <w:tblPr>
        <w:tblStyle w:val="a6"/>
        <w:tblW w:w="7500" w:type="dxa"/>
        <w:tblLook w:val="04A0"/>
      </w:tblPr>
      <w:tblGrid>
        <w:gridCol w:w="7500"/>
      </w:tblGrid>
      <w:tr w:rsidR="00E95B09" w:rsidRPr="00E95B09" w:rsidTr="00E95B09">
        <w:tc>
          <w:tcPr>
            <w:tcW w:w="0" w:type="auto"/>
            <w:hideMark/>
          </w:tcPr>
          <w:p w:rsidR="00E95B09" w:rsidRPr="00E95B09" w:rsidRDefault="00E95B09" w:rsidP="00E95B09">
            <w:pPr>
              <w:widowControl/>
              <w:spacing w:before="100" w:beforeAutospacing="1" w:after="100" w:afterAutospacing="1"/>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合计：</w:t>
            </w:r>
            <w:r w:rsidRPr="00E95B09">
              <w:rPr>
                <w:rFonts w:ascii="Arial" w:eastAsia="宋体" w:hAnsi="Arial" w:cs="Arial"/>
                <w:color w:val="000000" w:themeColor="text1"/>
                <w:kern w:val="0"/>
                <w:sz w:val="20"/>
                <w:szCs w:val="20"/>
              </w:rPr>
              <w:t>19</w:t>
            </w:r>
          </w:p>
        </w:tc>
      </w:tr>
      <w:tr w:rsidR="00E95B09" w:rsidRPr="00E95B09" w:rsidTr="00E95B09">
        <w:tc>
          <w:tcPr>
            <w:tcW w:w="0" w:type="auto"/>
            <w:hideMark/>
          </w:tcPr>
          <w:p w:rsidR="00E95B09" w:rsidRPr="00E95B09" w:rsidRDefault="00E95B09" w:rsidP="00E95B09">
            <w:pPr>
              <w:widowControl/>
              <w:spacing w:before="100" w:beforeAutospacing="1" w:after="100" w:afterAutospacing="1"/>
              <w:jc w:val="center"/>
              <w:rPr>
                <w:rFonts w:ascii="Arial" w:eastAsia="宋体" w:hAnsi="Arial" w:cs="Arial"/>
                <w:color w:val="000000" w:themeColor="text1"/>
                <w:kern w:val="0"/>
                <w:sz w:val="18"/>
                <w:szCs w:val="18"/>
              </w:rPr>
            </w:pPr>
            <w:r w:rsidRPr="00E95B09">
              <w:rPr>
                <w:rFonts w:ascii="Arial" w:eastAsia="宋体" w:hAnsi="Arial" w:cs="Arial"/>
                <w:color w:val="000000" w:themeColor="text1"/>
                <w:kern w:val="0"/>
                <w:sz w:val="20"/>
                <w:szCs w:val="20"/>
              </w:rPr>
              <w:t>调整因子</w:t>
            </w:r>
            <w:r w:rsidRPr="00E95B09">
              <w:rPr>
                <w:rFonts w:ascii="Arial" w:eastAsia="宋体" w:hAnsi="Arial" w:cs="Arial"/>
                <w:color w:val="000000" w:themeColor="text1"/>
                <w:kern w:val="0"/>
                <w:sz w:val="20"/>
                <w:szCs w:val="20"/>
              </w:rPr>
              <w:t xml:space="preserve"> = 19 * 0.01 + 0.65 = 0.84</w:t>
            </w:r>
          </w:p>
        </w:tc>
      </w:tr>
    </w:tbl>
    <w:p w:rsidR="00E95B09" w:rsidRPr="00E95B09" w:rsidRDefault="00E95B09" w:rsidP="00E95B09">
      <w:pPr>
        <w:widowControl/>
        <w:shd w:val="clear" w:color="auto" w:fill="FFFFFF"/>
        <w:spacing w:before="100" w:beforeAutospacing="1" w:after="100" w:afterAutospacing="1" w:line="390" w:lineRule="atLeast"/>
        <w:jc w:val="left"/>
        <w:rPr>
          <w:rFonts w:ascii="Arial" w:eastAsia="宋体" w:hAnsi="Arial" w:cs="Arial"/>
          <w:color w:val="000000" w:themeColor="text1"/>
          <w:kern w:val="0"/>
          <w:szCs w:val="21"/>
        </w:rPr>
      </w:pPr>
      <w:r w:rsidRPr="00E95B09">
        <w:rPr>
          <w:rFonts w:ascii="Arial" w:eastAsia="宋体" w:hAnsi="Arial" w:cs="Arial"/>
          <w:color w:val="000000" w:themeColor="text1"/>
          <w:kern w:val="0"/>
          <w:sz w:val="20"/>
          <w:szCs w:val="20"/>
        </w:rPr>
        <w:t>最终调整后的功能点数量为：</w:t>
      </w:r>
    </w:p>
    <w:p w:rsidR="00E95B09" w:rsidRPr="00E95B09" w:rsidRDefault="00E95B09" w:rsidP="00E95B09">
      <w:pPr>
        <w:widowControl/>
        <w:shd w:val="clear" w:color="auto" w:fill="FFFFFF"/>
        <w:spacing w:before="100" w:beforeAutospacing="1" w:after="100" w:afterAutospacing="1" w:line="390" w:lineRule="atLeast"/>
        <w:jc w:val="center"/>
        <w:rPr>
          <w:rFonts w:ascii="Arial" w:eastAsia="宋体" w:hAnsi="Arial" w:cs="Arial"/>
          <w:color w:val="000000" w:themeColor="text1"/>
          <w:kern w:val="0"/>
          <w:szCs w:val="21"/>
        </w:rPr>
      </w:pPr>
      <w:r w:rsidRPr="00E95B09">
        <w:rPr>
          <w:rFonts w:ascii="Arial" w:eastAsia="宋体" w:hAnsi="Arial" w:cs="Arial"/>
          <w:color w:val="000000" w:themeColor="text1"/>
          <w:kern w:val="0"/>
          <w:sz w:val="20"/>
          <w:szCs w:val="20"/>
        </w:rPr>
        <w:t>（</w:t>
      </w:r>
      <w:r w:rsidRPr="00E95B09">
        <w:rPr>
          <w:rFonts w:ascii="Arial" w:eastAsia="宋体" w:hAnsi="Arial" w:cs="Arial"/>
          <w:color w:val="000000" w:themeColor="text1"/>
          <w:kern w:val="0"/>
          <w:sz w:val="20"/>
          <w:szCs w:val="20"/>
        </w:rPr>
        <w:t>19 + 25 + 9 + 5</w:t>
      </w:r>
      <w:r w:rsidRPr="00E95B09">
        <w:rPr>
          <w:rFonts w:ascii="Arial" w:eastAsia="宋体" w:hAnsi="Arial" w:cs="Arial"/>
          <w:color w:val="000000" w:themeColor="text1"/>
          <w:kern w:val="0"/>
          <w:sz w:val="20"/>
          <w:szCs w:val="20"/>
        </w:rPr>
        <w:t>）</w:t>
      </w:r>
      <w:r w:rsidRPr="00E95B09">
        <w:rPr>
          <w:rFonts w:ascii="Arial" w:eastAsia="宋体" w:hAnsi="Arial" w:cs="Arial"/>
          <w:color w:val="000000" w:themeColor="text1"/>
          <w:kern w:val="0"/>
          <w:sz w:val="20"/>
          <w:szCs w:val="20"/>
        </w:rPr>
        <w:t>* 0.84 = 48.72</w:t>
      </w:r>
      <w:r w:rsidRPr="00E95B09">
        <w:rPr>
          <w:rFonts w:ascii="Arial" w:eastAsia="宋体" w:hAnsi="Arial" w:cs="Arial"/>
          <w:color w:val="000000" w:themeColor="text1"/>
          <w:kern w:val="0"/>
          <w:sz w:val="20"/>
          <w:szCs w:val="20"/>
        </w:rPr>
        <w:t>个</w:t>
      </w:r>
    </w:p>
    <w:p w:rsidR="00E95B09" w:rsidRPr="00E95B09" w:rsidRDefault="00E95B09" w:rsidP="00E95B09">
      <w:pPr>
        <w:widowControl/>
        <w:shd w:val="clear" w:color="auto" w:fill="FFFFFF"/>
        <w:spacing w:before="100" w:beforeAutospacing="1" w:after="100" w:afterAutospacing="1" w:line="390" w:lineRule="atLeast"/>
        <w:jc w:val="left"/>
        <w:rPr>
          <w:rFonts w:ascii="Arial" w:eastAsia="宋体" w:hAnsi="Arial" w:cs="Arial"/>
          <w:color w:val="000000" w:themeColor="text1"/>
          <w:kern w:val="0"/>
          <w:szCs w:val="21"/>
        </w:rPr>
      </w:pPr>
      <w:r w:rsidRPr="0068475F">
        <w:rPr>
          <w:rFonts w:ascii="Arial" w:eastAsia="宋体" w:hAnsi="Arial" w:cs="Arial"/>
          <w:b/>
          <w:bCs/>
          <w:color w:val="000000" w:themeColor="text1"/>
          <w:kern w:val="0"/>
          <w:sz w:val="20"/>
        </w:rPr>
        <w:t>总结</w:t>
      </w:r>
    </w:p>
    <w:p w:rsidR="00E95B09" w:rsidRPr="0068475F" w:rsidRDefault="00E95B09" w:rsidP="00E95B09">
      <w:pPr>
        <w:widowControl/>
        <w:shd w:val="clear" w:color="auto" w:fill="FFFFFF"/>
        <w:spacing w:line="390" w:lineRule="atLeast"/>
        <w:ind w:firstLineChars="200" w:firstLine="400"/>
        <w:jc w:val="left"/>
        <w:rPr>
          <w:rFonts w:ascii="Arial" w:eastAsia="宋体" w:hAnsi="Arial" w:cs="Arial" w:hint="eastAsia"/>
          <w:color w:val="000000" w:themeColor="text1"/>
          <w:kern w:val="0"/>
          <w:sz w:val="20"/>
          <w:szCs w:val="20"/>
        </w:rPr>
      </w:pPr>
      <w:r w:rsidRPr="00E95B09">
        <w:rPr>
          <w:rFonts w:ascii="Arial" w:eastAsia="宋体" w:hAnsi="Arial" w:cs="Arial"/>
          <w:color w:val="000000" w:themeColor="text1"/>
          <w:kern w:val="0"/>
          <w:sz w:val="20"/>
          <w:szCs w:val="20"/>
        </w:rPr>
        <w:t>功能点估算法是一个非常有用的对软件规模进行估算的国际通用技术，是项目管理人员必须掌握的工具。为了便于大家对功能点的技术进行理解和记忆，这里对其进行总结：</w:t>
      </w:r>
    </w:p>
    <w:p w:rsidR="00E95B09" w:rsidRPr="0068475F" w:rsidRDefault="00E95B09" w:rsidP="00E95B09">
      <w:pPr>
        <w:widowControl/>
        <w:shd w:val="clear" w:color="auto" w:fill="FFFFFF"/>
        <w:spacing w:line="390" w:lineRule="atLeast"/>
        <w:ind w:firstLineChars="200" w:firstLine="400"/>
        <w:jc w:val="left"/>
        <w:rPr>
          <w:rFonts w:ascii="Arial" w:eastAsia="宋体" w:hAnsi="Arial" w:cs="Arial" w:hint="eastAsia"/>
          <w:color w:val="000000" w:themeColor="text1"/>
          <w:kern w:val="0"/>
          <w:sz w:val="20"/>
          <w:szCs w:val="20"/>
        </w:rPr>
      </w:pPr>
      <w:r w:rsidRPr="00E95B09">
        <w:rPr>
          <w:rFonts w:ascii="Arial" w:eastAsia="宋体" w:hAnsi="Arial" w:cs="Arial"/>
          <w:color w:val="000000" w:themeColor="text1"/>
          <w:kern w:val="0"/>
          <w:sz w:val="20"/>
          <w:szCs w:val="20"/>
        </w:rPr>
        <w:t>由于计算机软件就是为了实现无纸办公，那么在估算功能点时应该多以用户的纸质表单为依据，每个表单就是一个</w:t>
      </w:r>
      <w:r w:rsidRPr="00E95B09">
        <w:rPr>
          <w:rFonts w:ascii="Arial" w:eastAsia="宋体" w:hAnsi="Arial" w:cs="Arial"/>
          <w:color w:val="000000" w:themeColor="text1"/>
          <w:kern w:val="0"/>
          <w:sz w:val="20"/>
          <w:szCs w:val="20"/>
        </w:rPr>
        <w:t>ILF</w:t>
      </w:r>
      <w:r w:rsidRPr="00E95B09">
        <w:rPr>
          <w:rFonts w:ascii="Arial" w:eastAsia="宋体" w:hAnsi="Arial" w:cs="Arial"/>
          <w:color w:val="000000" w:themeColor="text1"/>
          <w:kern w:val="0"/>
          <w:sz w:val="20"/>
          <w:szCs w:val="20"/>
        </w:rPr>
        <w:t>或</w:t>
      </w:r>
      <w:r w:rsidRPr="00E95B09">
        <w:rPr>
          <w:rFonts w:ascii="Arial" w:eastAsia="宋体" w:hAnsi="Arial" w:cs="Arial"/>
          <w:color w:val="000000" w:themeColor="text1"/>
          <w:kern w:val="0"/>
          <w:sz w:val="20"/>
          <w:szCs w:val="20"/>
        </w:rPr>
        <w:t>EIF</w:t>
      </w:r>
      <w:r w:rsidRPr="00E95B09">
        <w:rPr>
          <w:rFonts w:ascii="Arial" w:eastAsia="宋体" w:hAnsi="Arial" w:cs="Arial"/>
          <w:color w:val="000000" w:themeColor="text1"/>
          <w:kern w:val="0"/>
          <w:sz w:val="20"/>
          <w:szCs w:val="20"/>
        </w:rPr>
        <w:t>，表单上显示的字段都是</w:t>
      </w:r>
      <w:r w:rsidRPr="00E95B09">
        <w:rPr>
          <w:rFonts w:ascii="Arial" w:eastAsia="宋体" w:hAnsi="Arial" w:cs="Arial"/>
          <w:color w:val="000000" w:themeColor="text1"/>
          <w:kern w:val="0"/>
          <w:sz w:val="20"/>
          <w:szCs w:val="20"/>
        </w:rPr>
        <w:t>DET</w:t>
      </w:r>
      <w:r w:rsidRPr="00E95B09">
        <w:rPr>
          <w:rFonts w:ascii="Arial" w:eastAsia="宋体" w:hAnsi="Arial" w:cs="Arial"/>
          <w:color w:val="000000" w:themeColor="text1"/>
          <w:kern w:val="0"/>
          <w:sz w:val="20"/>
          <w:szCs w:val="20"/>
        </w:rPr>
        <w:t>，一个表单上的</w:t>
      </w:r>
      <w:r w:rsidRPr="00E95B09">
        <w:rPr>
          <w:rFonts w:ascii="Arial" w:eastAsia="宋体" w:hAnsi="Arial" w:cs="Arial"/>
          <w:color w:val="000000" w:themeColor="text1"/>
          <w:kern w:val="0"/>
          <w:sz w:val="20"/>
          <w:szCs w:val="20"/>
        </w:rPr>
        <w:t>“</w:t>
      </w:r>
      <w:r w:rsidRPr="00E95B09">
        <w:rPr>
          <w:rFonts w:ascii="Arial" w:eastAsia="宋体" w:hAnsi="Arial" w:cs="Arial"/>
          <w:color w:val="000000" w:themeColor="text1"/>
          <w:kern w:val="0"/>
          <w:sz w:val="20"/>
          <w:szCs w:val="20"/>
        </w:rPr>
        <w:t>核心</w:t>
      </w:r>
      <w:r w:rsidRPr="00E95B09">
        <w:rPr>
          <w:rFonts w:ascii="Arial" w:eastAsia="宋体" w:hAnsi="Arial" w:cs="Arial"/>
          <w:color w:val="000000" w:themeColor="text1"/>
          <w:kern w:val="0"/>
          <w:sz w:val="20"/>
          <w:szCs w:val="20"/>
        </w:rPr>
        <w:t>”</w:t>
      </w:r>
      <w:r w:rsidRPr="00E95B09">
        <w:rPr>
          <w:rFonts w:ascii="Arial" w:eastAsia="宋体" w:hAnsi="Arial" w:cs="Arial"/>
          <w:color w:val="000000" w:themeColor="text1"/>
          <w:kern w:val="0"/>
          <w:sz w:val="20"/>
          <w:szCs w:val="20"/>
        </w:rPr>
        <w:t>内容不管是由几个数据表来分别存放数据的，每个表都是一个</w:t>
      </w:r>
      <w:r w:rsidRPr="00E95B09">
        <w:rPr>
          <w:rFonts w:ascii="Arial" w:eastAsia="宋体" w:hAnsi="Arial" w:cs="Arial"/>
          <w:color w:val="000000" w:themeColor="text1"/>
          <w:kern w:val="0"/>
          <w:sz w:val="20"/>
          <w:szCs w:val="20"/>
        </w:rPr>
        <w:t>RET</w:t>
      </w:r>
      <w:r w:rsidRPr="00E95B09">
        <w:rPr>
          <w:rFonts w:ascii="Arial" w:eastAsia="宋体" w:hAnsi="Arial" w:cs="Arial"/>
          <w:color w:val="000000" w:themeColor="text1"/>
          <w:kern w:val="0"/>
          <w:sz w:val="20"/>
          <w:szCs w:val="20"/>
        </w:rPr>
        <w:t>。</w:t>
      </w:r>
    </w:p>
    <w:p w:rsidR="00E95B09" w:rsidRPr="0068475F" w:rsidRDefault="00E95B09" w:rsidP="00E95B09">
      <w:pPr>
        <w:widowControl/>
        <w:shd w:val="clear" w:color="auto" w:fill="FFFFFF"/>
        <w:spacing w:line="390" w:lineRule="atLeast"/>
        <w:ind w:firstLineChars="200" w:firstLine="400"/>
        <w:jc w:val="left"/>
        <w:rPr>
          <w:rFonts w:ascii="Arial" w:eastAsia="宋体" w:hAnsi="Arial" w:cs="Arial" w:hint="eastAsia"/>
          <w:color w:val="000000" w:themeColor="text1"/>
          <w:kern w:val="0"/>
          <w:sz w:val="20"/>
          <w:szCs w:val="20"/>
        </w:rPr>
      </w:pPr>
      <w:r w:rsidRPr="00E95B09">
        <w:rPr>
          <w:rFonts w:ascii="Arial" w:eastAsia="宋体" w:hAnsi="Arial" w:cs="Arial"/>
          <w:color w:val="000000" w:themeColor="text1"/>
          <w:kern w:val="0"/>
          <w:sz w:val="20"/>
          <w:szCs w:val="20"/>
        </w:rPr>
        <w:t>简单来讲，</w:t>
      </w:r>
      <w:r w:rsidRPr="00E95B09">
        <w:rPr>
          <w:rFonts w:ascii="Arial" w:eastAsia="宋体" w:hAnsi="Arial" w:cs="Arial"/>
          <w:color w:val="000000" w:themeColor="text1"/>
          <w:kern w:val="0"/>
          <w:sz w:val="20"/>
          <w:szCs w:val="20"/>
        </w:rPr>
        <w:t>ILF</w:t>
      </w:r>
      <w:r w:rsidRPr="00E95B09">
        <w:rPr>
          <w:rFonts w:ascii="Arial" w:eastAsia="宋体" w:hAnsi="Arial" w:cs="Arial"/>
          <w:color w:val="000000" w:themeColor="text1"/>
          <w:kern w:val="0"/>
          <w:sz w:val="20"/>
          <w:szCs w:val="20"/>
        </w:rPr>
        <w:t>和</w:t>
      </w:r>
      <w:r w:rsidRPr="00E95B09">
        <w:rPr>
          <w:rFonts w:ascii="Arial" w:eastAsia="宋体" w:hAnsi="Arial" w:cs="Arial"/>
          <w:color w:val="000000" w:themeColor="text1"/>
          <w:kern w:val="0"/>
          <w:sz w:val="20"/>
          <w:szCs w:val="20"/>
        </w:rPr>
        <w:t>EIF</w:t>
      </w:r>
      <w:r w:rsidRPr="00E95B09">
        <w:rPr>
          <w:rFonts w:ascii="Arial" w:eastAsia="宋体" w:hAnsi="Arial" w:cs="Arial"/>
          <w:color w:val="000000" w:themeColor="text1"/>
          <w:kern w:val="0"/>
          <w:sz w:val="20"/>
          <w:szCs w:val="20"/>
        </w:rPr>
        <w:t>可以被看作数据库中的数据表，但是主、从表将被视为一个</w:t>
      </w:r>
      <w:r w:rsidRPr="00E95B09">
        <w:rPr>
          <w:rFonts w:ascii="Arial" w:eastAsia="宋体" w:hAnsi="Arial" w:cs="Arial"/>
          <w:color w:val="000000" w:themeColor="text1"/>
          <w:kern w:val="0"/>
          <w:sz w:val="20"/>
          <w:szCs w:val="20"/>
        </w:rPr>
        <w:t>ILF</w:t>
      </w:r>
      <w:r w:rsidRPr="00E95B09">
        <w:rPr>
          <w:rFonts w:ascii="Arial" w:eastAsia="宋体" w:hAnsi="Arial" w:cs="Arial"/>
          <w:color w:val="000000" w:themeColor="text1"/>
          <w:kern w:val="0"/>
          <w:sz w:val="20"/>
          <w:szCs w:val="20"/>
        </w:rPr>
        <w:t>或</w:t>
      </w:r>
      <w:r w:rsidRPr="00E95B09">
        <w:rPr>
          <w:rFonts w:ascii="Arial" w:eastAsia="宋体" w:hAnsi="Arial" w:cs="Arial"/>
          <w:color w:val="000000" w:themeColor="text1"/>
          <w:kern w:val="0"/>
          <w:sz w:val="20"/>
          <w:szCs w:val="20"/>
        </w:rPr>
        <w:t>EIF</w:t>
      </w:r>
      <w:r w:rsidRPr="00E95B09">
        <w:rPr>
          <w:rFonts w:ascii="Arial" w:eastAsia="宋体" w:hAnsi="Arial" w:cs="Arial"/>
          <w:color w:val="000000" w:themeColor="text1"/>
          <w:kern w:val="0"/>
          <w:sz w:val="20"/>
          <w:szCs w:val="20"/>
        </w:rPr>
        <w:t>。那么，</w:t>
      </w:r>
      <w:r w:rsidRPr="00E95B09">
        <w:rPr>
          <w:rFonts w:ascii="Arial" w:eastAsia="宋体" w:hAnsi="Arial" w:cs="Arial"/>
          <w:color w:val="000000" w:themeColor="text1"/>
          <w:kern w:val="0"/>
          <w:sz w:val="20"/>
          <w:szCs w:val="20"/>
        </w:rPr>
        <w:t>ILF</w:t>
      </w:r>
      <w:r w:rsidRPr="00E95B09">
        <w:rPr>
          <w:rFonts w:ascii="Arial" w:eastAsia="宋体" w:hAnsi="Arial" w:cs="Arial"/>
          <w:color w:val="000000" w:themeColor="text1"/>
          <w:kern w:val="0"/>
          <w:sz w:val="20"/>
          <w:szCs w:val="20"/>
        </w:rPr>
        <w:t>和</w:t>
      </w:r>
      <w:r w:rsidRPr="00E95B09">
        <w:rPr>
          <w:rFonts w:ascii="Arial" w:eastAsia="宋体" w:hAnsi="Arial" w:cs="Arial"/>
          <w:color w:val="000000" w:themeColor="text1"/>
          <w:kern w:val="0"/>
          <w:sz w:val="20"/>
          <w:szCs w:val="20"/>
        </w:rPr>
        <w:t>EIF</w:t>
      </w:r>
      <w:r w:rsidRPr="00E95B09">
        <w:rPr>
          <w:rFonts w:ascii="Arial" w:eastAsia="宋体" w:hAnsi="Arial" w:cs="Arial"/>
          <w:color w:val="000000" w:themeColor="text1"/>
          <w:kern w:val="0"/>
          <w:sz w:val="20"/>
          <w:szCs w:val="20"/>
        </w:rPr>
        <w:t>的复杂度就是由数据表中的字段</w:t>
      </w:r>
      <w:r w:rsidRPr="00E95B09">
        <w:rPr>
          <w:rFonts w:ascii="Arial" w:eastAsia="宋体" w:hAnsi="Arial" w:cs="Arial"/>
          <w:color w:val="000000" w:themeColor="text1"/>
          <w:kern w:val="0"/>
          <w:sz w:val="20"/>
          <w:szCs w:val="20"/>
        </w:rPr>
        <w:t>DET</w:t>
      </w:r>
      <w:r w:rsidRPr="00E95B09">
        <w:rPr>
          <w:rFonts w:ascii="Arial" w:eastAsia="宋体" w:hAnsi="Arial" w:cs="Arial"/>
          <w:color w:val="000000" w:themeColor="text1"/>
          <w:kern w:val="0"/>
          <w:sz w:val="20"/>
          <w:szCs w:val="20"/>
        </w:rPr>
        <w:t>和一个</w:t>
      </w:r>
      <w:r w:rsidRPr="00E95B09">
        <w:rPr>
          <w:rFonts w:ascii="Arial" w:eastAsia="宋体" w:hAnsi="Arial" w:cs="Arial"/>
          <w:color w:val="000000" w:themeColor="text1"/>
          <w:kern w:val="0"/>
          <w:sz w:val="20"/>
          <w:szCs w:val="20"/>
        </w:rPr>
        <w:t>ILF</w:t>
      </w:r>
      <w:r w:rsidRPr="00E95B09">
        <w:rPr>
          <w:rFonts w:ascii="Arial" w:eastAsia="宋体" w:hAnsi="Arial" w:cs="Arial"/>
          <w:color w:val="000000" w:themeColor="text1"/>
          <w:kern w:val="0"/>
          <w:sz w:val="20"/>
          <w:szCs w:val="20"/>
        </w:rPr>
        <w:t>或</w:t>
      </w:r>
      <w:r w:rsidRPr="00E95B09">
        <w:rPr>
          <w:rFonts w:ascii="Arial" w:eastAsia="宋体" w:hAnsi="Arial" w:cs="Arial"/>
          <w:color w:val="000000" w:themeColor="text1"/>
          <w:kern w:val="0"/>
          <w:sz w:val="20"/>
          <w:szCs w:val="20"/>
        </w:rPr>
        <w:t>EIF</w:t>
      </w:r>
      <w:r w:rsidRPr="00E95B09">
        <w:rPr>
          <w:rFonts w:ascii="Arial" w:eastAsia="宋体" w:hAnsi="Arial" w:cs="Arial"/>
          <w:color w:val="000000" w:themeColor="text1"/>
          <w:kern w:val="0"/>
          <w:sz w:val="20"/>
          <w:szCs w:val="20"/>
        </w:rPr>
        <w:t>自身所包含的主、从表个数</w:t>
      </w:r>
      <w:r w:rsidRPr="00E95B09">
        <w:rPr>
          <w:rFonts w:ascii="Arial" w:eastAsia="宋体" w:hAnsi="Arial" w:cs="Arial"/>
          <w:color w:val="000000" w:themeColor="text1"/>
          <w:kern w:val="0"/>
          <w:sz w:val="20"/>
          <w:szCs w:val="20"/>
        </w:rPr>
        <w:t>RET</w:t>
      </w:r>
      <w:r w:rsidRPr="00E95B09">
        <w:rPr>
          <w:rFonts w:ascii="Arial" w:eastAsia="宋体" w:hAnsi="Arial" w:cs="Arial"/>
          <w:color w:val="000000" w:themeColor="text1"/>
          <w:kern w:val="0"/>
          <w:sz w:val="20"/>
          <w:szCs w:val="20"/>
        </w:rPr>
        <w:t>来决定。在计算</w:t>
      </w:r>
      <w:r w:rsidRPr="00E95B09">
        <w:rPr>
          <w:rFonts w:ascii="Arial" w:eastAsia="宋体" w:hAnsi="Arial" w:cs="Arial"/>
          <w:color w:val="000000" w:themeColor="text1"/>
          <w:kern w:val="0"/>
          <w:sz w:val="20"/>
          <w:szCs w:val="20"/>
        </w:rPr>
        <w:t>DET</w:t>
      </w:r>
      <w:r w:rsidRPr="00E95B09">
        <w:rPr>
          <w:rFonts w:ascii="Arial" w:eastAsia="宋体" w:hAnsi="Arial" w:cs="Arial"/>
          <w:color w:val="000000" w:themeColor="text1"/>
          <w:kern w:val="0"/>
          <w:sz w:val="20"/>
          <w:szCs w:val="20"/>
        </w:rPr>
        <w:t>时主、</w:t>
      </w:r>
      <w:proofErr w:type="gramStart"/>
      <w:r w:rsidRPr="00E95B09">
        <w:rPr>
          <w:rFonts w:ascii="Arial" w:eastAsia="宋体" w:hAnsi="Arial" w:cs="Arial"/>
          <w:color w:val="000000" w:themeColor="text1"/>
          <w:kern w:val="0"/>
          <w:sz w:val="20"/>
          <w:szCs w:val="20"/>
        </w:rPr>
        <w:t>外键只能</w:t>
      </w:r>
      <w:proofErr w:type="gramEnd"/>
      <w:r w:rsidRPr="00E95B09">
        <w:rPr>
          <w:rFonts w:ascii="Arial" w:eastAsia="宋体" w:hAnsi="Arial" w:cs="Arial"/>
          <w:color w:val="000000" w:themeColor="text1"/>
          <w:kern w:val="0"/>
          <w:sz w:val="20"/>
          <w:szCs w:val="20"/>
        </w:rPr>
        <w:t>算作一个。</w:t>
      </w:r>
    </w:p>
    <w:p w:rsidR="00E95B09" w:rsidRPr="00E95B09" w:rsidRDefault="00E95B09" w:rsidP="00E95B09">
      <w:pPr>
        <w:widowControl/>
        <w:shd w:val="clear" w:color="auto" w:fill="FFFFFF"/>
        <w:spacing w:line="390" w:lineRule="atLeast"/>
        <w:ind w:firstLineChars="200" w:firstLine="400"/>
        <w:jc w:val="left"/>
        <w:rPr>
          <w:rFonts w:ascii="Arial" w:eastAsia="宋体" w:hAnsi="Arial" w:cs="Arial"/>
          <w:color w:val="000000" w:themeColor="text1"/>
          <w:kern w:val="0"/>
          <w:szCs w:val="21"/>
        </w:rPr>
      </w:pPr>
      <w:r w:rsidRPr="00E95B09">
        <w:rPr>
          <w:rFonts w:ascii="Arial" w:eastAsia="宋体" w:hAnsi="Arial" w:cs="Arial"/>
          <w:color w:val="000000" w:themeColor="text1"/>
          <w:kern w:val="0"/>
          <w:sz w:val="20"/>
          <w:szCs w:val="20"/>
        </w:rPr>
        <w:t>EI</w:t>
      </w:r>
      <w:r w:rsidRPr="00E95B09">
        <w:rPr>
          <w:rFonts w:ascii="Arial" w:eastAsia="宋体" w:hAnsi="Arial" w:cs="Arial"/>
          <w:color w:val="000000" w:themeColor="text1"/>
          <w:kern w:val="0"/>
          <w:sz w:val="20"/>
          <w:szCs w:val="20"/>
        </w:rPr>
        <w:t>就是对应用户增加、修改、删除的操作，</w:t>
      </w:r>
      <w:r w:rsidRPr="00E95B09">
        <w:rPr>
          <w:rFonts w:ascii="Arial" w:eastAsia="宋体" w:hAnsi="Arial" w:cs="Arial"/>
          <w:color w:val="000000" w:themeColor="text1"/>
          <w:kern w:val="0"/>
          <w:sz w:val="20"/>
          <w:szCs w:val="20"/>
        </w:rPr>
        <w:t>EO</w:t>
      </w:r>
      <w:r w:rsidRPr="00E95B09">
        <w:rPr>
          <w:rFonts w:ascii="Arial" w:eastAsia="宋体" w:hAnsi="Arial" w:cs="Arial"/>
          <w:color w:val="000000" w:themeColor="text1"/>
          <w:kern w:val="0"/>
          <w:sz w:val="20"/>
          <w:szCs w:val="20"/>
        </w:rPr>
        <w:t>和</w:t>
      </w:r>
      <w:r w:rsidRPr="00E95B09">
        <w:rPr>
          <w:rFonts w:ascii="Arial" w:eastAsia="宋体" w:hAnsi="Arial" w:cs="Arial"/>
          <w:color w:val="000000" w:themeColor="text1"/>
          <w:kern w:val="0"/>
          <w:sz w:val="20"/>
          <w:szCs w:val="20"/>
        </w:rPr>
        <w:t>EQ</w:t>
      </w:r>
      <w:r w:rsidRPr="00E95B09">
        <w:rPr>
          <w:rFonts w:ascii="Arial" w:eastAsia="宋体" w:hAnsi="Arial" w:cs="Arial"/>
          <w:color w:val="000000" w:themeColor="text1"/>
          <w:kern w:val="0"/>
          <w:sz w:val="20"/>
          <w:szCs w:val="20"/>
        </w:rPr>
        <w:t>都是用于用户查询的操作。</w:t>
      </w:r>
      <w:r w:rsidRPr="00E95B09">
        <w:rPr>
          <w:rFonts w:ascii="Arial" w:eastAsia="宋体" w:hAnsi="Arial" w:cs="Arial"/>
          <w:color w:val="000000" w:themeColor="text1"/>
          <w:kern w:val="0"/>
          <w:sz w:val="20"/>
          <w:szCs w:val="20"/>
        </w:rPr>
        <w:t>EO</w:t>
      </w:r>
      <w:r w:rsidRPr="00E95B09">
        <w:rPr>
          <w:rFonts w:ascii="Arial" w:eastAsia="宋体" w:hAnsi="Arial" w:cs="Arial"/>
          <w:color w:val="000000" w:themeColor="text1"/>
          <w:kern w:val="0"/>
          <w:sz w:val="20"/>
          <w:szCs w:val="20"/>
        </w:rPr>
        <w:t>和</w:t>
      </w:r>
      <w:r w:rsidRPr="00E95B09">
        <w:rPr>
          <w:rFonts w:ascii="Arial" w:eastAsia="宋体" w:hAnsi="Arial" w:cs="Arial"/>
          <w:color w:val="000000" w:themeColor="text1"/>
          <w:kern w:val="0"/>
          <w:sz w:val="20"/>
          <w:szCs w:val="20"/>
        </w:rPr>
        <w:t>EQ</w:t>
      </w:r>
      <w:r w:rsidRPr="00E95B09">
        <w:rPr>
          <w:rFonts w:ascii="Arial" w:eastAsia="宋体" w:hAnsi="Arial" w:cs="Arial"/>
          <w:color w:val="000000" w:themeColor="text1"/>
          <w:kern w:val="0"/>
          <w:sz w:val="20"/>
          <w:szCs w:val="20"/>
        </w:rPr>
        <w:t>的区别是，</w:t>
      </w:r>
      <w:r w:rsidRPr="00E95B09">
        <w:rPr>
          <w:rFonts w:ascii="Arial" w:eastAsia="宋体" w:hAnsi="Arial" w:cs="Arial"/>
          <w:color w:val="000000" w:themeColor="text1"/>
          <w:kern w:val="0"/>
          <w:sz w:val="20"/>
          <w:szCs w:val="20"/>
        </w:rPr>
        <w:t>EO</w:t>
      </w:r>
      <w:r w:rsidRPr="00E95B09">
        <w:rPr>
          <w:rFonts w:ascii="Arial" w:eastAsia="宋体" w:hAnsi="Arial" w:cs="Arial"/>
          <w:color w:val="000000" w:themeColor="text1"/>
          <w:kern w:val="0"/>
          <w:sz w:val="20"/>
          <w:szCs w:val="20"/>
        </w:rPr>
        <w:t>查询时使用了数学公式或计算方法。</w:t>
      </w:r>
      <w:r w:rsidRPr="00E95B09">
        <w:rPr>
          <w:rFonts w:ascii="Arial" w:eastAsia="宋体" w:hAnsi="Arial" w:cs="Arial"/>
          <w:color w:val="000000" w:themeColor="text1"/>
          <w:kern w:val="0"/>
          <w:sz w:val="20"/>
          <w:szCs w:val="20"/>
        </w:rPr>
        <w:t>EI</w:t>
      </w:r>
      <w:r w:rsidRPr="00E95B09">
        <w:rPr>
          <w:rFonts w:ascii="Arial" w:eastAsia="宋体" w:hAnsi="Arial" w:cs="Arial"/>
          <w:color w:val="000000" w:themeColor="text1"/>
          <w:kern w:val="0"/>
          <w:sz w:val="20"/>
          <w:szCs w:val="20"/>
        </w:rPr>
        <w:t>、</w:t>
      </w:r>
      <w:r w:rsidRPr="00E95B09">
        <w:rPr>
          <w:rFonts w:ascii="Arial" w:eastAsia="宋体" w:hAnsi="Arial" w:cs="Arial"/>
          <w:color w:val="000000" w:themeColor="text1"/>
          <w:kern w:val="0"/>
          <w:sz w:val="20"/>
          <w:szCs w:val="20"/>
        </w:rPr>
        <w:t>EQ</w:t>
      </w:r>
      <w:r w:rsidRPr="00E95B09">
        <w:rPr>
          <w:rFonts w:ascii="Arial" w:eastAsia="宋体" w:hAnsi="Arial" w:cs="Arial"/>
          <w:color w:val="000000" w:themeColor="text1"/>
          <w:kern w:val="0"/>
          <w:sz w:val="20"/>
          <w:szCs w:val="20"/>
        </w:rPr>
        <w:t>和</w:t>
      </w:r>
      <w:r w:rsidRPr="00E95B09">
        <w:rPr>
          <w:rFonts w:ascii="Arial" w:eastAsia="宋体" w:hAnsi="Arial" w:cs="Arial"/>
          <w:color w:val="000000" w:themeColor="text1"/>
          <w:kern w:val="0"/>
          <w:sz w:val="20"/>
          <w:szCs w:val="20"/>
        </w:rPr>
        <w:t>EO</w:t>
      </w:r>
      <w:r w:rsidRPr="00E95B09">
        <w:rPr>
          <w:rFonts w:ascii="Arial" w:eastAsia="宋体" w:hAnsi="Arial" w:cs="Arial"/>
          <w:color w:val="000000" w:themeColor="text1"/>
          <w:kern w:val="0"/>
          <w:sz w:val="20"/>
          <w:szCs w:val="20"/>
        </w:rPr>
        <w:t>的复杂度是由</w:t>
      </w:r>
      <w:r w:rsidRPr="00E95B09">
        <w:rPr>
          <w:rFonts w:ascii="Arial" w:eastAsia="宋体" w:hAnsi="Arial" w:cs="Arial"/>
          <w:color w:val="000000" w:themeColor="text1"/>
          <w:kern w:val="0"/>
          <w:sz w:val="20"/>
          <w:szCs w:val="20"/>
        </w:rPr>
        <w:t>FTR</w:t>
      </w:r>
      <w:r w:rsidRPr="00E95B09">
        <w:rPr>
          <w:rFonts w:ascii="Arial" w:eastAsia="宋体" w:hAnsi="Arial" w:cs="Arial"/>
          <w:color w:val="000000" w:themeColor="text1"/>
          <w:kern w:val="0"/>
          <w:sz w:val="20"/>
          <w:szCs w:val="20"/>
        </w:rPr>
        <w:t>和</w:t>
      </w:r>
      <w:r w:rsidRPr="00E95B09">
        <w:rPr>
          <w:rFonts w:ascii="Arial" w:eastAsia="宋体" w:hAnsi="Arial" w:cs="Arial"/>
          <w:color w:val="000000" w:themeColor="text1"/>
          <w:kern w:val="0"/>
          <w:sz w:val="20"/>
          <w:szCs w:val="20"/>
        </w:rPr>
        <w:t>DET</w:t>
      </w:r>
      <w:r w:rsidRPr="00E95B09">
        <w:rPr>
          <w:rFonts w:ascii="Arial" w:eastAsia="宋体" w:hAnsi="Arial" w:cs="Arial"/>
          <w:color w:val="000000" w:themeColor="text1"/>
          <w:kern w:val="0"/>
          <w:sz w:val="20"/>
          <w:szCs w:val="20"/>
        </w:rPr>
        <w:t>决定的。</w:t>
      </w:r>
      <w:r w:rsidRPr="00E95B09">
        <w:rPr>
          <w:rFonts w:ascii="Arial" w:eastAsia="宋体" w:hAnsi="Arial" w:cs="Arial"/>
          <w:color w:val="000000" w:themeColor="text1"/>
          <w:kern w:val="0"/>
          <w:sz w:val="20"/>
          <w:szCs w:val="20"/>
        </w:rPr>
        <w:t>FTR</w:t>
      </w:r>
      <w:r w:rsidRPr="00E95B09">
        <w:rPr>
          <w:rFonts w:ascii="Arial" w:eastAsia="宋体" w:hAnsi="Arial" w:cs="Arial"/>
          <w:color w:val="000000" w:themeColor="text1"/>
          <w:kern w:val="0"/>
          <w:sz w:val="20"/>
          <w:szCs w:val="20"/>
        </w:rPr>
        <w:t>的个数由</w:t>
      </w:r>
      <w:r w:rsidRPr="00E95B09">
        <w:rPr>
          <w:rFonts w:ascii="Arial" w:eastAsia="宋体" w:hAnsi="Arial" w:cs="Arial"/>
          <w:color w:val="000000" w:themeColor="text1"/>
          <w:kern w:val="0"/>
          <w:sz w:val="20"/>
          <w:szCs w:val="20"/>
        </w:rPr>
        <w:t>ILF</w:t>
      </w:r>
      <w:r w:rsidRPr="00E95B09">
        <w:rPr>
          <w:rFonts w:ascii="Arial" w:eastAsia="宋体" w:hAnsi="Arial" w:cs="Arial"/>
          <w:color w:val="000000" w:themeColor="text1"/>
          <w:kern w:val="0"/>
          <w:sz w:val="20"/>
          <w:szCs w:val="20"/>
        </w:rPr>
        <w:t>和</w:t>
      </w:r>
      <w:r w:rsidRPr="00E95B09">
        <w:rPr>
          <w:rFonts w:ascii="Arial" w:eastAsia="宋体" w:hAnsi="Arial" w:cs="Arial"/>
          <w:color w:val="000000" w:themeColor="text1"/>
          <w:kern w:val="0"/>
          <w:sz w:val="20"/>
          <w:szCs w:val="20"/>
        </w:rPr>
        <w:t>EIF</w:t>
      </w:r>
      <w:r w:rsidRPr="00E95B09">
        <w:rPr>
          <w:rFonts w:ascii="Arial" w:eastAsia="宋体" w:hAnsi="Arial" w:cs="Arial"/>
          <w:color w:val="000000" w:themeColor="text1"/>
          <w:kern w:val="0"/>
          <w:sz w:val="20"/>
          <w:szCs w:val="20"/>
        </w:rPr>
        <w:t>的个数决定，可以由主表中主、</w:t>
      </w:r>
      <w:proofErr w:type="gramStart"/>
      <w:r w:rsidRPr="00E95B09">
        <w:rPr>
          <w:rFonts w:ascii="Arial" w:eastAsia="宋体" w:hAnsi="Arial" w:cs="Arial"/>
          <w:color w:val="000000" w:themeColor="text1"/>
          <w:kern w:val="0"/>
          <w:sz w:val="20"/>
          <w:szCs w:val="20"/>
        </w:rPr>
        <w:t>外键的</w:t>
      </w:r>
      <w:proofErr w:type="gramEnd"/>
      <w:r w:rsidRPr="00E95B09">
        <w:rPr>
          <w:rFonts w:ascii="Arial" w:eastAsia="宋体" w:hAnsi="Arial" w:cs="Arial"/>
          <w:color w:val="000000" w:themeColor="text1"/>
          <w:kern w:val="0"/>
          <w:sz w:val="20"/>
          <w:szCs w:val="20"/>
        </w:rPr>
        <w:t>个数来计算。在计算</w:t>
      </w:r>
      <w:r w:rsidRPr="00E95B09">
        <w:rPr>
          <w:rFonts w:ascii="Arial" w:eastAsia="宋体" w:hAnsi="Arial" w:cs="Arial"/>
          <w:color w:val="000000" w:themeColor="text1"/>
          <w:kern w:val="0"/>
          <w:sz w:val="20"/>
          <w:szCs w:val="20"/>
        </w:rPr>
        <w:t>EI</w:t>
      </w:r>
      <w:r w:rsidRPr="00E95B09">
        <w:rPr>
          <w:rFonts w:ascii="Arial" w:eastAsia="宋体" w:hAnsi="Arial" w:cs="Arial"/>
          <w:color w:val="000000" w:themeColor="text1"/>
          <w:kern w:val="0"/>
          <w:sz w:val="20"/>
          <w:szCs w:val="20"/>
        </w:rPr>
        <w:t>的</w:t>
      </w:r>
      <w:r w:rsidRPr="00E95B09">
        <w:rPr>
          <w:rFonts w:ascii="Arial" w:eastAsia="宋体" w:hAnsi="Arial" w:cs="Arial"/>
          <w:color w:val="000000" w:themeColor="text1"/>
          <w:kern w:val="0"/>
          <w:sz w:val="20"/>
          <w:szCs w:val="20"/>
        </w:rPr>
        <w:t>DET</w:t>
      </w:r>
      <w:r w:rsidRPr="00E95B09">
        <w:rPr>
          <w:rFonts w:ascii="Arial" w:eastAsia="宋体" w:hAnsi="Arial" w:cs="Arial"/>
          <w:color w:val="000000" w:themeColor="text1"/>
          <w:kern w:val="0"/>
          <w:sz w:val="20"/>
          <w:szCs w:val="20"/>
        </w:rPr>
        <w:t>时，只有用户在界面上直接输入的信息才算作</w:t>
      </w:r>
      <w:r w:rsidRPr="00E95B09">
        <w:rPr>
          <w:rFonts w:ascii="Arial" w:eastAsia="宋体" w:hAnsi="Arial" w:cs="Arial"/>
          <w:color w:val="000000" w:themeColor="text1"/>
          <w:kern w:val="0"/>
          <w:sz w:val="20"/>
          <w:szCs w:val="20"/>
        </w:rPr>
        <w:t>DET</w:t>
      </w:r>
      <w:r w:rsidRPr="00E95B09">
        <w:rPr>
          <w:rFonts w:ascii="Arial" w:eastAsia="宋体" w:hAnsi="Arial" w:cs="Arial"/>
          <w:color w:val="000000" w:themeColor="text1"/>
          <w:kern w:val="0"/>
          <w:sz w:val="20"/>
          <w:szCs w:val="20"/>
        </w:rPr>
        <w:t>，通过页面自动计算或转换的数据不能算作</w:t>
      </w:r>
      <w:r w:rsidRPr="00E95B09">
        <w:rPr>
          <w:rFonts w:ascii="Arial" w:eastAsia="宋体" w:hAnsi="Arial" w:cs="Arial"/>
          <w:color w:val="000000" w:themeColor="text1"/>
          <w:kern w:val="0"/>
          <w:sz w:val="20"/>
          <w:szCs w:val="20"/>
        </w:rPr>
        <w:t>EI</w:t>
      </w:r>
      <w:r w:rsidRPr="00E95B09">
        <w:rPr>
          <w:rFonts w:ascii="Arial" w:eastAsia="宋体" w:hAnsi="Arial" w:cs="Arial"/>
          <w:color w:val="000000" w:themeColor="text1"/>
          <w:kern w:val="0"/>
          <w:sz w:val="20"/>
          <w:szCs w:val="20"/>
        </w:rPr>
        <w:t>的</w:t>
      </w:r>
      <w:r w:rsidRPr="00E95B09">
        <w:rPr>
          <w:rFonts w:ascii="Arial" w:eastAsia="宋体" w:hAnsi="Arial" w:cs="Arial"/>
          <w:color w:val="000000" w:themeColor="text1"/>
          <w:kern w:val="0"/>
          <w:sz w:val="20"/>
          <w:szCs w:val="20"/>
        </w:rPr>
        <w:t>DET</w:t>
      </w:r>
      <w:r w:rsidRPr="00E95B09">
        <w:rPr>
          <w:rFonts w:ascii="Arial" w:eastAsia="宋体" w:hAnsi="Arial" w:cs="Arial"/>
          <w:color w:val="000000" w:themeColor="text1"/>
          <w:kern w:val="0"/>
          <w:sz w:val="20"/>
          <w:szCs w:val="20"/>
        </w:rPr>
        <w:t>。在</w:t>
      </w:r>
      <w:r w:rsidRPr="00E95B09">
        <w:rPr>
          <w:rFonts w:ascii="Arial" w:eastAsia="宋体" w:hAnsi="Arial" w:cs="Arial"/>
          <w:color w:val="000000" w:themeColor="text1"/>
          <w:kern w:val="0"/>
          <w:sz w:val="20"/>
          <w:szCs w:val="20"/>
        </w:rPr>
        <w:t>EO</w:t>
      </w:r>
      <w:r w:rsidRPr="00E95B09">
        <w:rPr>
          <w:rFonts w:ascii="Arial" w:eastAsia="宋体" w:hAnsi="Arial" w:cs="Arial"/>
          <w:color w:val="000000" w:themeColor="text1"/>
          <w:kern w:val="0"/>
          <w:sz w:val="20"/>
          <w:szCs w:val="20"/>
        </w:rPr>
        <w:t>和</w:t>
      </w:r>
      <w:r w:rsidRPr="00E95B09">
        <w:rPr>
          <w:rFonts w:ascii="Arial" w:eastAsia="宋体" w:hAnsi="Arial" w:cs="Arial"/>
          <w:color w:val="000000" w:themeColor="text1"/>
          <w:kern w:val="0"/>
          <w:sz w:val="20"/>
          <w:szCs w:val="20"/>
        </w:rPr>
        <w:t>EQ</w:t>
      </w:r>
      <w:r w:rsidRPr="00E95B09">
        <w:rPr>
          <w:rFonts w:ascii="Arial" w:eastAsia="宋体" w:hAnsi="Arial" w:cs="Arial"/>
          <w:color w:val="000000" w:themeColor="text1"/>
          <w:kern w:val="0"/>
          <w:sz w:val="20"/>
          <w:szCs w:val="20"/>
        </w:rPr>
        <w:t>计算</w:t>
      </w:r>
      <w:r w:rsidRPr="00E95B09">
        <w:rPr>
          <w:rFonts w:ascii="Arial" w:eastAsia="宋体" w:hAnsi="Arial" w:cs="Arial"/>
          <w:color w:val="000000" w:themeColor="text1"/>
          <w:kern w:val="0"/>
          <w:sz w:val="20"/>
          <w:szCs w:val="20"/>
        </w:rPr>
        <w:t>DET</w:t>
      </w:r>
      <w:r w:rsidRPr="00E95B09">
        <w:rPr>
          <w:rFonts w:ascii="Arial" w:eastAsia="宋体" w:hAnsi="Arial" w:cs="Arial"/>
          <w:color w:val="000000" w:themeColor="text1"/>
          <w:kern w:val="0"/>
          <w:sz w:val="20"/>
          <w:szCs w:val="20"/>
        </w:rPr>
        <w:t>时，报表的标题、页码等信息不能被计算为一个</w:t>
      </w:r>
      <w:r w:rsidRPr="00E95B09">
        <w:rPr>
          <w:rFonts w:ascii="Arial" w:eastAsia="宋体" w:hAnsi="Arial" w:cs="Arial"/>
          <w:color w:val="000000" w:themeColor="text1"/>
          <w:kern w:val="0"/>
          <w:sz w:val="20"/>
          <w:szCs w:val="20"/>
        </w:rPr>
        <w:t>DET</w:t>
      </w:r>
      <w:r w:rsidRPr="00E95B09">
        <w:rPr>
          <w:rFonts w:ascii="Arial" w:eastAsia="宋体" w:hAnsi="Arial" w:cs="Arial"/>
          <w:color w:val="000000" w:themeColor="text1"/>
          <w:kern w:val="0"/>
          <w:sz w:val="20"/>
          <w:szCs w:val="20"/>
        </w:rPr>
        <w:t>。</w:t>
      </w:r>
    </w:p>
    <w:p w:rsidR="00E95B09" w:rsidRPr="0068475F" w:rsidRDefault="00E95B09">
      <w:pPr>
        <w:rPr>
          <w:rFonts w:hint="eastAsia"/>
          <w:color w:val="000000" w:themeColor="text1"/>
        </w:rPr>
      </w:pPr>
    </w:p>
    <w:p w:rsidR="0068475F" w:rsidRPr="0068475F" w:rsidRDefault="0068475F">
      <w:pPr>
        <w:rPr>
          <w:rFonts w:hint="eastAsia"/>
          <w:color w:val="000000" w:themeColor="text1"/>
        </w:rPr>
      </w:pPr>
    </w:p>
    <w:p w:rsidR="0068475F" w:rsidRPr="0068475F" w:rsidRDefault="0068475F">
      <w:pPr>
        <w:rPr>
          <w:rFonts w:hint="eastAsia"/>
          <w:color w:val="000000" w:themeColor="text1"/>
        </w:rPr>
      </w:pPr>
    </w:p>
    <w:p w:rsidR="0068475F" w:rsidRPr="0068475F" w:rsidRDefault="0068475F">
      <w:pPr>
        <w:rPr>
          <w:rFonts w:hint="eastAsia"/>
          <w:color w:val="000000" w:themeColor="text1"/>
        </w:rPr>
      </w:pPr>
    </w:p>
    <w:p w:rsidR="0068475F" w:rsidRPr="0068475F" w:rsidRDefault="0068475F">
      <w:pPr>
        <w:rPr>
          <w:rFonts w:hint="eastAsia"/>
          <w:color w:val="000000" w:themeColor="text1"/>
        </w:rPr>
      </w:pPr>
    </w:p>
    <w:p w:rsidR="0068475F" w:rsidRPr="0068475F" w:rsidRDefault="0068475F">
      <w:pPr>
        <w:rPr>
          <w:rFonts w:hint="eastAsia"/>
          <w:color w:val="000000" w:themeColor="text1"/>
        </w:rPr>
      </w:pPr>
      <w:r w:rsidRPr="0068475F">
        <w:rPr>
          <w:rFonts w:hint="eastAsia"/>
          <w:color w:val="000000" w:themeColor="text1"/>
        </w:rPr>
        <w:lastRenderedPageBreak/>
        <w:t>附件：</w:t>
      </w:r>
    </w:p>
    <w:p w:rsidR="0068475F" w:rsidRPr="0068475F" w:rsidRDefault="0068475F" w:rsidP="0068475F">
      <w:pPr>
        <w:widowControl/>
        <w:shd w:val="clear" w:color="auto" w:fill="FFFFFF"/>
        <w:spacing w:before="100" w:beforeAutospacing="1" w:after="100" w:afterAutospacing="1" w:line="390" w:lineRule="atLeast"/>
        <w:jc w:val="left"/>
        <w:rPr>
          <w:rFonts w:ascii="Arial" w:eastAsia="宋体" w:hAnsi="Arial" w:cs="Arial"/>
          <w:color w:val="000000" w:themeColor="text1"/>
          <w:kern w:val="0"/>
          <w:szCs w:val="21"/>
        </w:rPr>
      </w:pPr>
      <w:r w:rsidRPr="0068475F">
        <w:rPr>
          <w:rFonts w:ascii="Arial" w:eastAsia="宋体" w:hAnsi="Arial" w:cs="Arial"/>
          <w:color w:val="000000" w:themeColor="text1"/>
          <w:kern w:val="0"/>
          <w:szCs w:val="21"/>
        </w:rPr>
        <w:t>ILF/EIF</w:t>
      </w:r>
      <w:r w:rsidRPr="0068475F">
        <w:rPr>
          <w:rFonts w:ascii="Arial" w:eastAsia="宋体" w:hAnsi="Arial" w:cs="Arial"/>
          <w:color w:val="000000" w:themeColor="text1"/>
          <w:kern w:val="0"/>
          <w:szCs w:val="21"/>
        </w:rPr>
        <w:t>复杂度的矩阵如下：</w:t>
      </w:r>
    </w:p>
    <w:tbl>
      <w:tblPr>
        <w:tblStyle w:val="a6"/>
        <w:tblW w:w="9750" w:type="dxa"/>
        <w:tblLook w:val="04A0"/>
      </w:tblPr>
      <w:tblGrid>
        <w:gridCol w:w="2376"/>
        <w:gridCol w:w="2276"/>
        <w:gridCol w:w="2458"/>
        <w:gridCol w:w="2640"/>
      </w:tblGrid>
      <w:tr w:rsidR="0068475F" w:rsidRPr="0068475F" w:rsidTr="0068475F">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 </w:t>
            </w:r>
          </w:p>
        </w:tc>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1~19</w:t>
            </w:r>
            <w:r w:rsidRPr="0068475F">
              <w:rPr>
                <w:rFonts w:ascii="Arial" w:eastAsia="宋体" w:hAnsi="Arial" w:cs="Arial"/>
                <w:color w:val="000000" w:themeColor="text1"/>
                <w:kern w:val="0"/>
                <w:sz w:val="18"/>
                <w:szCs w:val="18"/>
              </w:rPr>
              <w:t>个</w:t>
            </w:r>
            <w:r w:rsidRPr="0068475F">
              <w:rPr>
                <w:rFonts w:ascii="Arial" w:eastAsia="宋体" w:hAnsi="Arial" w:cs="Arial"/>
                <w:color w:val="000000" w:themeColor="text1"/>
                <w:kern w:val="0"/>
                <w:sz w:val="18"/>
                <w:szCs w:val="18"/>
              </w:rPr>
              <w:t>DET</w:t>
            </w:r>
          </w:p>
        </w:tc>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20~50</w:t>
            </w:r>
            <w:r w:rsidRPr="0068475F">
              <w:rPr>
                <w:rFonts w:ascii="Arial" w:eastAsia="宋体" w:hAnsi="Arial" w:cs="Arial"/>
                <w:color w:val="000000" w:themeColor="text1"/>
                <w:kern w:val="0"/>
                <w:sz w:val="18"/>
                <w:szCs w:val="18"/>
              </w:rPr>
              <w:t>个</w:t>
            </w:r>
            <w:r w:rsidRPr="0068475F">
              <w:rPr>
                <w:rFonts w:ascii="Arial" w:eastAsia="宋体" w:hAnsi="Arial" w:cs="Arial"/>
                <w:color w:val="000000" w:themeColor="text1"/>
                <w:kern w:val="0"/>
                <w:sz w:val="18"/>
                <w:szCs w:val="18"/>
              </w:rPr>
              <w:t>DET</w:t>
            </w:r>
          </w:p>
        </w:tc>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超过</w:t>
            </w:r>
            <w:r w:rsidRPr="0068475F">
              <w:rPr>
                <w:rFonts w:ascii="Arial" w:eastAsia="宋体" w:hAnsi="Arial" w:cs="Arial"/>
                <w:color w:val="000000" w:themeColor="text1"/>
                <w:kern w:val="0"/>
                <w:sz w:val="18"/>
                <w:szCs w:val="18"/>
              </w:rPr>
              <w:t>51</w:t>
            </w:r>
            <w:r w:rsidRPr="0068475F">
              <w:rPr>
                <w:rFonts w:ascii="Arial" w:eastAsia="宋体" w:hAnsi="Arial" w:cs="Arial"/>
                <w:color w:val="000000" w:themeColor="text1"/>
                <w:kern w:val="0"/>
                <w:sz w:val="18"/>
                <w:szCs w:val="18"/>
              </w:rPr>
              <w:t>个</w:t>
            </w:r>
            <w:r w:rsidRPr="0068475F">
              <w:rPr>
                <w:rFonts w:ascii="Arial" w:eastAsia="宋体" w:hAnsi="Arial" w:cs="Arial"/>
                <w:color w:val="000000" w:themeColor="text1"/>
                <w:kern w:val="0"/>
                <w:sz w:val="18"/>
                <w:szCs w:val="18"/>
              </w:rPr>
              <w:t>DET</w:t>
            </w:r>
          </w:p>
        </w:tc>
      </w:tr>
      <w:tr w:rsidR="0068475F" w:rsidRPr="0068475F" w:rsidTr="0068475F">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1</w:t>
            </w:r>
            <w:r w:rsidRPr="0068475F">
              <w:rPr>
                <w:rFonts w:ascii="Arial" w:eastAsia="宋体" w:hAnsi="Arial" w:cs="Arial"/>
                <w:color w:val="000000" w:themeColor="text1"/>
                <w:kern w:val="0"/>
                <w:sz w:val="18"/>
                <w:szCs w:val="18"/>
              </w:rPr>
              <w:t>个</w:t>
            </w:r>
            <w:r w:rsidRPr="0068475F">
              <w:rPr>
                <w:rFonts w:ascii="Arial" w:eastAsia="宋体" w:hAnsi="Arial" w:cs="Arial"/>
                <w:color w:val="000000" w:themeColor="text1"/>
                <w:kern w:val="0"/>
                <w:sz w:val="18"/>
                <w:szCs w:val="18"/>
              </w:rPr>
              <w:t>RET</w:t>
            </w:r>
          </w:p>
        </w:tc>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低</w:t>
            </w:r>
          </w:p>
        </w:tc>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低</w:t>
            </w:r>
          </w:p>
        </w:tc>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中等</w:t>
            </w:r>
          </w:p>
        </w:tc>
      </w:tr>
      <w:tr w:rsidR="0068475F" w:rsidRPr="0068475F" w:rsidTr="0068475F">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2~5</w:t>
            </w:r>
            <w:r w:rsidRPr="0068475F">
              <w:rPr>
                <w:rFonts w:ascii="Arial" w:eastAsia="宋体" w:hAnsi="Arial" w:cs="Arial"/>
                <w:color w:val="000000" w:themeColor="text1"/>
                <w:kern w:val="0"/>
                <w:sz w:val="18"/>
                <w:szCs w:val="18"/>
              </w:rPr>
              <w:t>个</w:t>
            </w:r>
            <w:r w:rsidRPr="0068475F">
              <w:rPr>
                <w:rFonts w:ascii="Arial" w:eastAsia="宋体" w:hAnsi="Arial" w:cs="Arial"/>
                <w:color w:val="000000" w:themeColor="text1"/>
                <w:kern w:val="0"/>
                <w:sz w:val="18"/>
                <w:szCs w:val="18"/>
              </w:rPr>
              <w:t>RET</w:t>
            </w:r>
          </w:p>
        </w:tc>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低</w:t>
            </w:r>
          </w:p>
        </w:tc>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中等</w:t>
            </w:r>
          </w:p>
        </w:tc>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高</w:t>
            </w:r>
          </w:p>
        </w:tc>
      </w:tr>
      <w:tr w:rsidR="0068475F" w:rsidRPr="0068475F" w:rsidTr="0068475F">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6</w:t>
            </w:r>
            <w:r w:rsidRPr="0068475F">
              <w:rPr>
                <w:rFonts w:ascii="Arial" w:eastAsia="宋体" w:hAnsi="Arial" w:cs="Arial"/>
                <w:color w:val="000000" w:themeColor="text1"/>
                <w:kern w:val="0"/>
                <w:sz w:val="18"/>
                <w:szCs w:val="18"/>
              </w:rPr>
              <w:t>个以上</w:t>
            </w:r>
            <w:r w:rsidRPr="0068475F">
              <w:rPr>
                <w:rFonts w:ascii="Arial" w:eastAsia="宋体" w:hAnsi="Arial" w:cs="Arial"/>
                <w:color w:val="000000" w:themeColor="text1"/>
                <w:kern w:val="0"/>
                <w:sz w:val="18"/>
                <w:szCs w:val="18"/>
              </w:rPr>
              <w:t>RET</w:t>
            </w:r>
          </w:p>
        </w:tc>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中等</w:t>
            </w:r>
          </w:p>
        </w:tc>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高</w:t>
            </w:r>
          </w:p>
        </w:tc>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高</w:t>
            </w:r>
          </w:p>
        </w:tc>
      </w:tr>
    </w:tbl>
    <w:p w:rsidR="0068475F" w:rsidRPr="0068475F" w:rsidRDefault="0068475F" w:rsidP="0068475F">
      <w:pPr>
        <w:widowControl/>
        <w:shd w:val="clear" w:color="auto" w:fill="FFFFFF"/>
        <w:spacing w:before="100" w:beforeAutospacing="1" w:after="100" w:afterAutospacing="1" w:line="390" w:lineRule="atLeast"/>
        <w:jc w:val="left"/>
        <w:rPr>
          <w:rFonts w:ascii="Arial" w:eastAsia="宋体" w:hAnsi="Arial" w:cs="Arial"/>
          <w:color w:val="000000" w:themeColor="text1"/>
          <w:kern w:val="0"/>
          <w:szCs w:val="21"/>
        </w:rPr>
      </w:pPr>
      <w:r w:rsidRPr="0068475F">
        <w:rPr>
          <w:rFonts w:ascii="Arial" w:eastAsia="宋体" w:hAnsi="Arial" w:cs="Arial"/>
          <w:color w:val="000000" w:themeColor="text1"/>
          <w:kern w:val="0"/>
          <w:szCs w:val="21"/>
        </w:rPr>
        <w:t> EI</w:t>
      </w:r>
      <w:r w:rsidRPr="0068475F">
        <w:rPr>
          <w:rFonts w:ascii="Arial" w:eastAsia="宋体" w:hAnsi="Arial" w:cs="Arial"/>
          <w:color w:val="000000" w:themeColor="text1"/>
          <w:kern w:val="0"/>
          <w:szCs w:val="21"/>
        </w:rPr>
        <w:t>复杂度计算矩阵</w:t>
      </w:r>
    </w:p>
    <w:tbl>
      <w:tblPr>
        <w:tblStyle w:val="a6"/>
        <w:tblW w:w="8250" w:type="dxa"/>
        <w:tblLook w:val="04A0"/>
      </w:tblPr>
      <w:tblGrid>
        <w:gridCol w:w="2129"/>
        <w:gridCol w:w="1829"/>
        <w:gridCol w:w="1987"/>
        <w:gridCol w:w="2305"/>
      </w:tblGrid>
      <w:tr w:rsidR="0068475F" w:rsidRPr="0068475F" w:rsidTr="0068475F">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 </w:t>
            </w:r>
          </w:p>
        </w:tc>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1~4</w:t>
            </w:r>
            <w:r w:rsidRPr="0068475F">
              <w:rPr>
                <w:rFonts w:ascii="Arial" w:eastAsia="宋体" w:hAnsi="Arial" w:cs="Arial"/>
                <w:color w:val="000000" w:themeColor="text1"/>
                <w:kern w:val="0"/>
                <w:sz w:val="18"/>
                <w:szCs w:val="18"/>
              </w:rPr>
              <w:t>个</w:t>
            </w:r>
            <w:r w:rsidRPr="0068475F">
              <w:rPr>
                <w:rFonts w:ascii="Arial" w:eastAsia="宋体" w:hAnsi="Arial" w:cs="Arial"/>
                <w:color w:val="000000" w:themeColor="text1"/>
                <w:kern w:val="0"/>
                <w:sz w:val="18"/>
                <w:szCs w:val="18"/>
              </w:rPr>
              <w:t>DET</w:t>
            </w:r>
          </w:p>
        </w:tc>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5~15</w:t>
            </w:r>
            <w:r w:rsidRPr="0068475F">
              <w:rPr>
                <w:rFonts w:ascii="Arial" w:eastAsia="宋体" w:hAnsi="Arial" w:cs="Arial"/>
                <w:color w:val="000000" w:themeColor="text1"/>
                <w:kern w:val="0"/>
                <w:sz w:val="18"/>
                <w:szCs w:val="18"/>
              </w:rPr>
              <w:t>个</w:t>
            </w:r>
            <w:r w:rsidRPr="0068475F">
              <w:rPr>
                <w:rFonts w:ascii="Arial" w:eastAsia="宋体" w:hAnsi="Arial" w:cs="Arial"/>
                <w:color w:val="000000" w:themeColor="text1"/>
                <w:kern w:val="0"/>
                <w:sz w:val="18"/>
                <w:szCs w:val="18"/>
              </w:rPr>
              <w:t>DET</w:t>
            </w:r>
          </w:p>
        </w:tc>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多于</w:t>
            </w:r>
            <w:r w:rsidRPr="0068475F">
              <w:rPr>
                <w:rFonts w:ascii="Arial" w:eastAsia="宋体" w:hAnsi="Arial" w:cs="Arial"/>
                <w:color w:val="000000" w:themeColor="text1"/>
                <w:kern w:val="0"/>
                <w:sz w:val="18"/>
                <w:szCs w:val="18"/>
              </w:rPr>
              <w:t>16</w:t>
            </w:r>
            <w:r w:rsidRPr="0068475F">
              <w:rPr>
                <w:rFonts w:ascii="Arial" w:eastAsia="宋体" w:hAnsi="Arial" w:cs="Arial"/>
                <w:color w:val="000000" w:themeColor="text1"/>
                <w:kern w:val="0"/>
                <w:sz w:val="18"/>
                <w:szCs w:val="18"/>
              </w:rPr>
              <w:t>个</w:t>
            </w:r>
            <w:r w:rsidRPr="0068475F">
              <w:rPr>
                <w:rFonts w:ascii="Arial" w:eastAsia="宋体" w:hAnsi="Arial" w:cs="Arial"/>
                <w:color w:val="000000" w:themeColor="text1"/>
                <w:kern w:val="0"/>
                <w:sz w:val="18"/>
                <w:szCs w:val="18"/>
              </w:rPr>
              <w:t>DET</w:t>
            </w:r>
          </w:p>
        </w:tc>
      </w:tr>
      <w:tr w:rsidR="0068475F" w:rsidRPr="0068475F" w:rsidTr="0068475F">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0~1</w:t>
            </w:r>
            <w:r w:rsidRPr="0068475F">
              <w:rPr>
                <w:rFonts w:ascii="Arial" w:eastAsia="宋体" w:hAnsi="Arial" w:cs="Arial"/>
                <w:color w:val="000000" w:themeColor="text1"/>
                <w:kern w:val="0"/>
                <w:sz w:val="18"/>
                <w:szCs w:val="18"/>
              </w:rPr>
              <w:t>个</w:t>
            </w:r>
            <w:r w:rsidRPr="0068475F">
              <w:rPr>
                <w:rFonts w:ascii="Arial" w:eastAsia="宋体" w:hAnsi="Arial" w:cs="Arial"/>
                <w:color w:val="000000" w:themeColor="text1"/>
                <w:kern w:val="0"/>
                <w:sz w:val="18"/>
                <w:szCs w:val="18"/>
              </w:rPr>
              <w:t>FTR</w:t>
            </w:r>
          </w:p>
        </w:tc>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低</w:t>
            </w:r>
          </w:p>
        </w:tc>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低</w:t>
            </w:r>
          </w:p>
        </w:tc>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中等</w:t>
            </w:r>
          </w:p>
        </w:tc>
      </w:tr>
      <w:tr w:rsidR="0068475F" w:rsidRPr="0068475F" w:rsidTr="0068475F">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2</w:t>
            </w:r>
            <w:r w:rsidRPr="0068475F">
              <w:rPr>
                <w:rFonts w:ascii="Arial" w:eastAsia="宋体" w:hAnsi="Arial" w:cs="Arial"/>
                <w:color w:val="000000" w:themeColor="text1"/>
                <w:kern w:val="0"/>
                <w:sz w:val="18"/>
                <w:szCs w:val="18"/>
              </w:rPr>
              <w:t>个</w:t>
            </w:r>
            <w:r w:rsidRPr="0068475F">
              <w:rPr>
                <w:rFonts w:ascii="Arial" w:eastAsia="宋体" w:hAnsi="Arial" w:cs="Arial"/>
                <w:color w:val="000000" w:themeColor="text1"/>
                <w:kern w:val="0"/>
                <w:sz w:val="18"/>
                <w:szCs w:val="18"/>
              </w:rPr>
              <w:t>FTR</w:t>
            </w:r>
          </w:p>
        </w:tc>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低</w:t>
            </w:r>
          </w:p>
        </w:tc>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中等</w:t>
            </w:r>
          </w:p>
        </w:tc>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高</w:t>
            </w:r>
          </w:p>
        </w:tc>
      </w:tr>
      <w:tr w:rsidR="0068475F" w:rsidRPr="0068475F" w:rsidTr="0068475F">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大于</w:t>
            </w:r>
            <w:r w:rsidRPr="0068475F">
              <w:rPr>
                <w:rFonts w:ascii="Arial" w:eastAsia="宋体" w:hAnsi="Arial" w:cs="Arial"/>
                <w:color w:val="000000" w:themeColor="text1"/>
                <w:kern w:val="0"/>
                <w:sz w:val="18"/>
                <w:szCs w:val="18"/>
              </w:rPr>
              <w:t>2</w:t>
            </w:r>
            <w:r w:rsidRPr="0068475F">
              <w:rPr>
                <w:rFonts w:ascii="Arial" w:eastAsia="宋体" w:hAnsi="Arial" w:cs="Arial"/>
                <w:color w:val="000000" w:themeColor="text1"/>
                <w:kern w:val="0"/>
                <w:sz w:val="18"/>
                <w:szCs w:val="18"/>
              </w:rPr>
              <w:t>个</w:t>
            </w:r>
            <w:r w:rsidRPr="0068475F">
              <w:rPr>
                <w:rFonts w:ascii="Arial" w:eastAsia="宋体" w:hAnsi="Arial" w:cs="Arial"/>
                <w:color w:val="000000" w:themeColor="text1"/>
                <w:kern w:val="0"/>
                <w:sz w:val="18"/>
                <w:szCs w:val="18"/>
              </w:rPr>
              <w:t>FRT</w:t>
            </w:r>
          </w:p>
        </w:tc>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中等</w:t>
            </w:r>
          </w:p>
        </w:tc>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高</w:t>
            </w:r>
          </w:p>
        </w:tc>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高</w:t>
            </w:r>
          </w:p>
        </w:tc>
      </w:tr>
    </w:tbl>
    <w:p w:rsidR="0068475F" w:rsidRPr="0068475F" w:rsidRDefault="0068475F" w:rsidP="0068475F">
      <w:pPr>
        <w:widowControl/>
        <w:shd w:val="clear" w:color="auto" w:fill="FFFFFF"/>
        <w:spacing w:before="100" w:beforeAutospacing="1" w:after="100" w:afterAutospacing="1" w:line="390" w:lineRule="atLeast"/>
        <w:jc w:val="left"/>
        <w:rPr>
          <w:rFonts w:ascii="Arial" w:eastAsia="宋体" w:hAnsi="Arial" w:cs="Arial"/>
          <w:color w:val="000000" w:themeColor="text1"/>
          <w:kern w:val="0"/>
          <w:szCs w:val="21"/>
        </w:rPr>
      </w:pPr>
      <w:r w:rsidRPr="0068475F">
        <w:rPr>
          <w:rFonts w:ascii="Arial" w:eastAsia="宋体" w:hAnsi="Arial" w:cs="Arial"/>
          <w:color w:val="000000" w:themeColor="text1"/>
          <w:kern w:val="0"/>
          <w:szCs w:val="21"/>
        </w:rPr>
        <w:t>EO</w:t>
      </w:r>
      <w:r w:rsidRPr="0068475F">
        <w:rPr>
          <w:rFonts w:ascii="Arial" w:eastAsia="宋体" w:hAnsi="Arial" w:cs="Arial"/>
          <w:color w:val="000000" w:themeColor="text1"/>
          <w:kern w:val="0"/>
          <w:szCs w:val="21"/>
        </w:rPr>
        <w:t>和</w:t>
      </w:r>
      <w:r w:rsidRPr="0068475F">
        <w:rPr>
          <w:rFonts w:ascii="Arial" w:eastAsia="宋体" w:hAnsi="Arial" w:cs="Arial"/>
          <w:color w:val="000000" w:themeColor="text1"/>
          <w:kern w:val="0"/>
          <w:szCs w:val="21"/>
        </w:rPr>
        <w:t>EQ</w:t>
      </w:r>
      <w:r w:rsidRPr="0068475F">
        <w:rPr>
          <w:rFonts w:ascii="Arial" w:eastAsia="宋体" w:hAnsi="Arial" w:cs="Arial"/>
          <w:color w:val="000000" w:themeColor="text1"/>
          <w:kern w:val="0"/>
          <w:szCs w:val="21"/>
        </w:rPr>
        <w:t>复杂度计算矩阵</w:t>
      </w:r>
    </w:p>
    <w:tbl>
      <w:tblPr>
        <w:tblStyle w:val="a6"/>
        <w:tblW w:w="8250" w:type="dxa"/>
        <w:tblLook w:val="04A0"/>
      </w:tblPr>
      <w:tblGrid>
        <w:gridCol w:w="2129"/>
        <w:gridCol w:w="1829"/>
        <w:gridCol w:w="1987"/>
        <w:gridCol w:w="2305"/>
      </w:tblGrid>
      <w:tr w:rsidR="0068475F" w:rsidRPr="0068475F" w:rsidTr="0068475F">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 </w:t>
            </w:r>
          </w:p>
        </w:tc>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1~5</w:t>
            </w:r>
            <w:r w:rsidRPr="0068475F">
              <w:rPr>
                <w:rFonts w:ascii="Arial" w:eastAsia="宋体" w:hAnsi="Arial" w:cs="Arial"/>
                <w:color w:val="000000" w:themeColor="text1"/>
                <w:kern w:val="0"/>
                <w:sz w:val="18"/>
                <w:szCs w:val="18"/>
              </w:rPr>
              <w:t>个</w:t>
            </w:r>
            <w:r w:rsidRPr="0068475F">
              <w:rPr>
                <w:rFonts w:ascii="Arial" w:eastAsia="宋体" w:hAnsi="Arial" w:cs="Arial"/>
                <w:color w:val="000000" w:themeColor="text1"/>
                <w:kern w:val="0"/>
                <w:sz w:val="18"/>
                <w:szCs w:val="18"/>
              </w:rPr>
              <w:t>DET</w:t>
            </w:r>
          </w:p>
        </w:tc>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6~19</w:t>
            </w:r>
            <w:r w:rsidRPr="0068475F">
              <w:rPr>
                <w:rFonts w:ascii="Arial" w:eastAsia="宋体" w:hAnsi="Arial" w:cs="Arial"/>
                <w:color w:val="000000" w:themeColor="text1"/>
                <w:kern w:val="0"/>
                <w:sz w:val="18"/>
                <w:szCs w:val="18"/>
              </w:rPr>
              <w:t>个</w:t>
            </w:r>
            <w:r w:rsidRPr="0068475F">
              <w:rPr>
                <w:rFonts w:ascii="Arial" w:eastAsia="宋体" w:hAnsi="Arial" w:cs="Arial"/>
                <w:color w:val="000000" w:themeColor="text1"/>
                <w:kern w:val="0"/>
                <w:sz w:val="18"/>
                <w:szCs w:val="18"/>
              </w:rPr>
              <w:t>DET</w:t>
            </w:r>
          </w:p>
        </w:tc>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多于</w:t>
            </w:r>
            <w:r w:rsidRPr="0068475F">
              <w:rPr>
                <w:rFonts w:ascii="Arial" w:eastAsia="宋体" w:hAnsi="Arial" w:cs="Arial"/>
                <w:color w:val="000000" w:themeColor="text1"/>
                <w:kern w:val="0"/>
                <w:sz w:val="18"/>
                <w:szCs w:val="18"/>
              </w:rPr>
              <w:t>20</w:t>
            </w:r>
            <w:r w:rsidRPr="0068475F">
              <w:rPr>
                <w:rFonts w:ascii="Arial" w:eastAsia="宋体" w:hAnsi="Arial" w:cs="Arial"/>
                <w:color w:val="000000" w:themeColor="text1"/>
                <w:kern w:val="0"/>
                <w:sz w:val="18"/>
                <w:szCs w:val="18"/>
              </w:rPr>
              <w:t>个</w:t>
            </w:r>
            <w:r w:rsidRPr="0068475F">
              <w:rPr>
                <w:rFonts w:ascii="Arial" w:eastAsia="宋体" w:hAnsi="Arial" w:cs="Arial"/>
                <w:color w:val="000000" w:themeColor="text1"/>
                <w:kern w:val="0"/>
                <w:sz w:val="18"/>
                <w:szCs w:val="18"/>
              </w:rPr>
              <w:t>DET</w:t>
            </w:r>
          </w:p>
        </w:tc>
      </w:tr>
      <w:tr w:rsidR="0068475F" w:rsidRPr="0068475F" w:rsidTr="0068475F">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0~1</w:t>
            </w:r>
            <w:r w:rsidRPr="0068475F">
              <w:rPr>
                <w:rFonts w:ascii="Arial" w:eastAsia="宋体" w:hAnsi="Arial" w:cs="Arial"/>
                <w:color w:val="000000" w:themeColor="text1"/>
                <w:kern w:val="0"/>
                <w:sz w:val="18"/>
                <w:szCs w:val="18"/>
              </w:rPr>
              <w:t>个</w:t>
            </w:r>
            <w:r w:rsidRPr="0068475F">
              <w:rPr>
                <w:rFonts w:ascii="Arial" w:eastAsia="宋体" w:hAnsi="Arial" w:cs="Arial"/>
                <w:color w:val="000000" w:themeColor="text1"/>
                <w:kern w:val="0"/>
                <w:sz w:val="18"/>
                <w:szCs w:val="18"/>
              </w:rPr>
              <w:t>FTR</w:t>
            </w:r>
          </w:p>
        </w:tc>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低</w:t>
            </w:r>
          </w:p>
        </w:tc>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低</w:t>
            </w:r>
          </w:p>
        </w:tc>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中等</w:t>
            </w:r>
          </w:p>
        </w:tc>
      </w:tr>
      <w:tr w:rsidR="0068475F" w:rsidRPr="0068475F" w:rsidTr="0068475F">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2~3</w:t>
            </w:r>
            <w:r w:rsidRPr="0068475F">
              <w:rPr>
                <w:rFonts w:ascii="Arial" w:eastAsia="宋体" w:hAnsi="Arial" w:cs="Arial"/>
                <w:color w:val="000000" w:themeColor="text1"/>
                <w:kern w:val="0"/>
                <w:sz w:val="18"/>
                <w:szCs w:val="18"/>
              </w:rPr>
              <w:t>个</w:t>
            </w:r>
            <w:r w:rsidRPr="0068475F">
              <w:rPr>
                <w:rFonts w:ascii="Arial" w:eastAsia="宋体" w:hAnsi="Arial" w:cs="Arial"/>
                <w:color w:val="000000" w:themeColor="text1"/>
                <w:kern w:val="0"/>
                <w:sz w:val="18"/>
                <w:szCs w:val="18"/>
              </w:rPr>
              <w:t>FTR</w:t>
            </w:r>
          </w:p>
        </w:tc>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低</w:t>
            </w:r>
          </w:p>
        </w:tc>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中等</w:t>
            </w:r>
          </w:p>
        </w:tc>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高</w:t>
            </w:r>
          </w:p>
        </w:tc>
      </w:tr>
      <w:tr w:rsidR="0068475F" w:rsidRPr="0068475F" w:rsidTr="0068475F">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多于</w:t>
            </w:r>
            <w:r w:rsidRPr="0068475F">
              <w:rPr>
                <w:rFonts w:ascii="Arial" w:eastAsia="宋体" w:hAnsi="Arial" w:cs="Arial"/>
                <w:color w:val="000000" w:themeColor="text1"/>
                <w:kern w:val="0"/>
                <w:sz w:val="18"/>
                <w:szCs w:val="18"/>
              </w:rPr>
              <w:t>4</w:t>
            </w:r>
            <w:r w:rsidRPr="0068475F">
              <w:rPr>
                <w:rFonts w:ascii="Arial" w:eastAsia="宋体" w:hAnsi="Arial" w:cs="Arial"/>
                <w:color w:val="000000" w:themeColor="text1"/>
                <w:kern w:val="0"/>
                <w:sz w:val="18"/>
                <w:szCs w:val="18"/>
              </w:rPr>
              <w:t>个</w:t>
            </w:r>
            <w:r w:rsidRPr="0068475F">
              <w:rPr>
                <w:rFonts w:ascii="Arial" w:eastAsia="宋体" w:hAnsi="Arial" w:cs="Arial"/>
                <w:color w:val="000000" w:themeColor="text1"/>
                <w:kern w:val="0"/>
                <w:sz w:val="18"/>
                <w:szCs w:val="18"/>
              </w:rPr>
              <w:t>FTR</w:t>
            </w:r>
          </w:p>
        </w:tc>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中等</w:t>
            </w:r>
          </w:p>
        </w:tc>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高</w:t>
            </w:r>
          </w:p>
        </w:tc>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高</w:t>
            </w:r>
          </w:p>
        </w:tc>
      </w:tr>
    </w:tbl>
    <w:p w:rsidR="0068475F" w:rsidRPr="0068475F" w:rsidRDefault="0068475F" w:rsidP="0068475F">
      <w:pPr>
        <w:widowControl/>
        <w:shd w:val="clear" w:color="auto" w:fill="FFFFFF"/>
        <w:spacing w:before="100" w:beforeAutospacing="1" w:after="100" w:afterAutospacing="1" w:line="390" w:lineRule="atLeast"/>
        <w:jc w:val="left"/>
        <w:rPr>
          <w:rFonts w:ascii="Arial" w:eastAsia="宋体" w:hAnsi="Arial" w:cs="Arial"/>
          <w:color w:val="000000" w:themeColor="text1"/>
          <w:kern w:val="0"/>
          <w:szCs w:val="21"/>
        </w:rPr>
      </w:pPr>
      <w:r w:rsidRPr="0068475F">
        <w:rPr>
          <w:rFonts w:ascii="Arial" w:eastAsia="宋体" w:hAnsi="Arial" w:cs="Arial"/>
          <w:color w:val="000000" w:themeColor="text1"/>
          <w:kern w:val="0"/>
          <w:szCs w:val="21"/>
        </w:rPr>
        <w:t>未调整</w:t>
      </w:r>
      <w:proofErr w:type="gramStart"/>
      <w:r w:rsidRPr="0068475F">
        <w:rPr>
          <w:rFonts w:ascii="Arial" w:eastAsia="宋体" w:hAnsi="Arial" w:cs="Arial"/>
          <w:color w:val="000000" w:themeColor="text1"/>
          <w:kern w:val="0"/>
          <w:szCs w:val="21"/>
        </w:rPr>
        <w:t>前功能点</w:t>
      </w:r>
      <w:proofErr w:type="gramEnd"/>
      <w:r w:rsidRPr="0068475F">
        <w:rPr>
          <w:rFonts w:ascii="Arial" w:eastAsia="宋体" w:hAnsi="Arial" w:cs="Arial"/>
          <w:color w:val="000000" w:themeColor="text1"/>
          <w:kern w:val="0"/>
          <w:szCs w:val="21"/>
        </w:rPr>
        <w:t>对应矩阵</w:t>
      </w:r>
      <w:r w:rsidRPr="0068475F">
        <w:rPr>
          <w:rFonts w:ascii="Arial" w:eastAsia="宋体" w:hAnsi="Arial" w:cs="Arial"/>
          <w:vanish/>
          <w:color w:val="000000" w:themeColor="text1"/>
          <w:kern w:val="0"/>
          <w:szCs w:val="21"/>
        </w:rPr>
        <w:t xml:space="preserve"> </w:t>
      </w:r>
      <w:r w:rsidRPr="0068475F">
        <w:rPr>
          <w:rFonts w:ascii="Arial" w:eastAsia="宋体" w:hAnsi="Arial" w:cs="Arial"/>
          <w:color w:val="000000" w:themeColor="text1"/>
          <w:kern w:val="0"/>
          <w:szCs w:val="21"/>
        </w:rPr>
        <w:br/>
        <w:t>EI</w:t>
      </w:r>
      <w:r w:rsidRPr="0068475F">
        <w:rPr>
          <w:rFonts w:ascii="Arial" w:eastAsia="宋体" w:hAnsi="Arial" w:cs="Arial"/>
          <w:color w:val="000000" w:themeColor="text1"/>
          <w:kern w:val="0"/>
          <w:szCs w:val="21"/>
        </w:rPr>
        <w:t>、</w:t>
      </w:r>
      <w:r w:rsidRPr="0068475F">
        <w:rPr>
          <w:rFonts w:ascii="Arial" w:eastAsia="宋体" w:hAnsi="Arial" w:cs="Arial"/>
          <w:color w:val="000000" w:themeColor="text1"/>
          <w:kern w:val="0"/>
          <w:szCs w:val="21"/>
        </w:rPr>
        <w:t>EO</w:t>
      </w:r>
      <w:r w:rsidRPr="0068475F">
        <w:rPr>
          <w:rFonts w:ascii="Arial" w:eastAsia="宋体" w:hAnsi="Arial" w:cs="Arial"/>
          <w:color w:val="000000" w:themeColor="text1"/>
          <w:kern w:val="0"/>
          <w:szCs w:val="21"/>
        </w:rPr>
        <w:t>、</w:t>
      </w:r>
      <w:r w:rsidRPr="0068475F">
        <w:rPr>
          <w:rFonts w:ascii="Arial" w:eastAsia="宋体" w:hAnsi="Arial" w:cs="Arial"/>
          <w:color w:val="000000" w:themeColor="text1"/>
          <w:kern w:val="0"/>
          <w:szCs w:val="21"/>
        </w:rPr>
        <w:t>EQ</w:t>
      </w:r>
      <w:r w:rsidRPr="0068475F">
        <w:rPr>
          <w:rFonts w:ascii="Arial" w:eastAsia="宋体" w:hAnsi="Arial" w:cs="Arial"/>
          <w:color w:val="000000" w:themeColor="text1"/>
          <w:kern w:val="0"/>
          <w:szCs w:val="21"/>
        </w:rPr>
        <w:t>、</w:t>
      </w:r>
      <w:r w:rsidRPr="0068475F">
        <w:rPr>
          <w:rFonts w:ascii="Arial" w:eastAsia="宋体" w:hAnsi="Arial" w:cs="Arial"/>
          <w:color w:val="000000" w:themeColor="text1"/>
          <w:kern w:val="0"/>
          <w:szCs w:val="21"/>
        </w:rPr>
        <w:t>ILF</w:t>
      </w:r>
      <w:r w:rsidRPr="0068475F">
        <w:rPr>
          <w:rFonts w:ascii="Arial" w:eastAsia="宋体" w:hAnsi="Arial" w:cs="Arial"/>
          <w:color w:val="000000" w:themeColor="text1"/>
          <w:kern w:val="0"/>
          <w:szCs w:val="21"/>
        </w:rPr>
        <w:t>和</w:t>
      </w:r>
      <w:r w:rsidRPr="0068475F">
        <w:rPr>
          <w:rFonts w:ascii="Arial" w:eastAsia="宋体" w:hAnsi="Arial" w:cs="Arial"/>
          <w:color w:val="000000" w:themeColor="text1"/>
          <w:kern w:val="0"/>
          <w:szCs w:val="21"/>
        </w:rPr>
        <w:t>EIF</w:t>
      </w:r>
      <w:r w:rsidRPr="0068475F">
        <w:rPr>
          <w:rFonts w:ascii="Arial" w:eastAsia="宋体" w:hAnsi="Arial" w:cs="Arial"/>
          <w:color w:val="000000" w:themeColor="text1"/>
          <w:kern w:val="0"/>
          <w:szCs w:val="21"/>
        </w:rPr>
        <w:t>技术复杂度对应的功能</w:t>
      </w:r>
      <w:proofErr w:type="gramStart"/>
      <w:r w:rsidRPr="0068475F">
        <w:rPr>
          <w:rFonts w:ascii="Arial" w:eastAsia="宋体" w:hAnsi="Arial" w:cs="Arial"/>
          <w:color w:val="000000" w:themeColor="text1"/>
          <w:kern w:val="0"/>
          <w:szCs w:val="21"/>
        </w:rPr>
        <w:t>点如下</w:t>
      </w:r>
      <w:proofErr w:type="gramEnd"/>
      <w:r w:rsidRPr="0068475F">
        <w:rPr>
          <w:rFonts w:ascii="Arial" w:eastAsia="宋体" w:hAnsi="Arial" w:cs="Arial"/>
          <w:color w:val="000000" w:themeColor="text1"/>
          <w:kern w:val="0"/>
          <w:szCs w:val="21"/>
        </w:rPr>
        <w:t>表所示：</w:t>
      </w:r>
    </w:p>
    <w:tbl>
      <w:tblPr>
        <w:tblStyle w:val="a6"/>
        <w:tblW w:w="8250" w:type="dxa"/>
        <w:tblLook w:val="04A0"/>
      </w:tblPr>
      <w:tblGrid>
        <w:gridCol w:w="2174"/>
        <w:gridCol w:w="1732"/>
        <w:gridCol w:w="2520"/>
        <w:gridCol w:w="1824"/>
      </w:tblGrid>
      <w:tr w:rsidR="0068475F" w:rsidRPr="0068475F" w:rsidTr="0068475F">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 </w:t>
            </w:r>
          </w:p>
        </w:tc>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低</w:t>
            </w:r>
          </w:p>
        </w:tc>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一般</w:t>
            </w:r>
          </w:p>
        </w:tc>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高</w:t>
            </w:r>
          </w:p>
        </w:tc>
      </w:tr>
      <w:tr w:rsidR="0068475F" w:rsidRPr="0068475F" w:rsidTr="0068475F">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EI</w:t>
            </w:r>
          </w:p>
        </w:tc>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3</w:t>
            </w:r>
          </w:p>
        </w:tc>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4</w:t>
            </w:r>
          </w:p>
        </w:tc>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6</w:t>
            </w:r>
          </w:p>
        </w:tc>
      </w:tr>
      <w:tr w:rsidR="0068475F" w:rsidRPr="0068475F" w:rsidTr="0068475F">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EO</w:t>
            </w:r>
          </w:p>
        </w:tc>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4</w:t>
            </w:r>
          </w:p>
        </w:tc>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5</w:t>
            </w:r>
          </w:p>
        </w:tc>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7</w:t>
            </w:r>
          </w:p>
        </w:tc>
      </w:tr>
      <w:tr w:rsidR="0068475F" w:rsidRPr="0068475F" w:rsidTr="0068475F">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EQ</w:t>
            </w:r>
          </w:p>
        </w:tc>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3</w:t>
            </w:r>
          </w:p>
        </w:tc>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4</w:t>
            </w:r>
          </w:p>
        </w:tc>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6</w:t>
            </w:r>
          </w:p>
        </w:tc>
      </w:tr>
      <w:tr w:rsidR="0068475F" w:rsidRPr="0068475F" w:rsidTr="0068475F">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ILF</w:t>
            </w:r>
          </w:p>
        </w:tc>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7</w:t>
            </w:r>
          </w:p>
        </w:tc>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10</w:t>
            </w:r>
          </w:p>
        </w:tc>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15</w:t>
            </w:r>
          </w:p>
        </w:tc>
      </w:tr>
      <w:tr w:rsidR="0068475F" w:rsidRPr="0068475F" w:rsidTr="0068475F">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EIF</w:t>
            </w:r>
          </w:p>
        </w:tc>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5</w:t>
            </w:r>
          </w:p>
        </w:tc>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7</w:t>
            </w:r>
          </w:p>
        </w:tc>
        <w:tc>
          <w:tcPr>
            <w:tcW w:w="0" w:type="auto"/>
            <w:hideMark/>
          </w:tcPr>
          <w:p w:rsidR="0068475F" w:rsidRPr="0068475F" w:rsidRDefault="0068475F" w:rsidP="0068475F">
            <w:pPr>
              <w:widowControl/>
              <w:jc w:val="center"/>
              <w:rPr>
                <w:rFonts w:ascii="Arial" w:eastAsia="宋体" w:hAnsi="Arial" w:cs="Arial"/>
                <w:color w:val="000000" w:themeColor="text1"/>
                <w:kern w:val="0"/>
                <w:sz w:val="18"/>
                <w:szCs w:val="18"/>
              </w:rPr>
            </w:pPr>
            <w:r w:rsidRPr="0068475F">
              <w:rPr>
                <w:rFonts w:ascii="Arial" w:eastAsia="宋体" w:hAnsi="Arial" w:cs="Arial"/>
                <w:color w:val="000000" w:themeColor="text1"/>
                <w:kern w:val="0"/>
                <w:sz w:val="18"/>
                <w:szCs w:val="18"/>
              </w:rPr>
              <w:t>10</w:t>
            </w:r>
          </w:p>
        </w:tc>
      </w:tr>
    </w:tbl>
    <w:p w:rsidR="0068475F" w:rsidRPr="0068475F" w:rsidRDefault="0068475F" w:rsidP="0068475F">
      <w:pPr>
        <w:widowControl/>
        <w:shd w:val="clear" w:color="auto" w:fill="FFFFFF"/>
        <w:spacing w:line="390" w:lineRule="atLeast"/>
        <w:jc w:val="left"/>
        <w:rPr>
          <w:rFonts w:ascii="Arial" w:eastAsia="宋体" w:hAnsi="Arial" w:cs="Arial"/>
          <w:vanish/>
          <w:color w:val="000000" w:themeColor="text1"/>
          <w:kern w:val="0"/>
          <w:szCs w:val="21"/>
        </w:rPr>
      </w:pPr>
      <w:r w:rsidRPr="0068475F">
        <w:rPr>
          <w:rFonts w:ascii="Arial" w:eastAsia="宋体" w:hAnsi="Arial" w:cs="Arial"/>
          <w:vanish/>
          <w:color w:val="000000" w:themeColor="text1"/>
          <w:kern w:val="0"/>
          <w:szCs w:val="21"/>
        </w:rPr>
        <w:t> </w:t>
      </w:r>
    </w:p>
    <w:p w:rsidR="0068475F" w:rsidRPr="0068475F" w:rsidRDefault="0068475F">
      <w:pPr>
        <w:rPr>
          <w:color w:val="000000" w:themeColor="text1"/>
        </w:rPr>
      </w:pPr>
    </w:p>
    <w:sectPr w:rsidR="0068475F" w:rsidRPr="0068475F" w:rsidSect="00601F5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华文仿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2C3B68"/>
    <w:multiLevelType w:val="multilevel"/>
    <w:tmpl w:val="7D50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2A24B1"/>
    <w:multiLevelType w:val="multilevel"/>
    <w:tmpl w:val="9A8A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2C1D9F"/>
    <w:multiLevelType w:val="multilevel"/>
    <w:tmpl w:val="3A90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95B09"/>
    <w:rsid w:val="005E12DD"/>
    <w:rsid w:val="00601F5F"/>
    <w:rsid w:val="0068475F"/>
    <w:rsid w:val="00E95B0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1F5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95B09"/>
    <w:rPr>
      <w:b/>
      <w:bCs/>
    </w:rPr>
  </w:style>
  <w:style w:type="paragraph" w:styleId="a4">
    <w:name w:val="Normal (Web)"/>
    <w:basedOn w:val="a"/>
    <w:uiPriority w:val="99"/>
    <w:unhideWhenUsed/>
    <w:rsid w:val="00E95B09"/>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E95B09"/>
    <w:rPr>
      <w:sz w:val="18"/>
      <w:szCs w:val="18"/>
    </w:rPr>
  </w:style>
  <w:style w:type="character" w:customStyle="1" w:styleId="Char">
    <w:name w:val="批注框文本 Char"/>
    <w:basedOn w:val="a0"/>
    <w:link w:val="a5"/>
    <w:uiPriority w:val="99"/>
    <w:semiHidden/>
    <w:rsid w:val="00E95B09"/>
    <w:rPr>
      <w:sz w:val="18"/>
      <w:szCs w:val="18"/>
    </w:rPr>
  </w:style>
  <w:style w:type="table" w:styleId="a6">
    <w:name w:val="Table Grid"/>
    <w:basedOn w:val="a1"/>
    <w:uiPriority w:val="59"/>
    <w:rsid w:val="00E95B0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39106823">
      <w:bodyDiv w:val="1"/>
      <w:marLeft w:val="0"/>
      <w:marRight w:val="0"/>
      <w:marTop w:val="0"/>
      <w:marBottom w:val="0"/>
      <w:divBdr>
        <w:top w:val="none" w:sz="0" w:space="0" w:color="auto"/>
        <w:left w:val="none" w:sz="0" w:space="0" w:color="auto"/>
        <w:bottom w:val="none" w:sz="0" w:space="0" w:color="auto"/>
        <w:right w:val="none" w:sz="0" w:space="0" w:color="auto"/>
      </w:divBdr>
      <w:divsChild>
        <w:div w:id="844517235">
          <w:marLeft w:val="0"/>
          <w:marRight w:val="0"/>
          <w:marTop w:val="0"/>
          <w:marBottom w:val="0"/>
          <w:divBdr>
            <w:top w:val="none" w:sz="0" w:space="0" w:color="auto"/>
            <w:left w:val="none" w:sz="0" w:space="0" w:color="auto"/>
            <w:bottom w:val="none" w:sz="0" w:space="0" w:color="auto"/>
            <w:right w:val="none" w:sz="0" w:space="0" w:color="auto"/>
          </w:divBdr>
          <w:divsChild>
            <w:div w:id="1192453916">
              <w:marLeft w:val="0"/>
              <w:marRight w:val="0"/>
              <w:marTop w:val="0"/>
              <w:marBottom w:val="0"/>
              <w:divBdr>
                <w:top w:val="single" w:sz="6" w:space="7" w:color="DDDDDD"/>
                <w:left w:val="single" w:sz="6" w:space="7" w:color="DDDDDD"/>
                <w:bottom w:val="single" w:sz="6" w:space="7" w:color="DDDDDD"/>
                <w:right w:val="single" w:sz="6" w:space="7" w:color="DDDDDD"/>
              </w:divBdr>
              <w:divsChild>
                <w:div w:id="43062142">
                  <w:marLeft w:val="0"/>
                  <w:marRight w:val="0"/>
                  <w:marTop w:val="0"/>
                  <w:marBottom w:val="0"/>
                  <w:divBdr>
                    <w:top w:val="single" w:sz="6" w:space="5" w:color="DDDDDD"/>
                    <w:left w:val="single" w:sz="6" w:space="5" w:color="DDDDDD"/>
                    <w:bottom w:val="single" w:sz="6" w:space="5" w:color="DDDDDD"/>
                    <w:right w:val="single" w:sz="6" w:space="5" w:color="DDDDDD"/>
                  </w:divBdr>
                  <w:divsChild>
                    <w:div w:id="1049187287">
                      <w:marLeft w:val="0"/>
                      <w:marRight w:val="0"/>
                      <w:marTop w:val="0"/>
                      <w:marBottom w:val="0"/>
                      <w:divBdr>
                        <w:top w:val="none" w:sz="0" w:space="0" w:color="auto"/>
                        <w:left w:val="none" w:sz="0" w:space="0" w:color="auto"/>
                        <w:bottom w:val="none" w:sz="0" w:space="0" w:color="auto"/>
                        <w:right w:val="none" w:sz="0" w:space="0" w:color="auto"/>
                      </w:divBdr>
                      <w:divsChild>
                        <w:div w:id="194581864">
                          <w:marLeft w:val="300"/>
                          <w:marRight w:val="300"/>
                          <w:marTop w:val="300"/>
                          <w:marBottom w:val="300"/>
                          <w:divBdr>
                            <w:top w:val="none" w:sz="0" w:space="0" w:color="auto"/>
                            <w:left w:val="none" w:sz="0" w:space="0" w:color="auto"/>
                            <w:bottom w:val="none" w:sz="0" w:space="0" w:color="auto"/>
                            <w:right w:val="none" w:sz="0" w:space="0" w:color="auto"/>
                          </w:divBdr>
                          <w:divsChild>
                            <w:div w:id="156352331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382915">
      <w:bodyDiv w:val="1"/>
      <w:marLeft w:val="0"/>
      <w:marRight w:val="0"/>
      <w:marTop w:val="0"/>
      <w:marBottom w:val="0"/>
      <w:divBdr>
        <w:top w:val="none" w:sz="0" w:space="0" w:color="auto"/>
        <w:left w:val="none" w:sz="0" w:space="0" w:color="auto"/>
        <w:bottom w:val="none" w:sz="0" w:space="0" w:color="auto"/>
        <w:right w:val="none" w:sz="0" w:space="0" w:color="auto"/>
      </w:divBdr>
      <w:divsChild>
        <w:div w:id="570383110">
          <w:marLeft w:val="0"/>
          <w:marRight w:val="0"/>
          <w:marTop w:val="0"/>
          <w:marBottom w:val="0"/>
          <w:divBdr>
            <w:top w:val="none" w:sz="0" w:space="0" w:color="auto"/>
            <w:left w:val="none" w:sz="0" w:space="0" w:color="auto"/>
            <w:bottom w:val="none" w:sz="0" w:space="0" w:color="auto"/>
            <w:right w:val="none" w:sz="0" w:space="0" w:color="auto"/>
          </w:divBdr>
          <w:divsChild>
            <w:div w:id="1256550479">
              <w:marLeft w:val="0"/>
              <w:marRight w:val="0"/>
              <w:marTop w:val="0"/>
              <w:marBottom w:val="0"/>
              <w:divBdr>
                <w:top w:val="single" w:sz="6" w:space="7" w:color="DDDDDD"/>
                <w:left w:val="single" w:sz="6" w:space="7" w:color="DDDDDD"/>
                <w:bottom w:val="single" w:sz="6" w:space="7" w:color="DDDDDD"/>
                <w:right w:val="single" w:sz="6" w:space="7" w:color="DDDDDD"/>
              </w:divBdr>
              <w:divsChild>
                <w:div w:id="2037462305">
                  <w:marLeft w:val="0"/>
                  <w:marRight w:val="0"/>
                  <w:marTop w:val="0"/>
                  <w:marBottom w:val="0"/>
                  <w:divBdr>
                    <w:top w:val="single" w:sz="6" w:space="5" w:color="DDDDDD"/>
                    <w:left w:val="single" w:sz="6" w:space="5" w:color="DDDDDD"/>
                    <w:bottom w:val="single" w:sz="6" w:space="5" w:color="DDDDDD"/>
                    <w:right w:val="single" w:sz="6" w:space="5" w:color="DDDDDD"/>
                  </w:divBdr>
                  <w:divsChild>
                    <w:div w:id="41172886">
                      <w:marLeft w:val="0"/>
                      <w:marRight w:val="0"/>
                      <w:marTop w:val="0"/>
                      <w:marBottom w:val="0"/>
                      <w:divBdr>
                        <w:top w:val="none" w:sz="0" w:space="0" w:color="auto"/>
                        <w:left w:val="none" w:sz="0" w:space="0" w:color="auto"/>
                        <w:bottom w:val="none" w:sz="0" w:space="0" w:color="auto"/>
                        <w:right w:val="none" w:sz="0" w:space="0" w:color="auto"/>
                      </w:divBdr>
                      <w:divsChild>
                        <w:div w:id="470562836">
                          <w:marLeft w:val="300"/>
                          <w:marRight w:val="300"/>
                          <w:marTop w:val="300"/>
                          <w:marBottom w:val="300"/>
                          <w:divBdr>
                            <w:top w:val="none" w:sz="0" w:space="0" w:color="auto"/>
                            <w:left w:val="none" w:sz="0" w:space="0" w:color="auto"/>
                            <w:bottom w:val="none" w:sz="0" w:space="0" w:color="auto"/>
                            <w:right w:val="none" w:sz="0" w:space="0" w:color="auto"/>
                          </w:divBdr>
                          <w:divsChild>
                            <w:div w:id="541794600">
                              <w:marLeft w:val="0"/>
                              <w:marRight w:val="0"/>
                              <w:marTop w:val="300"/>
                              <w:marBottom w:val="0"/>
                              <w:divBdr>
                                <w:top w:val="none" w:sz="0" w:space="0" w:color="auto"/>
                                <w:left w:val="none" w:sz="0" w:space="0" w:color="auto"/>
                                <w:bottom w:val="none" w:sz="0" w:space="0" w:color="auto"/>
                                <w:right w:val="none" w:sz="0" w:space="0" w:color="auto"/>
                              </w:divBdr>
                              <w:divsChild>
                                <w:div w:id="829443865">
                                  <w:marLeft w:val="0"/>
                                  <w:marRight w:val="0"/>
                                  <w:marTop w:val="0"/>
                                  <w:marBottom w:val="0"/>
                                  <w:divBdr>
                                    <w:top w:val="none" w:sz="0" w:space="0" w:color="auto"/>
                                    <w:left w:val="none" w:sz="0" w:space="0" w:color="auto"/>
                                    <w:bottom w:val="none" w:sz="0" w:space="0" w:color="auto"/>
                                    <w:right w:val="none" w:sz="0" w:space="0" w:color="auto"/>
                                  </w:divBdr>
                                  <w:divsChild>
                                    <w:div w:id="512962795">
                                      <w:marLeft w:val="0"/>
                                      <w:marRight w:val="0"/>
                                      <w:marTop w:val="0"/>
                                      <w:marBottom w:val="0"/>
                                      <w:divBdr>
                                        <w:top w:val="none" w:sz="0" w:space="0" w:color="auto"/>
                                        <w:left w:val="none" w:sz="0" w:space="0" w:color="auto"/>
                                        <w:bottom w:val="none" w:sz="0" w:space="0" w:color="auto"/>
                                        <w:right w:val="none" w:sz="0" w:space="0" w:color="auto"/>
                                      </w:divBdr>
                                      <w:divsChild>
                                        <w:div w:id="66266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6022577">
      <w:bodyDiv w:val="1"/>
      <w:marLeft w:val="0"/>
      <w:marRight w:val="0"/>
      <w:marTop w:val="0"/>
      <w:marBottom w:val="0"/>
      <w:divBdr>
        <w:top w:val="none" w:sz="0" w:space="0" w:color="auto"/>
        <w:left w:val="none" w:sz="0" w:space="0" w:color="auto"/>
        <w:bottom w:val="none" w:sz="0" w:space="0" w:color="auto"/>
        <w:right w:val="none" w:sz="0" w:space="0" w:color="auto"/>
      </w:divBdr>
      <w:divsChild>
        <w:div w:id="1589846353">
          <w:marLeft w:val="0"/>
          <w:marRight w:val="0"/>
          <w:marTop w:val="0"/>
          <w:marBottom w:val="0"/>
          <w:divBdr>
            <w:top w:val="none" w:sz="0" w:space="0" w:color="auto"/>
            <w:left w:val="none" w:sz="0" w:space="0" w:color="auto"/>
            <w:bottom w:val="none" w:sz="0" w:space="0" w:color="auto"/>
            <w:right w:val="none" w:sz="0" w:space="0" w:color="auto"/>
          </w:divBdr>
          <w:divsChild>
            <w:div w:id="1812862136">
              <w:marLeft w:val="0"/>
              <w:marRight w:val="0"/>
              <w:marTop w:val="0"/>
              <w:marBottom w:val="0"/>
              <w:divBdr>
                <w:top w:val="single" w:sz="6" w:space="7" w:color="DDDDDD"/>
                <w:left w:val="single" w:sz="6" w:space="7" w:color="DDDDDD"/>
                <w:bottom w:val="single" w:sz="6" w:space="7" w:color="DDDDDD"/>
                <w:right w:val="single" w:sz="6" w:space="7" w:color="DDDDDD"/>
              </w:divBdr>
              <w:divsChild>
                <w:div w:id="634481150">
                  <w:marLeft w:val="0"/>
                  <w:marRight w:val="0"/>
                  <w:marTop w:val="0"/>
                  <w:marBottom w:val="0"/>
                  <w:divBdr>
                    <w:top w:val="single" w:sz="6" w:space="5" w:color="DDDDDD"/>
                    <w:left w:val="single" w:sz="6" w:space="5" w:color="DDDDDD"/>
                    <w:bottom w:val="single" w:sz="6" w:space="5" w:color="DDDDDD"/>
                    <w:right w:val="single" w:sz="6" w:space="5" w:color="DDDDDD"/>
                  </w:divBdr>
                  <w:divsChild>
                    <w:div w:id="1071974221">
                      <w:marLeft w:val="0"/>
                      <w:marRight w:val="0"/>
                      <w:marTop w:val="0"/>
                      <w:marBottom w:val="0"/>
                      <w:divBdr>
                        <w:top w:val="none" w:sz="0" w:space="0" w:color="auto"/>
                        <w:left w:val="none" w:sz="0" w:space="0" w:color="auto"/>
                        <w:bottom w:val="none" w:sz="0" w:space="0" w:color="auto"/>
                        <w:right w:val="none" w:sz="0" w:space="0" w:color="auto"/>
                      </w:divBdr>
                      <w:divsChild>
                        <w:div w:id="501513240">
                          <w:marLeft w:val="300"/>
                          <w:marRight w:val="300"/>
                          <w:marTop w:val="300"/>
                          <w:marBottom w:val="300"/>
                          <w:divBdr>
                            <w:top w:val="none" w:sz="0" w:space="0" w:color="auto"/>
                            <w:left w:val="none" w:sz="0" w:space="0" w:color="auto"/>
                            <w:bottom w:val="none" w:sz="0" w:space="0" w:color="auto"/>
                            <w:right w:val="none" w:sz="0" w:space="0" w:color="auto"/>
                          </w:divBdr>
                          <w:divsChild>
                            <w:div w:id="1845591633">
                              <w:marLeft w:val="0"/>
                              <w:marRight w:val="0"/>
                              <w:marTop w:val="300"/>
                              <w:marBottom w:val="0"/>
                              <w:divBdr>
                                <w:top w:val="none" w:sz="0" w:space="0" w:color="auto"/>
                                <w:left w:val="none" w:sz="0" w:space="0" w:color="auto"/>
                                <w:bottom w:val="none" w:sz="0" w:space="0" w:color="auto"/>
                                <w:right w:val="none" w:sz="0" w:space="0" w:color="auto"/>
                              </w:divBdr>
                              <w:divsChild>
                                <w:div w:id="1900631666">
                                  <w:marLeft w:val="0"/>
                                  <w:marRight w:val="0"/>
                                  <w:marTop w:val="0"/>
                                  <w:marBottom w:val="0"/>
                                  <w:divBdr>
                                    <w:top w:val="none" w:sz="0" w:space="0" w:color="auto"/>
                                    <w:left w:val="none" w:sz="0" w:space="0" w:color="auto"/>
                                    <w:bottom w:val="none" w:sz="0" w:space="0" w:color="auto"/>
                                    <w:right w:val="none" w:sz="0" w:space="0" w:color="auto"/>
                                  </w:divBdr>
                                </w:div>
                                <w:div w:id="1988510177">
                                  <w:marLeft w:val="0"/>
                                  <w:marRight w:val="0"/>
                                  <w:marTop w:val="0"/>
                                  <w:marBottom w:val="0"/>
                                  <w:divBdr>
                                    <w:top w:val="none" w:sz="0" w:space="0" w:color="auto"/>
                                    <w:left w:val="none" w:sz="0" w:space="0" w:color="auto"/>
                                    <w:bottom w:val="none" w:sz="0" w:space="0" w:color="auto"/>
                                    <w:right w:val="none" w:sz="0" w:space="0" w:color="auto"/>
                                  </w:divBdr>
                                </w:div>
                                <w:div w:id="1578395287">
                                  <w:marLeft w:val="0"/>
                                  <w:marRight w:val="0"/>
                                  <w:marTop w:val="0"/>
                                  <w:marBottom w:val="0"/>
                                  <w:divBdr>
                                    <w:top w:val="none" w:sz="0" w:space="0" w:color="auto"/>
                                    <w:left w:val="none" w:sz="0" w:space="0" w:color="auto"/>
                                    <w:bottom w:val="none" w:sz="0" w:space="0" w:color="auto"/>
                                    <w:right w:val="none" w:sz="0" w:space="0" w:color="auto"/>
                                  </w:divBdr>
                                </w:div>
                                <w:div w:id="1274440433">
                                  <w:marLeft w:val="0"/>
                                  <w:marRight w:val="0"/>
                                  <w:marTop w:val="0"/>
                                  <w:marBottom w:val="0"/>
                                  <w:divBdr>
                                    <w:top w:val="none" w:sz="0" w:space="0" w:color="auto"/>
                                    <w:left w:val="none" w:sz="0" w:space="0" w:color="auto"/>
                                    <w:bottom w:val="none" w:sz="0" w:space="0" w:color="auto"/>
                                    <w:right w:val="none" w:sz="0" w:space="0" w:color="auto"/>
                                  </w:divBdr>
                                </w:div>
                                <w:div w:id="141505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javascript:;"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342</Words>
  <Characters>1956</Characters>
  <Application>Microsoft Office Word</Application>
  <DocSecurity>0</DocSecurity>
  <Lines>16</Lines>
  <Paragraphs>4</Paragraphs>
  <ScaleCrop>false</ScaleCrop>
  <Company>www.sdwmbbs.com</Company>
  <LinksUpToDate>false</LinksUpToDate>
  <CharactersWithSpaces>2294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2011-10-31T09:46:00Z</dcterms:created>
  <dcterms:modified xsi:type="dcterms:W3CDTF">2011-10-31T10:15:00Z</dcterms:modified>
</cp:coreProperties>
</file>