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Mẫu nhập đề VSTEP cho WEWIN</w:t>
      </w:r>
    </w:p>
    <w:p>
      <w:pPr>
        <w:jc w:val="center"/>
      </w:pPr>
      <w:r>
        <w:rPr>
          <w:i/>
        </w:rPr>
        <w:t>Dùng trong Word hoặc Google Docs rồi xuất thành DOCX</w:t>
      </w:r>
    </w:p>
    <w:p>
      <w:pPr>
        <w:pStyle w:val="Heading1"/>
      </w:pPr>
      <w:r>
        <w:t>Cách sử dụng</w:t>
      </w:r>
    </w:p>
    <w:p>
      <w:pPr>
        <w:pStyle w:val="ListNumber"/>
      </w:pPr>
      <w:r>
        <w:t>Tạo một bản sao của tài liệu này. Chỉ sửa phần nằm sau dấu hai chấm và nội dung trong khối TEXT hoặc INSTRUCTIONS.</w:t>
      </w:r>
    </w:p>
    <w:p>
      <w:pPr>
        <w:pStyle w:val="ListNumber"/>
      </w:pPr>
      <w:r>
        <w:t>Giữ nguyên các thẻ trong ngoặc vuông, tên trường và mã id. Mỗi id phải duy nhất.</w:t>
      </w:r>
    </w:p>
    <w:p>
      <w:pPr>
        <w:pStyle w:val="ListNumber"/>
      </w:pPr>
      <w:r>
        <w:t>Đặt tên file audio đúng như trường audio trong tài liệu. Khi nhập đề, chọn DOCX và tất cả file audio cùng lúc.</w:t>
      </w:r>
    </w:p>
    <w:p>
      <w:pPr>
        <w:pStyle w:val="ListNumber"/>
      </w:pPr>
      <w:r>
        <w:t>Xem trước kết quả kiểm tra. Hệ thống chỉ cho xuất bản khi đủ nội dung, đáp án và cấu trúc VSTEP.</w:t>
      </w:r>
    </w:p>
    <w:p>
      <w:pPr>
        <w:pStyle w:val="Heading1"/>
      </w:pPr>
      <w:r>
        <w:t>Quy tắc nội dung</w:t>
      </w:r>
    </w:p>
    <w:p>
      <w:r>
        <w:t>VSTEP đầy đủ gồm 35 câu Nghe, 40 câu Đọc, 2 bài Viết và 3 phần Nói. Đáp án nằm trong DOCX nhưng chỉ được lưu ở phía máy chủ. Audio câu hỏi Speaking là tùy chọn; nếu bỏ trống, trình duyệt sẽ đọc đề bằng giọng máy.</w:t>
      </w:r>
    </w:p>
    <w:p>
      <w:r>
        <w:br w:type="page"/>
      </w:r>
    </w:p>
    <w:p>
      <w:pPr>
        <w:pStyle w:val="Heading1"/>
      </w:pPr>
      <w:r>
        <w:t>Thông tin đề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[EXAM]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slug: vstep-test-XX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[Điền tên đề]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subtitle: Bài luyện VSTEP bốn kỹ năng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target: B1-C1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duration_minutes: 179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strict_vstep: true</w:t>
      </w:r>
    </w:p>
    <w:p>
      <w:r>
        <w:br w:type="page"/>
      </w:r>
    </w:p>
    <w:p>
      <w:pPr>
        <w:pStyle w:val="Heading1"/>
      </w:pPr>
      <w:r>
        <w:t>Listening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[LISTENING]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[INSTRUCTIONS]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[Điền hướng dẫn chung cho phần Nghe]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[/INSTRUCTIONS]</w:t>
      </w:r>
    </w:p>
    <w:p>
      <w:pPr>
        <w:pStyle w:val="Heading2"/>
      </w:pPr>
      <w:r>
        <w:t>Listening Part 1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[LISTENING_PART]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listening-part-1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Part 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audio: listening-part-1.mp3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duration_seconds: 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instructions: [Điền hướng dẫn cho phần này]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r>
        <w:br w:type="page"/>
      </w:r>
    </w:p>
    <w:p>
      <w:pPr>
        <w:pStyle w:val="Heading2"/>
      </w:pPr>
      <w:r>
        <w:t>Listening Part 2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[LISTENING_PART]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listening-part-2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Part 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audio: listening-part-2.mp3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duration_seconds: 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instructions: [Điền hướng dẫn cho phần này]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listening-19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r>
        <w:br w:type="page"/>
      </w:r>
    </w:p>
    <w:p>
      <w:pPr>
        <w:pStyle w:val="Heading2"/>
      </w:pPr>
      <w:r>
        <w:t>Listening Part 3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[LISTENING_PART]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listening-part-3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Part 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audio: listening-part-3.mp3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duration_seconds: 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instructions: [Điền hướng dẫn cho phần này]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listening-29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listening-30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listening-31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listening-32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listening-33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listening-34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listening-35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r>
        <w:br w:type="page"/>
      </w:r>
    </w:p>
    <w:p>
      <w:pPr>
        <w:pStyle w:val="Heading1"/>
      </w:pPr>
      <w:r>
        <w:t>Reading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[READING]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[INSTRUCTIONS]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[Điền hướng dẫn chung cho phần Đọc]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[/INSTRUCTIONS]</w:t>
      </w:r>
    </w:p>
    <w:p>
      <w:pPr>
        <w:pStyle w:val="Heading2"/>
      </w:pPr>
      <w:r>
        <w:t>Reading Passage 1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[READING_PASSAGE]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reading-passage-1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Passage 1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[TEXT]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[Điền toàn bộ bài đọc. Có thể dùng nhiều đoạn văn.]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[/TEXT]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r>
        <w:br w:type="page"/>
      </w:r>
    </w:p>
    <w:p>
      <w:pPr>
        <w:pStyle w:val="Heading2"/>
      </w:pPr>
      <w:r>
        <w:t>Reading Passage 2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[READING_PASSAGE]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reading-passage-2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Passage 2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[TEXT]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[Điền toàn bộ bài đọc. Có thể dùng nhiều đoạn văn.]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[/TEXT]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reading-19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19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r>
        <w:br w:type="page"/>
      </w:r>
    </w:p>
    <w:p>
      <w:pPr>
        <w:pStyle w:val="Heading2"/>
      </w:pPr>
      <w:r>
        <w:t>Reading Passage 3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[READING_PASSAGE]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reading-passage-3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Passage 3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[TEXT]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[Điền toàn bộ bài đọc. Có thể dùng nhiều đoạn văn.]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[/TEXT]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reading-29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29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r>
        <w:br w:type="page"/>
      </w:r>
    </w:p>
    <w:p>
      <w:pPr>
        <w:pStyle w:val="Heading2"/>
      </w:pPr>
      <w:r>
        <w:t>Reading Passage 4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[READING_PASSAGE]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reading-passage-4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Passage 4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[TEXT]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[Điền toàn bộ bài đọc. Có thể dùng nhiều đoạn văn.]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[/TEXT]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34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36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37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38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reading-39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39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[QUESTION]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reading-40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number: 40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câu hỏi]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A: [Điền lựa chọn A]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B: [Điền lựa chọn B]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C: [Điền lựa chọn C]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D: [Điền lựa chọn 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answer: [A/B/C/D]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explanation: [Điền giải thích ngắn cho đáp án đúng]</w:t>
      </w:r>
    </w:p>
    <w:p/>
    <w:p>
      <w:r>
        <w:br w:type="page"/>
      </w:r>
    </w:p>
    <w:p>
      <w:pPr>
        <w:pStyle w:val="Heading1"/>
      </w:pPr>
      <w:r>
        <w:t>Writing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[WRITING]</w:t>
      </w:r>
    </w:p>
    <w:p>
      <w:pPr>
        <w:pStyle w:val="Heading2"/>
      </w:pPr>
      <w:r>
        <w:t>Writing Task 1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[WRITING_TASK]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writing-1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Task 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duration_minutes: 20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minimum_words: 120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đề bài Writing]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bullet: [Điền yêu cầu; có thể lặp lại dòng bullet]</w:t>
      </w:r>
    </w:p>
    <w:p>
      <w:pPr>
        <w:pStyle w:val="Heading2"/>
      </w:pPr>
      <w:r>
        <w:t>Writing Task 2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[WRITING_TASK]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writing-2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Task 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duration_minutes: 40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minimum_words: 250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đề bài Writing]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bullet: [Điền yêu cầu; có thể lặp lại dòng bullet]</w:t>
      </w:r>
    </w:p>
    <w:p>
      <w:r>
        <w:br w:type="page"/>
      </w:r>
    </w:p>
    <w:p>
      <w:pPr>
        <w:pStyle w:val="Heading1"/>
      </w:pPr>
      <w:r>
        <w:t>Speaking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[SPEAKING]</w:t>
      </w:r>
    </w:p>
    <w:p>
      <w:pPr>
        <w:pStyle w:val="Heading2"/>
      </w:pPr>
      <w:r>
        <w:t>Speaking Part 1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[SPEAKING_PART]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speaking-1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Part 1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preparation_seconds: 15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speaking_seconds: 180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audio: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đề bài Speaking]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question: [Điền câu hỏi phụ; có thể lặp lại dòng question]</w:t>
      </w:r>
    </w:p>
    <w:p>
      <w:pPr>
        <w:pStyle w:val="Heading2"/>
      </w:pPr>
      <w:r>
        <w:t>Speaking Part 2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[SPEAKING_PART]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speaking-2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Part 2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preparation_seconds: 60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speaking_seconds: 180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audio: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đề bài Speaking]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question: [Điền câu hỏi phụ; có thể lặp lại dòng question]</w:t>
      </w:r>
    </w:p>
    <w:p>
      <w:pPr>
        <w:pStyle w:val="Heading2"/>
      </w:pPr>
      <w:r>
        <w:t>Speaking Part 3</w:t>
      </w:r>
    </w:p>
    <w:p>
      <w:pPr>
        <w:keepLines/>
        <w:spacing w:after="30"/>
      </w:pPr>
      <w:r>
        <w:rPr>
          <w:rFonts w:ascii="Consolas" w:hAnsi="Consolas" w:eastAsia="Consolas"/>
          <w:b/>
          <w:color w:val="004AAD"/>
          <w:sz w:val="18"/>
        </w:rPr>
        <w:t>[SPEAKING_PART]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id: speaking-3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title: Part 3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preparation_seconds: 60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speaking_seconds: 240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audio: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prompt: [Điền đề bài Speaking]</w:t>
      </w:r>
    </w:p>
    <w:p>
      <w:pPr>
        <w:keepLines/>
        <w:spacing w:after="30"/>
      </w:pPr>
      <w:r>
        <w:rPr>
          <w:rFonts w:ascii="Consolas" w:hAnsi="Consolas" w:eastAsia="Consolas"/>
          <w:b w:val="0"/>
          <w:sz w:val="18"/>
        </w:rPr>
        <w:t>question: [Điền câu hỏi phụ; có thể lặp lại dòng question]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nhập đề VSTEP cho WEWIN</dc:title>
  <dc:subject>Mẫu cấu trúc DOCX để nhập đề và audio tự động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