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Three markets · Sep 26 indoor evening, $20 · Oct 10 and Oct 30 outdoor, $30 each · 6-ft table (mine)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Sep 26 — evening   ·   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done · Linda adding to it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evening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3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done — now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Linda's shadow box finished and previewed (Sep 15) · she's adding one item she owns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new date: next week, by Fri Sep 25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Federal tax: not paying estimated tax now — paying in April with the return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Sales tax permit linked to Webfile (Sep 15) · quarterly — Jul–Sep return due Oct 20, and it includes Sep 26 market sales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and hair whimsys — ready for Sep 26 (23 bows, 15 already sewn)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Traditional Christmas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 · ✓ already sewn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Lucien's Patch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Sunflowers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Lady of Autumn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Autumn Court Gourds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Elain's Gingham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Night Court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Hewn City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3 Night Court Stripe · 3 Hewn City Stripe · 2 Nesta's Cats · the stripes went into bows, check what's left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alongside the sewing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THE BOOTH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Get the table ready for Sep 26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sign, QR sign + scan-to-pay card — scan every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Three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the Sep 26 organiser: power? · set-up time · liability insurance? · check the tax rate if it's outside San Antonio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 · open each scan-to-pay link (scrunchie $6 · bow $12 · bandana $18 — the $22 Quilted Court is paid at the table)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Posts for Sep 26: announcement · Sep 19–20, use the table photo · two local groups, different words · Sep 21 and 23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Sep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— indoor, so no canopy, weights, rain sheet or sunscreen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If there's power: warm string lights for an evening table · post “packed and ready”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4 – 9pm · indoor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$20 fee is two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Sep 27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sold: ____ of 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27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Sun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— and more of whatever sold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bows: if 7–9 of 9 went on Sep 26, make 4 more in the prints that sold — they now have two more markets to sell at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restock, and the outdoor gear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 · three of these fabrics went into bows, check what's left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sold out on Sep 26: ________________ · update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Canopy + weights for the two outdoor markets · ask the Oct organisers the same questions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Sep 26: ~7 hours ·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~16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~49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9am – 3pm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7–9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4–6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0–3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rest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5 – 11pm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3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 + scan-to-pay card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$80 for all three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~23–25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