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6E" w:rsidRPr="0096476E" w:rsidRDefault="0096476E" w:rsidP="0096476E">
      <w:pPr>
        <w:pStyle w:val="2"/>
        <w:tabs>
          <w:tab w:val="center" w:pos="4153"/>
        </w:tabs>
        <w:ind w:firstLineChars="0" w:firstLine="0"/>
      </w:pPr>
      <w:r>
        <w:rPr>
          <w:rFonts w:hint="eastAsia"/>
        </w:rPr>
        <w:t>第</w:t>
      </w:r>
      <w:r>
        <w:t>五章</w:t>
      </w:r>
      <w:r>
        <w:rPr>
          <w:rFonts w:hint="eastAsia"/>
        </w:rPr>
        <w:t xml:space="preserve"> </w:t>
      </w:r>
      <w:r>
        <w:rPr>
          <w:rFonts w:hint="eastAsia"/>
        </w:rPr>
        <w:t>神经</w:t>
      </w:r>
      <w:r>
        <w:t>网络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Pr="0096476E">
        <w:rPr>
          <w:rFonts w:ascii="宋体" w:eastAsia="宋体" w:hAnsi="宋体" w:cs="Times New Roman" w:hint="eastAsia"/>
        </w:rPr>
        <w:t>1</w:t>
      </w:r>
      <w:r w:rsidRPr="0096476E">
        <w:rPr>
          <w:rFonts w:ascii="宋体" w:eastAsia="宋体" w:hAnsi="宋体" w:cs="Times New Roman"/>
        </w:rPr>
        <w:t xml:space="preserve"> </w:t>
      </w:r>
      <w:r w:rsidRPr="0096476E">
        <w:rPr>
          <w:rFonts w:ascii="宋体" w:eastAsia="宋体" w:hAnsi="宋体" w:cs="Times New Roman" w:hint="eastAsia"/>
        </w:rPr>
        <w:t>从处理分类问题的角度，简述神经网络与logistic回归各自的优缺点。</w:t>
      </w:r>
    </w:p>
    <w:p w:rsid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651B4E" w:rsidRPr="0096476E" w:rsidRDefault="00651B4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 w:hint="eastAsi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756"/>
        <w:gridCol w:w="2757"/>
        <w:gridCol w:w="2783"/>
      </w:tblGrid>
      <w:tr w:rsidR="0096476E" w:rsidRPr="0096476E" w:rsidTr="008A720A">
        <w:trPr>
          <w:jc w:val="center"/>
        </w:trPr>
        <w:tc>
          <w:tcPr>
            <w:tcW w:w="2840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神经网络</w:t>
            </w: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logistic回归</w:t>
            </w:r>
          </w:p>
        </w:tc>
      </w:tr>
      <w:tr w:rsidR="0096476E" w:rsidRPr="0096476E" w:rsidTr="008A720A">
        <w:trPr>
          <w:jc w:val="center"/>
        </w:trPr>
        <w:tc>
          <w:tcPr>
            <w:tcW w:w="2840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优点</w:t>
            </w: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神经网络具有强大的非线性映射能力，能很好地处理特征维度较大时的分类问题，具有较好的学习效果和泛化能力。</w:t>
            </w: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模型简单、易于理解，适用于多数的分类问题。从某种角度看，神经网络可视作多层logistic回归的迭加。</w:t>
            </w:r>
          </w:p>
        </w:tc>
      </w:tr>
      <w:tr w:rsidR="0096476E" w:rsidRPr="0096476E" w:rsidTr="008A720A">
        <w:trPr>
          <w:jc w:val="center"/>
        </w:trPr>
        <w:tc>
          <w:tcPr>
            <w:tcW w:w="2840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缺点</w:t>
            </w: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不易理解，参数众多因而具有较大的计算开销。对训练样本容量有一定的要求。</w:t>
            </w:r>
          </w:p>
        </w:tc>
        <w:tc>
          <w:tcPr>
            <w:tcW w:w="2841" w:type="dxa"/>
          </w:tcPr>
          <w:p w:rsidR="0096476E" w:rsidRPr="0096476E" w:rsidRDefault="0096476E" w:rsidP="0096476E">
            <w:pPr>
              <w:widowControl w:val="0"/>
              <w:ind w:firstLine="420"/>
              <w:jc w:val="center"/>
              <w:rPr>
                <w:rFonts w:ascii="宋体" w:eastAsia="宋体" w:hAnsi="宋体" w:cs="Times New Roman"/>
              </w:rPr>
            </w:pPr>
            <w:r w:rsidRPr="0096476E">
              <w:rPr>
                <w:rFonts w:ascii="宋体" w:eastAsia="宋体" w:hAnsi="宋体" w:cs="Times New Roman" w:hint="eastAsia"/>
              </w:rPr>
              <w:t>不适用于特征维度过大时的情况，同时对非线性映射函数的选择具有一定的技巧性。</w:t>
            </w:r>
          </w:p>
        </w:tc>
      </w:tr>
    </w:tbl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Pr="0096476E">
        <w:rPr>
          <w:rFonts w:ascii="宋体" w:eastAsia="宋体" w:hAnsi="宋体" w:cs="Times New Roman"/>
        </w:rPr>
        <w:t xml:space="preserve">2 </w:t>
      </w:r>
      <w:r w:rsidRPr="0096476E">
        <w:rPr>
          <w:rFonts w:ascii="宋体" w:eastAsia="宋体" w:hAnsi="宋体" w:cs="Times New Roman" w:hint="eastAsia"/>
        </w:rPr>
        <w:t>试述将线性函数</w:t>
      </w:r>
      <w:r w:rsidRPr="0096476E">
        <w:rPr>
          <w:rFonts w:ascii="宋体" w:eastAsia="宋体" w:hAnsi="宋体" w:cs="Times New Roman" w:hint="eastAsia"/>
          <w:i/>
        </w:rPr>
        <w:t>f</w:t>
      </w:r>
      <w:r w:rsidRPr="0096476E">
        <w:rPr>
          <w:rFonts w:ascii="宋体" w:eastAsia="宋体" w:hAnsi="宋体" w:cs="Times New Roman"/>
        </w:rPr>
        <w:t>(</w:t>
      </w:r>
      <w:r w:rsidRPr="0096476E">
        <w:rPr>
          <w:rFonts w:ascii="宋体" w:eastAsia="宋体" w:hAnsi="宋体" w:cs="Times New Roman"/>
          <w:b/>
          <w:i/>
        </w:rPr>
        <w:t>x</w:t>
      </w:r>
      <w:r w:rsidRPr="0096476E">
        <w:rPr>
          <w:rFonts w:ascii="宋体" w:eastAsia="宋体" w:hAnsi="宋体" w:cs="Times New Roman"/>
        </w:rPr>
        <w:t xml:space="preserve">) </w:t>
      </w:r>
      <w:r w:rsidRPr="0096476E">
        <w:rPr>
          <w:rFonts w:ascii="宋体" w:eastAsia="宋体" w:hAnsi="宋体" w:cs="Times New Roman" w:hint="eastAsia"/>
        </w:rPr>
        <w:t>=</w:t>
      </w:r>
      <w:r w:rsidRPr="0096476E">
        <w:rPr>
          <w:rFonts w:ascii="宋体" w:eastAsia="宋体" w:hAnsi="宋体" w:cs="Times New Roman"/>
        </w:rPr>
        <w:t xml:space="preserve"> </w:t>
      </w:r>
      <w:r w:rsidRPr="0096476E">
        <w:rPr>
          <w:rFonts w:ascii="宋体" w:eastAsia="宋体" w:hAnsi="宋体" w:cs="Times New Roman" w:hint="eastAsia"/>
          <w:b/>
          <w:i/>
        </w:rPr>
        <w:t>w</w:t>
      </w:r>
      <w:r w:rsidRPr="0096476E">
        <w:rPr>
          <w:rFonts w:ascii="宋体" w:eastAsia="宋体" w:hAnsi="宋体" w:cs="Times New Roman" w:hint="eastAsia"/>
          <w:vertAlign w:val="superscript"/>
        </w:rPr>
        <w:t>T</w:t>
      </w:r>
      <w:r w:rsidRPr="0096476E">
        <w:rPr>
          <w:rFonts w:ascii="宋体" w:eastAsia="宋体" w:hAnsi="宋体" w:cs="Times New Roman"/>
          <w:b/>
          <w:i/>
        </w:rPr>
        <w:t>x</w:t>
      </w:r>
      <w:r w:rsidRPr="0096476E">
        <w:rPr>
          <w:rFonts w:ascii="宋体" w:eastAsia="宋体" w:hAnsi="宋体" w:cs="Times New Roman" w:hint="eastAsia"/>
        </w:rPr>
        <w:t>作为激活函数的缺陷。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采用线性函数时，会影响神经网络的非线性映射能力，若整个网络全部采用线性函数，则该网络实际上就退化为一个线性分类器。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b/>
          <w:i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3 </w:t>
      </w:r>
      <w:r w:rsidR="0096476E" w:rsidRPr="0096476E">
        <w:rPr>
          <w:rFonts w:ascii="宋体" w:eastAsia="宋体" w:hAnsi="宋体" w:cs="Times New Roman" w:hint="eastAsia"/>
        </w:rPr>
        <w:t>以下是几种在神经网络或深度学习网络中常用的激活函数，试根据它们的图象总结激活函数所具备的特征，并解释下面几种函数可以作为激活函数的理由。</w:t>
      </w:r>
    </w:p>
    <w:p w:rsidR="0096476E" w:rsidRPr="0096476E" w:rsidRDefault="0096476E" w:rsidP="0096476E">
      <w:pPr>
        <w:widowControl w:val="0"/>
        <w:tabs>
          <w:tab w:val="left" w:pos="2852"/>
        </w:tabs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L</w:t>
      </w:r>
      <w:r w:rsidRPr="0096476E">
        <w:rPr>
          <w:rFonts w:ascii="宋体" w:eastAsia="宋体" w:hAnsi="宋体" w:cs="Times New Roman"/>
        </w:rPr>
        <w:t>eaky ReLU</w:t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  <w:t>tanh</w:t>
      </w:r>
    </w:p>
    <w:p w:rsidR="0096476E" w:rsidRPr="0096476E" w:rsidRDefault="0096476E" w:rsidP="0096476E">
      <w:pPr>
        <w:widowControl w:val="0"/>
        <w:tabs>
          <w:tab w:val="left" w:pos="2852"/>
        </w:tabs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354965</wp:posOffset>
            </wp:positionV>
            <wp:extent cx="1714500" cy="1400810"/>
            <wp:effectExtent l="0" t="0" r="0" b="8890"/>
            <wp:wrapSquare wrapText="bothSides"/>
            <wp:docPr id="27" name="图片 27" descr="}MS{9E8649GC0ABQFOW$Y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}MS{9E8649GC0ABQFOW$YM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0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宋体" w:hAnsi="Cambria Math" w:cs="Times New Roman"/>
          </w:rPr>
          <m:t>max(0.1x, x)</m:t>
        </m:r>
      </m:oMath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tanh(x)</m:t>
        </m:r>
      </m:oMath>
    </w:p>
    <w:p w:rsidR="0096476E" w:rsidRPr="0096476E" w:rsidRDefault="0096476E" w:rsidP="0096476E">
      <w:pPr>
        <w:spacing w:line="240" w:lineRule="auto"/>
        <w:ind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76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25400</wp:posOffset>
            </wp:positionV>
            <wp:extent cx="1520825" cy="1433195"/>
            <wp:effectExtent l="0" t="0" r="3175" b="0"/>
            <wp:wrapSquare wrapText="bothSides"/>
            <wp:docPr id="26" name="图片 26" descr="%VCAVK6H6X@4[~Z~3LMLM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%VCAVK6H6X@4[~Z~3LMLMM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76E" w:rsidRPr="0096476E" w:rsidRDefault="0096476E" w:rsidP="0096476E">
      <w:pPr>
        <w:spacing w:line="240" w:lineRule="auto"/>
        <w:ind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96476E" w:rsidRPr="0096476E" w:rsidRDefault="0096476E" w:rsidP="0096476E">
      <w:pPr>
        <w:spacing w:line="240" w:lineRule="auto"/>
        <w:ind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633095</wp:posOffset>
            </wp:positionH>
            <wp:positionV relativeFrom="paragraph">
              <wp:posOffset>1688465</wp:posOffset>
            </wp:positionV>
            <wp:extent cx="1600200" cy="1398270"/>
            <wp:effectExtent l="0" t="0" r="0" b="0"/>
            <wp:wrapSquare wrapText="bothSides"/>
            <wp:docPr id="25" name="图片 25" descr="6AFX`EM~}92P1N5`C1H(Z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AFX`EM~}92P1N5`C1H(Z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>ReLU</w:t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  <w:t>ELU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</w:rPr>
          <m:t>max(0, x)</m:t>
        </m:r>
      </m:oMath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x≥0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</w:rPr>
                        <m:t>α(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</w:rPr>
                        <m:t>-1)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x&lt;0</m:t>
                      </m:r>
                    </m:e>
                  </m:mr>
                </m:m>
              </m:e>
            </m:eqArr>
          </m:e>
        </m:d>
      </m:oMath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AAA7C9" wp14:editId="40F3A01D">
            <wp:simplePos x="0" y="0"/>
            <wp:positionH relativeFrom="column">
              <wp:posOffset>3429000</wp:posOffset>
            </wp:positionH>
            <wp:positionV relativeFrom="paragraph">
              <wp:posOffset>89291</wp:posOffset>
            </wp:positionV>
            <wp:extent cx="1581150" cy="1362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 xml:space="preserve"> ,a&gt;0</m:t>
        </m:r>
      </m:oMath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-ax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tanh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ax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&gt;0</m:t>
        </m:r>
      </m:oMath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 w:hint="eastAsia"/>
        </w:rPr>
        <w:t>激活函数也称压制函数，作用是将神经元的输出值限定在一定范围之内。由上图分析可以得到：激活函数在单调性上，都呈现单调增加的特点，且上图所示的大多数激活函数都具有单侧或者双侧边界。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（1）此函数为倾斜度可变的sigmoid函数，a为倾斜参数，a增大时，sigmoid函数在原点附近的倾斜程度增大。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ab/>
      </w:r>
      <w:r w:rsidRPr="0096476E">
        <w:rPr>
          <w:rFonts w:ascii="宋体" w:eastAsia="宋体" w:hAnsi="宋体" w:cs="Times New Roman" w:hint="eastAsia"/>
        </w:rPr>
        <w:t>极限值0和1，导数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d</m:t>
            </m:r>
            <m:r>
              <w:rPr>
                <w:rFonts w:ascii="Cambria Math" w:eastAsia="宋体" w:hAnsi="Cambria Math" w:cs="Times New Roman"/>
              </w:rPr>
              <m:t>g(x)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=ag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1-g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&gt;0</m:t>
        </m:r>
      </m:oMath>
      <w:r w:rsidRPr="0096476E">
        <w:rPr>
          <w:rFonts w:ascii="宋体" w:eastAsia="宋体" w:hAnsi="宋体" w:cs="Times New Roman" w:hint="eastAsia"/>
        </w:rPr>
        <w:t>，单调递增，符合条件。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（2）函数极限值为-1和+1，导数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d</m:t>
            </m:r>
            <m:r>
              <w:rPr>
                <w:rFonts w:ascii="Cambria Math" w:eastAsia="宋体" w:hAnsi="Cambria Math" w:cs="Times New Roman"/>
              </w:rPr>
              <m:t>g(x)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(1-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)≥0</m:t>
        </m:r>
      </m:oMath>
      <w:r w:rsidRPr="0096476E">
        <w:rPr>
          <w:rFonts w:ascii="宋体" w:eastAsia="宋体" w:hAnsi="宋体" w:cs="Times New Roman" w:hint="eastAsia"/>
        </w:rPr>
        <w:t>，单调递增，符合条件。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（3）函数极限值为-1和+1，导数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d</m:t>
            </m:r>
            <m:r>
              <w:rPr>
                <w:rFonts w:ascii="Cambria Math" w:eastAsia="宋体" w:hAnsi="Cambria Math" w:cs="Times New Roman"/>
              </w:rPr>
              <m:t>g(x)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(x)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≥0</m:t>
        </m:r>
      </m:oMath>
      <w:r w:rsidRPr="0096476E">
        <w:rPr>
          <w:rFonts w:ascii="宋体" w:eastAsia="宋体" w:hAnsi="宋体" w:cs="Times New Roman" w:hint="eastAsia"/>
        </w:rPr>
        <w:t>，单调递增符合条件。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4 </w:t>
      </w:r>
      <w:r w:rsidR="0096476E" w:rsidRPr="0096476E">
        <w:rPr>
          <w:rFonts w:ascii="宋体" w:eastAsia="宋体" w:hAnsi="宋体" w:cs="Times New Roman" w:hint="eastAsia"/>
        </w:rPr>
        <w:t>神经元j从其它四个神经元接受输入，它们的值分别为10，-20，4，-2。神经元j的每个突触的权值分别为0.8，0.2，-1.0，-0.9。计算下列两种情况下神经元j的输出。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（1）偏置</w:t>
      </w:r>
      <m:oMath>
        <m:r>
          <w:rPr>
            <w:rFonts w:ascii="Cambria Math" w:eastAsia="宋体" w:hAnsi="Cambria Math" w:cs="Times New Roman"/>
          </w:rPr>
          <m:t>θ</m:t>
        </m:r>
        <m:r>
          <w:rPr>
            <w:rFonts w:ascii="Cambria Math" w:eastAsia="宋体" w:hAnsi="Cambria Math" w:cs="Times New Roman" w:hint="eastAsia"/>
          </w:rPr>
          <m:t>=0</m:t>
        </m:r>
      </m:oMath>
      <w:r w:rsidRPr="0096476E">
        <w:rPr>
          <w:rFonts w:ascii="宋体" w:eastAsia="宋体" w:hAnsi="宋体" w:cs="Times New Roman" w:hint="eastAsia"/>
        </w:rPr>
        <w:t>，神经元是线性的（即不经过激活函数的处理）。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（2）偏置</w:t>
      </w:r>
      <m:oMath>
        <m:r>
          <w:rPr>
            <w:rFonts w:ascii="Cambria Math" w:eastAsia="宋体" w:hAnsi="Cambria Math" w:cs="Times New Roman"/>
          </w:rPr>
          <m:t>θ</m:t>
        </m:r>
        <m:r>
          <w:rPr>
            <w:rFonts w:ascii="Cambria Math" w:eastAsia="宋体" w:hAnsi="Cambria Math" w:cs="Times New Roman" w:hint="eastAsia"/>
          </w:rPr>
          <m:t>=0</m:t>
        </m:r>
      </m:oMath>
      <w:r w:rsidRPr="0096476E">
        <w:rPr>
          <w:rFonts w:ascii="宋体" w:eastAsia="宋体" w:hAnsi="宋体" w:cs="Times New Roman" w:hint="eastAsia"/>
        </w:rPr>
        <w:t>，神经元的激活函数为sigmoid函数。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（3）偏置</w:t>
      </w:r>
      <m:oMath>
        <m:r>
          <w:rPr>
            <w:rFonts w:ascii="Cambria Math" w:eastAsia="宋体" w:hAnsi="Cambria Math" w:cs="Times New Roman"/>
          </w:rPr>
          <m:t>θ</m:t>
        </m:r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MS Mincho"/>
          </w:rPr>
          <m:t>-</m:t>
        </m:r>
        <m:r>
          <w:rPr>
            <w:rFonts w:ascii="Cambria Math" w:eastAsia="宋体" w:hAnsi="Cambria Math" w:cs="Times New Roman" w:hint="eastAsia"/>
          </w:rPr>
          <m:t>9</m:t>
        </m:r>
      </m:oMath>
      <w:r w:rsidRPr="0096476E">
        <w:rPr>
          <w:rFonts w:ascii="宋体" w:eastAsia="宋体" w:hAnsi="宋体" w:cs="Times New Roman" w:hint="eastAsia"/>
        </w:rPr>
        <w:t>，神经元的激活函数为sigmoid函数。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依据M-P神经元模型，输出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-θ)</m:t>
            </m:r>
          </m:e>
        </m:nary>
      </m:oMath>
      <w:r w:rsidRPr="0096476E">
        <w:rPr>
          <w:rFonts w:ascii="宋体" w:eastAsia="宋体" w:hAnsi="宋体" w:cs="Times New Roman"/>
        </w:rPr>
        <w:t xml:space="preserve">, </w:t>
      </w:r>
      <w:r w:rsidRPr="0096476E">
        <w:rPr>
          <w:rFonts w:ascii="宋体" w:eastAsia="宋体" w:hAnsi="宋体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f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(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·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)</m:t>
        </m:r>
      </m:oMath>
      <w:r w:rsidRPr="0096476E">
        <w:rPr>
          <w:rFonts w:ascii="宋体" w:eastAsia="宋体" w:hAnsi="宋体" w:cs="Times New Roman" w:hint="eastAsia"/>
        </w:rPr>
        <w:t>为激活函数。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（1）1.8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（2）0.86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（3）1.00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>5.</w:t>
      </w:r>
      <w:r w:rsidR="00A76074">
        <w:rPr>
          <w:rFonts w:ascii="宋体" w:eastAsia="宋体" w:hAnsi="宋体" w:cs="Times New Roman"/>
        </w:rPr>
        <w:t>5</w:t>
      </w:r>
      <w:r w:rsidRPr="0096476E">
        <w:rPr>
          <w:rFonts w:ascii="宋体" w:eastAsia="宋体" w:hAnsi="宋体" w:cs="Times New Roman"/>
        </w:rPr>
        <w:t xml:space="preserve"> </w:t>
      </w:r>
      <w:r w:rsidRPr="0096476E">
        <w:rPr>
          <w:rFonts w:ascii="宋体" w:eastAsia="宋体" w:hAnsi="宋体" w:cs="Times New Roman" w:hint="eastAsia"/>
        </w:rPr>
        <w:t>判断下列数据是否线性可分。</w:t>
      </w: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 xml:space="preserve"> </w:t>
      </w:r>
      <w:r w:rsidR="0096476E" w:rsidRPr="0096476E">
        <w:rPr>
          <w:rFonts w:ascii="宋体" w:eastAsia="宋体" w:hAnsi="宋体" w:cs="Times New Roman" w:hint="eastAsia"/>
        </w:rPr>
        <w:t>(1)</w:t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</w:r>
      <w:r w:rsidR="0096476E" w:rsidRPr="0096476E">
        <w:rPr>
          <w:rFonts w:ascii="宋体" w:eastAsia="宋体" w:hAnsi="宋体" w:cs="Times New Roman" w:hint="eastAsia"/>
        </w:rPr>
        <w:tab/>
        <w:t>(2)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52470F" wp14:editId="387CF213">
            <wp:simplePos x="0" y="0"/>
            <wp:positionH relativeFrom="column">
              <wp:posOffset>2525395</wp:posOffset>
            </wp:positionH>
            <wp:positionV relativeFrom="paragraph">
              <wp:posOffset>7620</wp:posOffset>
            </wp:positionV>
            <wp:extent cx="2226945" cy="161480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76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2C5FA4C3" wp14:editId="6C4088DB">
            <wp:simplePos x="0" y="0"/>
            <wp:positionH relativeFrom="column">
              <wp:posOffset>1270</wp:posOffset>
            </wp:positionH>
            <wp:positionV relativeFrom="paragraph">
              <wp:posOffset>7597</wp:posOffset>
            </wp:positionV>
            <wp:extent cx="1840359" cy="15202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59" cy="15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>(3)</w:t>
      </w:r>
      <w:r w:rsidRPr="0096476E">
        <w:rPr>
          <w:rFonts w:ascii="宋体" w:eastAsia="宋体" w:hAnsi="宋体" w:cs="Times New Roman" w:hint="eastAsia"/>
        </w:rPr>
        <w:t>与非逻辑N</w:t>
      </w:r>
      <w:r w:rsidRPr="0096476E">
        <w:rPr>
          <w:rFonts w:ascii="宋体" w:eastAsia="宋体" w:hAnsi="宋体" w:cs="Times New Roman"/>
        </w:rPr>
        <w:t>AND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(4)同或逻辑X</w:t>
      </w:r>
      <w:r w:rsidRPr="0096476E">
        <w:rPr>
          <w:rFonts w:ascii="宋体" w:eastAsia="宋体" w:hAnsi="宋体" w:cs="Times New Roman"/>
        </w:rPr>
        <w:t>NOR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(1)线性不可分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(2)线性可分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</w:rPr>
        <w:t>(3)</w:t>
      </w:r>
      <w:r w:rsidRPr="0096476E">
        <w:rPr>
          <w:rFonts w:ascii="宋体" w:eastAsia="宋体" w:hAnsi="宋体" w:cs="Times New Roman" w:hint="eastAsia"/>
        </w:rPr>
        <w:t>线性可分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02CF265C" wp14:editId="5FFF4101">
            <wp:extent cx="1598049" cy="1275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21" cy="1286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(4)线性不可分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5E6DBC4C" wp14:editId="32DDA6E5">
            <wp:extent cx="1497306" cy="11921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533" cy="1201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6 </w:t>
      </w:r>
      <w:r w:rsidR="0096476E" w:rsidRPr="0096476E">
        <w:rPr>
          <w:rFonts w:ascii="宋体" w:eastAsia="宋体" w:hAnsi="宋体" w:cs="Times New Roman" w:hint="eastAsia"/>
        </w:rPr>
        <w:t>试用感知机模型实现一个同或XNOR函数。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0288" behindDoc="0" locked="0" layoutInCell="1" allowOverlap="1" wp14:anchorId="7C587F9F" wp14:editId="6A24EE32">
            <wp:simplePos x="0" y="0"/>
            <wp:positionH relativeFrom="column">
              <wp:posOffset>2301423</wp:posOffset>
            </wp:positionH>
            <wp:positionV relativeFrom="paragraph">
              <wp:posOffset>94611</wp:posOffset>
            </wp:positionV>
            <wp:extent cx="1683385" cy="14255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25D2E2AF" wp14:editId="264F2A58">
            <wp:extent cx="1636601" cy="14592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55" cy="1465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7 </w:t>
      </w:r>
      <w:r w:rsidR="0096476E" w:rsidRPr="0096476E">
        <w:rPr>
          <w:rFonts w:ascii="宋体" w:eastAsia="宋体" w:hAnsi="宋体" w:cs="Times New Roman" w:hint="eastAsia"/>
        </w:rPr>
        <w:t>利用神经网络模型进行手写数字0~</w:t>
      </w:r>
      <w:r w:rsidR="0096476E" w:rsidRPr="0096476E">
        <w:rPr>
          <w:rFonts w:ascii="宋体" w:eastAsia="宋体" w:hAnsi="宋体" w:cs="Times New Roman"/>
        </w:rPr>
        <w:t>9</w:t>
      </w:r>
      <w:r w:rsidR="0096476E" w:rsidRPr="0096476E">
        <w:rPr>
          <w:rFonts w:ascii="宋体" w:eastAsia="宋体" w:hAnsi="宋体" w:cs="Times New Roman" w:hint="eastAsia"/>
        </w:rPr>
        <w:t>的分类学习，原始数据经处理后，每个训练样例图片为60</w:t>
      </w:r>
      <w:r w:rsidR="0096476E" w:rsidRPr="0096476E">
        <w:rPr>
          <w:rFonts w:ascii="宋体" w:eastAsia="宋体" w:hAnsi="宋体" w:cs="Times New Roman"/>
        </w:rPr>
        <w:t>pixel</w:t>
      </w:r>
      <w:r w:rsidR="0096476E" w:rsidRPr="0096476E">
        <w:rPr>
          <w:rFonts w:ascii="宋体" w:eastAsia="宋体" w:hAnsi="宋体" w:cs="Times New Roman" w:hint="eastAsia"/>
        </w:rPr>
        <w:t>×6</w:t>
      </w:r>
      <w:r w:rsidR="0096476E" w:rsidRPr="0096476E">
        <w:rPr>
          <w:rFonts w:ascii="宋体" w:eastAsia="宋体" w:hAnsi="宋体" w:cs="Times New Roman"/>
        </w:rPr>
        <w:t>0</w:t>
      </w:r>
      <w:r w:rsidR="0096476E" w:rsidRPr="0096476E">
        <w:rPr>
          <w:rFonts w:ascii="宋体" w:eastAsia="宋体" w:hAnsi="宋体" w:cs="Times New Roman" w:hint="eastAsia"/>
        </w:rPr>
        <w:t>pix</w:t>
      </w:r>
      <w:r w:rsidR="0096476E" w:rsidRPr="0096476E">
        <w:rPr>
          <w:rFonts w:ascii="宋体" w:eastAsia="宋体" w:hAnsi="宋体" w:cs="Times New Roman"/>
        </w:rPr>
        <w:t>el</w:t>
      </w:r>
      <w:r w:rsidR="0096476E" w:rsidRPr="0096476E">
        <w:rPr>
          <w:rFonts w:ascii="宋体" w:eastAsia="宋体" w:hAnsi="宋体" w:cs="Times New Roman" w:hint="eastAsia"/>
        </w:rPr>
        <w:t>的灰度图，每张图片中均只包含一个数字，则网络模型的输入结点为多少个?</w:t>
      </w:r>
      <w:r w:rsidR="0096476E" w:rsidRPr="0096476E">
        <w:rPr>
          <w:rFonts w:ascii="宋体" w:eastAsia="宋体" w:hAnsi="宋体" w:cs="Times New Roman"/>
        </w:rPr>
        <w:t xml:space="preserve"> </w:t>
      </w:r>
      <w:r w:rsidR="0096476E" w:rsidRPr="0096476E">
        <w:rPr>
          <w:rFonts w:ascii="宋体" w:eastAsia="宋体" w:hAnsi="宋体" w:cs="Times New Roman" w:hint="eastAsia"/>
        </w:rPr>
        <w:t>输出结点为多少个？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lastRenderedPageBreak/>
        <w:t>每个像素点作为一个特征，则输入结点：60×60 =</w:t>
      </w:r>
      <w:r w:rsidRPr="0096476E">
        <w:rPr>
          <w:rFonts w:ascii="宋体" w:eastAsia="宋体" w:hAnsi="宋体" w:cs="Times New Roman"/>
        </w:rPr>
        <w:t xml:space="preserve"> 3600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输出结点为类别数目10个。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8 </w:t>
      </w:r>
      <w:r w:rsidR="0096476E" w:rsidRPr="0096476E">
        <w:rPr>
          <w:rFonts w:ascii="宋体" w:eastAsia="宋体" w:hAnsi="宋体" w:cs="Times New Roman" w:hint="eastAsia"/>
        </w:rPr>
        <w:t>一个分类问题，每组样例有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(a, b, c)</m:t>
        </m:r>
      </m:oMath>
      <w:r w:rsidR="0096476E" w:rsidRPr="0096476E">
        <w:rPr>
          <w:rFonts w:ascii="宋体" w:eastAsia="宋体" w:hAnsi="宋体" w:cs="Times New Roman" w:hint="eastAsia"/>
        </w:rPr>
        <w:t>四种特征，即特征向量长度为3，共有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, B, C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D</m:t>
        </m:r>
      </m:oMath>
      <w:r w:rsidR="0096476E" w:rsidRPr="0096476E">
        <w:rPr>
          <w:rFonts w:ascii="宋体" w:eastAsia="宋体" w:hAnsi="宋体" w:cs="Times New Roman" w:hint="eastAsia"/>
        </w:rPr>
        <w:t>四个类别。现要构建一个4层的全连接网络解决该分类问题，1个输入层，2个隐层（均为5个结点），1个输出层。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（1）画出该网络的结构图（不考虑偏置结点）。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（2）说明各层之间权重矩阵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w</m:t>
            </m:r>
          </m:e>
          <m:sup>
            <m:r>
              <w:rPr>
                <w:rFonts w:ascii="Cambria Math" w:eastAsia="宋体" w:hAnsi="Cambria Math" w:cs="Times New Roman"/>
              </w:rPr>
              <m:t>(k)</m:t>
            </m:r>
          </m:sup>
        </m:sSup>
      </m:oMath>
      <w:r w:rsidRPr="0096476E">
        <w:rPr>
          <w:rFonts w:ascii="宋体" w:eastAsia="宋体" w:hAnsi="宋体" w:cs="Times New Roman" w:hint="eastAsia"/>
        </w:rPr>
        <w:t>的大小。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（3）列举一种输出向量分配方案。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（1）特征向量长度为3，即输入层有三个结点；4个类别，利用O</w:t>
      </w:r>
      <w:r w:rsidRPr="0096476E">
        <w:rPr>
          <w:rFonts w:ascii="宋体" w:eastAsia="宋体" w:hAnsi="宋体" w:cs="Times New Roman"/>
        </w:rPr>
        <w:t>vR</w:t>
      </w:r>
      <w:r w:rsidRPr="0096476E">
        <w:rPr>
          <w:rFonts w:ascii="宋体" w:eastAsia="宋体" w:hAnsi="宋体" w:cs="Times New Roman" w:hint="eastAsia"/>
        </w:rPr>
        <w:t>的策略，即4个输出结点。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center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4618327B" wp14:editId="29558196">
            <wp:extent cx="3064394" cy="1514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6" cy="1532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（2）对于权值矩阵</w:t>
      </w:r>
      <w:r w:rsidRPr="0096476E">
        <w:rPr>
          <w:rFonts w:ascii="宋体" w:eastAsia="宋体" w:hAnsi="宋体" w:cs="Times New Roman" w:hint="eastAsia"/>
          <w:b/>
          <w:i/>
        </w:rPr>
        <w:t>w</w:t>
      </w:r>
      <w:r w:rsidRPr="0096476E">
        <w:rPr>
          <w:rFonts w:ascii="宋体" w:eastAsia="宋体" w:hAnsi="宋体" w:cs="Times New Roman"/>
          <w:vertAlign w:val="superscript"/>
        </w:rPr>
        <w:t>(</w:t>
      </w:r>
      <w:r w:rsidRPr="0096476E">
        <w:rPr>
          <w:rFonts w:ascii="宋体" w:eastAsia="宋体" w:hAnsi="宋体" w:cs="Times New Roman"/>
          <w:i/>
          <w:vertAlign w:val="superscript"/>
        </w:rPr>
        <w:t>k</w:t>
      </w:r>
      <w:r w:rsidRPr="0096476E">
        <w:rPr>
          <w:rFonts w:ascii="宋体" w:eastAsia="宋体" w:hAnsi="宋体" w:cs="Times New Roman"/>
          <w:vertAlign w:val="superscript"/>
        </w:rPr>
        <w:t>)</w:t>
      </w:r>
      <w:r w:rsidRPr="0096476E">
        <w:rPr>
          <w:rFonts w:ascii="宋体" w:eastAsia="宋体" w:hAnsi="宋体" w:cs="Times New Roman" w:hint="eastAsia"/>
        </w:rPr>
        <w:t>，其中的一行为第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层的所有结点到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+1层的某个结点</w:t>
      </w:r>
      <w:r w:rsidRPr="0096476E">
        <w:rPr>
          <w:rFonts w:ascii="宋体" w:eastAsia="宋体" w:hAnsi="宋体" w:cs="Times New Roman" w:hint="eastAsia"/>
          <w:i/>
        </w:rPr>
        <w:t>j</w:t>
      </w:r>
      <w:r w:rsidRPr="0096476E">
        <w:rPr>
          <w:rFonts w:ascii="宋体" w:eastAsia="宋体" w:hAnsi="宋体" w:cs="Times New Roman" w:hint="eastAsia"/>
        </w:rPr>
        <w:t>的权值，故列长由第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层的结点数目决定，包含偏置结点；其中的一列为第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层的某个结点</w:t>
      </w:r>
      <w:r w:rsidRPr="0096476E">
        <w:rPr>
          <w:rFonts w:ascii="宋体" w:eastAsia="宋体" w:hAnsi="宋体" w:cs="Times New Roman" w:hint="eastAsia"/>
          <w:i/>
        </w:rPr>
        <w:t>i</w:t>
      </w:r>
      <w:r w:rsidRPr="0096476E">
        <w:rPr>
          <w:rFonts w:ascii="宋体" w:eastAsia="宋体" w:hAnsi="宋体" w:cs="Times New Roman" w:hint="eastAsia"/>
        </w:rPr>
        <w:t>到第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+1层所有结点的权值，由此可见，行长由</w:t>
      </w:r>
      <w:r w:rsidRPr="0096476E">
        <w:rPr>
          <w:rFonts w:ascii="宋体" w:eastAsia="宋体" w:hAnsi="宋体" w:cs="Times New Roman" w:hint="eastAsia"/>
          <w:i/>
        </w:rPr>
        <w:t>k</w:t>
      </w:r>
      <w:r w:rsidRPr="0096476E">
        <w:rPr>
          <w:rFonts w:ascii="宋体" w:eastAsia="宋体" w:hAnsi="宋体" w:cs="Times New Roman" w:hint="eastAsia"/>
        </w:rPr>
        <w:t>+1层的结点数目确定，注意，此处不包含偏置结点。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  <w:vertAlign w:val="subscript"/>
        </w:rPr>
      </w:pPr>
      <w:r w:rsidRPr="0096476E">
        <w:rPr>
          <w:rFonts w:ascii="宋体" w:eastAsia="宋体" w:hAnsi="宋体" w:cs="Times New Roman" w:hint="eastAsia"/>
        </w:rPr>
        <w:tab/>
        <w:t>则</w:t>
      </w:r>
      <w:r w:rsidRPr="0096476E">
        <w:rPr>
          <w:rFonts w:ascii="宋体" w:eastAsia="宋体" w:hAnsi="宋体" w:cs="Times New Roman" w:hint="eastAsia"/>
          <w:b/>
          <w:i/>
        </w:rPr>
        <w:t>w</w:t>
      </w:r>
      <w:r w:rsidRPr="0096476E">
        <w:rPr>
          <w:rFonts w:ascii="宋体" w:eastAsia="宋体" w:hAnsi="宋体" w:cs="Times New Roman"/>
          <w:vertAlign w:val="superscript"/>
        </w:rPr>
        <w:t>(1)</w:t>
      </w:r>
      <w:r w:rsidRPr="0096476E">
        <w:rPr>
          <w:rFonts w:ascii="宋体" w:eastAsia="宋体" w:hAnsi="宋体" w:cs="Times New Roman" w:hint="eastAsia"/>
        </w:rPr>
        <w:t xml:space="preserve"> </w:t>
      </w:r>
      <w:r w:rsidRPr="0096476E">
        <w:rPr>
          <w:rFonts w:ascii="宋体" w:eastAsia="宋体" w:hAnsi="宋体" w:cs="宋体" w:hint="eastAsia"/>
        </w:rPr>
        <w:t>∈</w:t>
      </w:r>
      <w:r w:rsidRPr="0096476E">
        <w:rPr>
          <w:rFonts w:ascii="宋体" w:eastAsia="宋体" w:hAnsi="宋体" w:cs="Times New Roman"/>
          <w:b/>
        </w:rPr>
        <w:t>R</w:t>
      </w:r>
      <w:r w:rsidRPr="0096476E">
        <w:rPr>
          <w:rFonts w:ascii="宋体" w:eastAsia="宋体" w:hAnsi="宋体" w:cs="Times New Roman"/>
          <w:vertAlign w:val="subscript"/>
        </w:rPr>
        <w:t>5</w:t>
      </w:r>
      <w:r w:rsidRPr="0096476E">
        <w:rPr>
          <w:rFonts w:ascii="宋体" w:eastAsia="宋体" w:hAnsi="宋体" w:cs="Times New Roman" w:hint="eastAsia"/>
          <w:vertAlign w:val="subscript"/>
        </w:rPr>
        <w:t>×</w:t>
      </w:r>
      <w:r w:rsidRPr="0096476E">
        <w:rPr>
          <w:rFonts w:ascii="宋体" w:eastAsia="宋体" w:hAnsi="宋体" w:cs="Times New Roman"/>
          <w:vertAlign w:val="subscript"/>
        </w:rPr>
        <w:t>4</w:t>
      </w:r>
      <w:r w:rsidRPr="0096476E">
        <w:rPr>
          <w:rFonts w:ascii="宋体" w:eastAsia="宋体" w:hAnsi="宋体" w:cs="Times New Roman" w:hint="eastAsia"/>
          <w:vertAlign w:val="subscript"/>
        </w:rPr>
        <w:t>，</w:t>
      </w:r>
      <w:r w:rsidRPr="0096476E">
        <w:rPr>
          <w:rFonts w:ascii="宋体" w:eastAsia="宋体" w:hAnsi="宋体" w:cs="Times New Roman" w:hint="eastAsia"/>
          <w:b/>
          <w:i/>
        </w:rPr>
        <w:t>w</w:t>
      </w:r>
      <w:r w:rsidRPr="0096476E">
        <w:rPr>
          <w:rFonts w:ascii="宋体" w:eastAsia="宋体" w:hAnsi="宋体" w:cs="Times New Roman"/>
          <w:vertAlign w:val="superscript"/>
        </w:rPr>
        <w:t>(2)</w:t>
      </w:r>
      <w:r w:rsidRPr="0096476E">
        <w:rPr>
          <w:rFonts w:ascii="宋体" w:eastAsia="宋体" w:hAnsi="宋体" w:cs="Times New Roman" w:hint="eastAsia"/>
        </w:rPr>
        <w:t xml:space="preserve"> </w:t>
      </w:r>
      <w:r w:rsidRPr="0096476E">
        <w:rPr>
          <w:rFonts w:ascii="宋体" w:eastAsia="宋体" w:hAnsi="宋体" w:cs="宋体" w:hint="eastAsia"/>
        </w:rPr>
        <w:t>∈</w:t>
      </w:r>
      <w:r w:rsidRPr="0096476E">
        <w:rPr>
          <w:rFonts w:ascii="宋体" w:eastAsia="宋体" w:hAnsi="宋体" w:cs="Times New Roman"/>
          <w:b/>
        </w:rPr>
        <w:t>R</w:t>
      </w:r>
      <w:r w:rsidRPr="0096476E">
        <w:rPr>
          <w:rFonts w:ascii="宋体" w:eastAsia="宋体" w:hAnsi="宋体" w:cs="Times New Roman"/>
          <w:vertAlign w:val="subscript"/>
        </w:rPr>
        <w:t>5</w:t>
      </w:r>
      <w:r w:rsidRPr="0096476E">
        <w:rPr>
          <w:rFonts w:ascii="宋体" w:eastAsia="宋体" w:hAnsi="宋体" w:cs="Times New Roman" w:hint="eastAsia"/>
          <w:vertAlign w:val="subscript"/>
        </w:rPr>
        <w:t>×</w:t>
      </w:r>
      <w:r w:rsidRPr="0096476E">
        <w:rPr>
          <w:rFonts w:ascii="宋体" w:eastAsia="宋体" w:hAnsi="宋体" w:cs="Times New Roman"/>
          <w:vertAlign w:val="subscript"/>
        </w:rPr>
        <w:t>6</w:t>
      </w:r>
      <w:r w:rsidRPr="0096476E">
        <w:rPr>
          <w:rFonts w:ascii="宋体" w:eastAsia="宋体" w:hAnsi="宋体" w:cs="Times New Roman" w:hint="eastAsia"/>
          <w:vertAlign w:val="subscript"/>
        </w:rPr>
        <w:t>，</w:t>
      </w:r>
      <w:r w:rsidRPr="0096476E">
        <w:rPr>
          <w:rFonts w:ascii="宋体" w:eastAsia="宋体" w:hAnsi="宋体" w:cs="Times New Roman" w:hint="eastAsia"/>
          <w:b/>
          <w:i/>
        </w:rPr>
        <w:t>w</w:t>
      </w:r>
      <w:r w:rsidRPr="0096476E">
        <w:rPr>
          <w:rFonts w:ascii="宋体" w:eastAsia="宋体" w:hAnsi="宋体" w:cs="Times New Roman"/>
          <w:vertAlign w:val="superscript"/>
        </w:rPr>
        <w:t>(3)</w:t>
      </w:r>
      <w:r w:rsidRPr="0096476E">
        <w:rPr>
          <w:rFonts w:ascii="宋体" w:eastAsia="宋体" w:hAnsi="宋体" w:cs="Times New Roman" w:hint="eastAsia"/>
        </w:rPr>
        <w:t xml:space="preserve"> </w:t>
      </w:r>
      <w:r w:rsidRPr="0096476E">
        <w:rPr>
          <w:rFonts w:ascii="宋体" w:eastAsia="宋体" w:hAnsi="宋体" w:cs="宋体" w:hint="eastAsia"/>
        </w:rPr>
        <w:t>∈</w:t>
      </w:r>
      <w:r w:rsidRPr="0096476E">
        <w:rPr>
          <w:rFonts w:ascii="宋体" w:eastAsia="宋体" w:hAnsi="宋体" w:cs="Times New Roman"/>
          <w:b/>
        </w:rPr>
        <w:t>R</w:t>
      </w:r>
      <w:r w:rsidRPr="0096476E">
        <w:rPr>
          <w:rFonts w:ascii="宋体" w:eastAsia="宋体" w:hAnsi="宋体" w:cs="Times New Roman"/>
          <w:vertAlign w:val="subscript"/>
        </w:rPr>
        <w:t>4</w:t>
      </w:r>
      <w:r w:rsidRPr="0096476E">
        <w:rPr>
          <w:rFonts w:ascii="宋体" w:eastAsia="宋体" w:hAnsi="宋体" w:cs="Times New Roman" w:hint="eastAsia"/>
          <w:vertAlign w:val="subscript"/>
        </w:rPr>
        <w:t>×</w:t>
      </w:r>
      <w:r w:rsidRPr="0096476E">
        <w:rPr>
          <w:rFonts w:ascii="宋体" w:eastAsia="宋体" w:hAnsi="宋体" w:cs="Times New Roman"/>
          <w:vertAlign w:val="subscript"/>
        </w:rPr>
        <w:t>6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（3）其中一种为[1, 0, 0, 0]→A</w:t>
      </w:r>
      <w:r w:rsidRPr="0096476E">
        <w:rPr>
          <w:rFonts w:ascii="宋体" w:eastAsia="宋体" w:hAnsi="宋体" w:cs="Times New Roman"/>
        </w:rPr>
        <w:t xml:space="preserve">, </w:t>
      </w:r>
      <w:r w:rsidRPr="0096476E">
        <w:rPr>
          <w:rFonts w:ascii="宋体" w:eastAsia="宋体" w:hAnsi="宋体" w:cs="Times New Roman" w:hint="eastAsia"/>
        </w:rPr>
        <w:t>[0, 1, 0, 0]→B</w:t>
      </w:r>
      <w:r w:rsidRPr="0096476E">
        <w:rPr>
          <w:rFonts w:ascii="宋体" w:eastAsia="宋体" w:hAnsi="宋体" w:cs="Times New Roman"/>
        </w:rPr>
        <w:t>,</w:t>
      </w:r>
      <w:r w:rsidRPr="0096476E">
        <w:rPr>
          <w:rFonts w:ascii="宋体" w:eastAsia="宋体" w:hAnsi="宋体" w:cs="Times New Roman" w:hint="eastAsia"/>
        </w:rPr>
        <w:t xml:space="preserve"> [0, 0, 1, 0]→C</w:t>
      </w:r>
      <w:r w:rsidRPr="0096476E">
        <w:rPr>
          <w:rFonts w:ascii="宋体" w:eastAsia="宋体" w:hAnsi="宋体" w:cs="Times New Roman"/>
        </w:rPr>
        <w:t>,</w:t>
      </w:r>
      <w:r w:rsidRPr="0096476E">
        <w:rPr>
          <w:rFonts w:ascii="宋体" w:eastAsia="宋体" w:hAnsi="宋体" w:cs="Times New Roman" w:hint="eastAsia"/>
        </w:rPr>
        <w:t xml:space="preserve"> [0, 0, 0, 1]→D。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9 </w:t>
      </w:r>
      <w:r w:rsidR="0096476E" w:rsidRPr="0096476E">
        <w:rPr>
          <w:rFonts w:ascii="宋体" w:eastAsia="宋体" w:hAnsi="宋体" w:cs="Times New Roman" w:hint="eastAsia"/>
        </w:rPr>
        <w:t xml:space="preserve"> 利用前向传播算法，补全下列网络中结点取值。</w:t>
      </w:r>
    </w:p>
    <w:p w:rsidR="00A76074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5059165B" wp14:editId="04BB8A1D">
            <wp:extent cx="3953438" cy="15257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65" cy="153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注：</w:t>
      </w:r>
      <w:r w:rsidRPr="0096476E">
        <w:rPr>
          <w:rFonts w:ascii="宋体" w:eastAsia="宋体" w:hAnsi="宋体" w:cs="Times New Roman" w:hint="eastAsia"/>
          <w:i/>
        </w:rPr>
        <w:t>g</w:t>
      </w:r>
      <w:r w:rsidRPr="0096476E">
        <w:rPr>
          <w:rFonts w:ascii="宋体" w:eastAsia="宋体" w:hAnsi="宋体" w:cs="Times New Roman" w:hint="eastAsia"/>
        </w:rPr>
        <w:t>(</w:t>
      </w:r>
      <w:r w:rsidRPr="0096476E">
        <w:rPr>
          <w:rFonts w:ascii="宋体" w:eastAsia="宋体" w:hAnsi="宋体" w:cs="Times New Roman" w:hint="eastAsia"/>
          <w:i/>
        </w:rPr>
        <w:t>x</w:t>
      </w:r>
      <w:r w:rsidRPr="0096476E">
        <w:rPr>
          <w:rFonts w:ascii="宋体" w:eastAsia="宋体" w:hAnsi="宋体" w:cs="Times New Roman" w:hint="eastAsia"/>
        </w:rPr>
        <w:t>)为sigmoid函数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29AE20FA" wp14:editId="1833D144">
            <wp:extent cx="720853" cy="4030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02" cy="415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16EFEB42" wp14:editId="0D20F661">
            <wp:extent cx="3738883" cy="14225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75" cy="142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6074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bookmarkStart w:id="0" w:name="_GoBack"/>
      <w:bookmarkEnd w:id="0"/>
    </w:p>
    <w:p w:rsidR="00A76074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10 </w:t>
      </w:r>
      <w:r w:rsidR="0096476E" w:rsidRPr="0096476E">
        <w:rPr>
          <w:rFonts w:ascii="宋体" w:eastAsia="宋体" w:hAnsi="宋体" w:cs="Times New Roman" w:hint="eastAsia"/>
        </w:rPr>
        <w:t>根据前向算法原理，写出如下网络的输入输出映射。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4498B1F1" wp14:editId="30EF4810">
            <wp:extent cx="3075957" cy="17813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08" cy="178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784BD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(2)</m:t>
              </m:r>
            </m:sup>
          </m:sSubSup>
          <m:r>
            <w:rPr>
              <w:rFonts w:ascii="Cambria Math" w:eastAsia="宋体" w:hAnsi="Cambria Math" w:cs="Times New Roman"/>
            </w:rPr>
            <m:t>=g(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01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)</m:t>
          </m:r>
        </m:oMath>
      </m:oMathPara>
    </w:p>
    <w:p w:rsidR="0096476E" w:rsidRPr="0096476E" w:rsidRDefault="00784BD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</w:rPr>
            <m:t>=____________________________________________</m:t>
          </m:r>
        </m:oMath>
      </m:oMathPara>
    </w:p>
    <w:p w:rsidR="0096476E" w:rsidRPr="0096476E" w:rsidRDefault="00784BD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  <m:sup>
              <m:r>
                <w:rPr>
                  <w:rFonts w:ascii="Cambria Math" w:eastAsia="宋体" w:hAnsi="Cambria Math" w:cs="Times New Roman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</w:rPr>
            <m:t>=____________________________________________</m:t>
          </m:r>
        </m:oMath>
      </m:oMathPara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784BDB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(3)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</w:rPr>
            <m:t>=____________________________________________</m:t>
          </m:r>
        </m:oMath>
      </m:oMathPara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  <w:noProof/>
        </w:rPr>
        <w:drawing>
          <wp:inline distT="0" distB="0" distL="0" distR="0" wp14:anchorId="66AC5BA9" wp14:editId="7D455807">
            <wp:extent cx="3781539" cy="1443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89" cy="14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11 </w:t>
      </w:r>
      <w:r w:rsidR="0096476E" w:rsidRPr="0096476E">
        <w:rPr>
          <w:rFonts w:ascii="宋体" w:eastAsia="宋体" w:hAnsi="宋体" w:cs="Times New Roman" w:hint="eastAsia"/>
        </w:rPr>
        <w:t>依据后向传播算法，补全下列网络的结点误差。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输入特征向量[2.00, 0.00]时，由前向传播算法得到如下结果：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84F0B7D" wp14:editId="3B78997F">
            <wp:extent cx="3190181" cy="250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23" cy="250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对类别向量</w:t>
      </w:r>
      <w:r w:rsidRPr="0096476E">
        <w:rPr>
          <w:rFonts w:ascii="宋体" w:eastAsia="宋体" w:hAnsi="宋体" w:cs="Times New Roman" w:hint="eastAsia"/>
          <w:b/>
          <w:i/>
        </w:rPr>
        <w:t>y</w:t>
      </w:r>
      <w:r w:rsidRPr="0096476E">
        <w:rPr>
          <w:rFonts w:ascii="宋体" w:eastAsia="宋体" w:hAnsi="宋体" w:cs="Times New Roman" w:hint="eastAsia"/>
          <w:vertAlign w:val="subscript"/>
        </w:rPr>
        <w:t>1</w:t>
      </w:r>
      <w:r w:rsidRPr="0096476E">
        <w:rPr>
          <w:rFonts w:ascii="宋体" w:eastAsia="宋体" w:hAnsi="宋体" w:cs="Times New Roman"/>
        </w:rPr>
        <w:t>=[1,</w:t>
      </w:r>
      <w:r w:rsidRPr="0096476E">
        <w:rPr>
          <w:rFonts w:ascii="宋体" w:eastAsia="宋体" w:hAnsi="宋体" w:cs="Times New Roman"/>
          <w:vertAlign w:val="subscript"/>
        </w:rPr>
        <w:t xml:space="preserve"> </w:t>
      </w:r>
      <w:r w:rsidRPr="0096476E">
        <w:rPr>
          <w:rFonts w:ascii="宋体" w:eastAsia="宋体" w:hAnsi="宋体" w:cs="Times New Roman"/>
        </w:rPr>
        <w:t>0]</w:t>
      </w:r>
      <w:r w:rsidRPr="0096476E">
        <w:rPr>
          <w:rFonts w:ascii="宋体" w:eastAsia="宋体" w:hAnsi="宋体" w:cs="Times New Roman" w:hint="eastAsia"/>
        </w:rPr>
        <w:t>，后向误差传播如下：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1CA563DF" wp14:editId="0FF52779">
            <wp:extent cx="3256361" cy="279333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52" cy="280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对类别向量</w:t>
      </w:r>
      <w:r w:rsidRPr="0096476E">
        <w:rPr>
          <w:rFonts w:ascii="宋体" w:eastAsia="宋体" w:hAnsi="宋体" w:cs="Times New Roman" w:hint="eastAsia"/>
          <w:b/>
          <w:i/>
        </w:rPr>
        <w:t>y</w:t>
      </w:r>
      <w:r w:rsidRPr="0096476E">
        <w:rPr>
          <w:rFonts w:ascii="宋体" w:eastAsia="宋体" w:hAnsi="宋体" w:cs="Times New Roman" w:hint="eastAsia"/>
          <w:vertAlign w:val="subscript"/>
        </w:rPr>
        <w:t>2</w:t>
      </w:r>
      <w:r w:rsidRPr="0096476E">
        <w:rPr>
          <w:rFonts w:ascii="宋体" w:eastAsia="宋体" w:hAnsi="宋体" w:cs="Times New Roman"/>
        </w:rPr>
        <w:t>=[0,</w:t>
      </w:r>
      <w:r w:rsidRPr="0096476E">
        <w:rPr>
          <w:rFonts w:ascii="宋体" w:eastAsia="宋体" w:hAnsi="宋体" w:cs="Times New Roman"/>
          <w:vertAlign w:val="subscript"/>
        </w:rPr>
        <w:t xml:space="preserve"> </w:t>
      </w:r>
      <w:r w:rsidRPr="0096476E">
        <w:rPr>
          <w:rFonts w:ascii="宋体" w:eastAsia="宋体" w:hAnsi="宋体" w:cs="Times New Roman"/>
        </w:rPr>
        <w:t>1]</w:t>
      </w:r>
      <w:r w:rsidRPr="0096476E">
        <w:rPr>
          <w:rFonts w:ascii="宋体" w:eastAsia="宋体" w:hAnsi="宋体" w:cs="Times New Roman" w:hint="eastAsia"/>
        </w:rPr>
        <w:t>，后向误差传播如下：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4AF80F0B" wp14:editId="2965FAC7">
            <wp:extent cx="3119058" cy="267555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33" cy="2682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lastRenderedPageBreak/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  <w:b/>
          <w:i/>
        </w:rPr>
        <w:t>y</w:t>
      </w:r>
      <w:r w:rsidRPr="0096476E">
        <w:rPr>
          <w:rFonts w:ascii="宋体" w:eastAsia="宋体" w:hAnsi="宋体" w:cs="Times New Roman" w:hint="eastAsia"/>
          <w:vertAlign w:val="subscript"/>
        </w:rPr>
        <w:t>1</w:t>
      </w:r>
      <w:r w:rsidRPr="0096476E">
        <w:rPr>
          <w:rFonts w:ascii="宋体" w:eastAsia="宋体" w:hAnsi="宋体" w:cs="Times New Roman"/>
        </w:rPr>
        <w:t>=[1,</w:t>
      </w:r>
      <w:r w:rsidRPr="0096476E">
        <w:rPr>
          <w:rFonts w:ascii="宋体" w:eastAsia="宋体" w:hAnsi="宋体" w:cs="Times New Roman"/>
          <w:vertAlign w:val="subscript"/>
        </w:rPr>
        <w:t xml:space="preserve"> </w:t>
      </w:r>
      <w:r w:rsidRPr="0096476E">
        <w:rPr>
          <w:rFonts w:ascii="宋体" w:eastAsia="宋体" w:hAnsi="宋体" w:cs="Times New Roman"/>
        </w:rPr>
        <w:t>0]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48527FB5" wp14:editId="1FFA0D4F">
            <wp:extent cx="3359938" cy="263493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4" cy="2642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  <w:b/>
          <w:i/>
        </w:rPr>
        <w:t>y</w:t>
      </w:r>
      <w:r w:rsidRPr="0096476E">
        <w:rPr>
          <w:rFonts w:ascii="宋体" w:eastAsia="宋体" w:hAnsi="宋体" w:cs="Times New Roman" w:hint="eastAsia"/>
          <w:vertAlign w:val="subscript"/>
        </w:rPr>
        <w:t>2</w:t>
      </w:r>
      <w:r w:rsidRPr="0096476E">
        <w:rPr>
          <w:rFonts w:ascii="宋体" w:eastAsia="宋体" w:hAnsi="宋体" w:cs="Times New Roman"/>
        </w:rPr>
        <w:t>=[0,</w:t>
      </w:r>
      <w:r w:rsidRPr="0096476E">
        <w:rPr>
          <w:rFonts w:ascii="宋体" w:eastAsia="宋体" w:hAnsi="宋体" w:cs="Times New Roman"/>
          <w:vertAlign w:val="subscript"/>
        </w:rPr>
        <w:t xml:space="preserve"> </w:t>
      </w:r>
      <w:r w:rsidRPr="0096476E">
        <w:rPr>
          <w:rFonts w:ascii="宋体" w:eastAsia="宋体" w:hAnsi="宋体" w:cs="Times New Roman"/>
        </w:rPr>
        <w:t>1]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56DD5F46" wp14:editId="059CD687">
            <wp:extent cx="3018081" cy="236684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53" cy="2377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12 </w:t>
      </w:r>
      <w:r w:rsidR="0096476E" w:rsidRPr="0096476E">
        <w:rPr>
          <w:rFonts w:ascii="宋体" w:eastAsia="宋体" w:hAnsi="宋体" w:cs="Times New Roman" w:hint="eastAsia"/>
        </w:rPr>
        <w:t>请列举几种避免优化陷入局部最优位置的方法，并简述其原理。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jc w:val="left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（1）多次随机初始化。以多组不同参数值初始化多个神经网络，按标准方法训练后，取其中误差最小的解作为最终参数。从多个不同的起始点开始迭代，使最终为全局最优点的概率增大。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（2）使用“模拟退火”</w:t>
      </w:r>
      <w:r w:rsidRPr="0096476E">
        <w:rPr>
          <w:rFonts w:ascii="宋体" w:eastAsia="宋体" w:hAnsi="宋体" w:cs="Times New Roman"/>
        </w:rPr>
        <w:t xml:space="preserve"> </w:t>
      </w:r>
      <w:r w:rsidRPr="0096476E">
        <w:rPr>
          <w:rFonts w:ascii="宋体" w:eastAsia="宋体" w:hAnsi="宋体" w:cs="Times New Roman" w:hint="eastAsia"/>
        </w:rPr>
        <w:t>技术。每一步都以一定的概率接受比当前解更差的结果，从而有助于</w:t>
      </w:r>
      <w:r w:rsidRPr="0096476E">
        <w:rPr>
          <w:rFonts w:ascii="宋体" w:eastAsia="宋体" w:hAnsi="宋体" w:cs="Times New Roman"/>
        </w:rPr>
        <w:t>“跳出”局部极</w:t>
      </w:r>
      <w:r w:rsidRPr="0096476E">
        <w:rPr>
          <w:rFonts w:ascii="宋体" w:eastAsia="宋体" w:hAnsi="宋体" w:cs="Times New Roman" w:hint="eastAsia"/>
        </w:rPr>
        <w:t>小。在每步迭代过程中，接受“次优解”的概率要随着时间的推移而逐渐降低，从而保证算法稳定。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（3）使用随机梯度下降。在计算梯度时加入随机因素。即便陷入局部极小点，它计算出的梯度仍可能不为零，这样就有机会跳出局部极小继续搜索。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5.</w:t>
      </w:r>
      <w:r w:rsidR="0096476E" w:rsidRPr="0096476E">
        <w:rPr>
          <w:rFonts w:ascii="宋体" w:eastAsia="宋体" w:hAnsi="宋体" w:cs="Times New Roman" w:hint="eastAsia"/>
        </w:rPr>
        <w:t>13 完成下列卷积运算。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6CDEA134" wp14:editId="33DB2F84">
            <wp:extent cx="5513759" cy="184856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49" cy="1854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7ABABCE2" wp14:editId="68ED1373">
            <wp:extent cx="997896" cy="102888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38" cy="1041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 w:hint="eastAsia"/>
        </w:rPr>
        <w:t>14 完成下列池化（最大池化）运算。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6A100B9A" wp14:editId="0499F136">
            <wp:extent cx="5234129" cy="188239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81" cy="1888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/>
          <w:noProof/>
        </w:rPr>
        <w:drawing>
          <wp:inline distT="0" distB="0" distL="0" distR="0" wp14:anchorId="20C74510" wp14:editId="17B1433E">
            <wp:extent cx="845309" cy="813043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22" cy="829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76E" w:rsidRPr="0096476E" w:rsidRDefault="00A76074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5.</w:t>
      </w:r>
      <w:r w:rsidR="0096476E" w:rsidRPr="0096476E">
        <w:rPr>
          <w:rFonts w:ascii="宋体" w:eastAsia="宋体" w:hAnsi="宋体" w:cs="Times New Roman"/>
        </w:rPr>
        <w:t xml:space="preserve">15 </w:t>
      </w:r>
      <w:r w:rsidR="0096476E" w:rsidRPr="0096476E">
        <w:rPr>
          <w:rFonts w:ascii="宋体" w:eastAsia="宋体" w:hAnsi="宋体" w:cs="Times New Roman" w:hint="eastAsia"/>
        </w:rPr>
        <w:t>归纳利用BP神经网络处理分类问题的一般流程。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参考答案：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（1）收集训练数据。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（2）设计网络结构。依据数据确定输入层，输出层的节点个数；确定隐层的层数及结点个数，确定激活函数和损失函数。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（3）数据预处理。将原始数据进行预处理，使其符合网络设计的输入输出格式。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（4）权重初始化。决定损失函数的优化起点。</w:t>
      </w:r>
    </w:p>
    <w:p w:rsidR="0096476E" w:rsidRPr="0096476E" w:rsidRDefault="0096476E" w:rsidP="0096476E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（5）训练网络。前向传播、计算梯度、更新权重</w:t>
      </w:r>
    </w:p>
    <w:p w:rsidR="0096476E" w:rsidRPr="0096476E" w:rsidRDefault="0096476E" w:rsidP="00A76074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</w:rPr>
      </w:pPr>
      <w:r w:rsidRPr="0096476E">
        <w:rPr>
          <w:rFonts w:ascii="宋体" w:eastAsia="宋体" w:hAnsi="宋体" w:cs="Times New Roman" w:hint="eastAsia"/>
        </w:rPr>
        <w:t>（6）分类结果预测。</w:t>
      </w:r>
    </w:p>
    <w:p w:rsidR="00D23D7F" w:rsidRDefault="00D23D7F" w:rsidP="0096476E">
      <w:pPr>
        <w:ind w:firstLineChars="0" w:firstLine="0"/>
      </w:pPr>
    </w:p>
    <w:sectPr w:rsidR="00D23D7F" w:rsidSect="0048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6E"/>
    <w:rsid w:val="00651B4E"/>
    <w:rsid w:val="00784BDB"/>
    <w:rsid w:val="0096476E"/>
    <w:rsid w:val="009733A1"/>
    <w:rsid w:val="009A6439"/>
    <w:rsid w:val="00A76074"/>
    <w:rsid w:val="00D2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10E28-F113-46CB-A3CB-40461D9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64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96476E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64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647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465</Words>
  <Characters>2657</Characters>
  <Application>Microsoft Office Word</Application>
  <DocSecurity>0</DocSecurity>
  <Lines>22</Lines>
  <Paragraphs>6</Paragraphs>
  <ScaleCrop>false</ScaleCrop>
  <Company>Users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2018-02-27T08:54:00Z</dcterms:created>
  <dcterms:modified xsi:type="dcterms:W3CDTF">2018-03-02T06:38:00Z</dcterms:modified>
</cp:coreProperties>
</file>