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58E" w:rsidRDefault="00084186" w:rsidP="0089575E">
      <w:pPr>
        <w:pStyle w:val="1"/>
        <w:jc w:val="center"/>
      </w:pPr>
      <w:r>
        <w:t>Social Network Sites: Definition, History,and Scholarship</w:t>
      </w:r>
    </w:p>
    <w:p w:rsidR="00312DC5" w:rsidRDefault="00C870FE" w:rsidP="0089575E">
      <w:pPr>
        <w:pStyle w:val="2"/>
      </w:pPr>
      <w:r>
        <w:rPr>
          <w:rFonts w:hint="eastAsia"/>
        </w:rPr>
        <w:t>社交网站的定义</w:t>
      </w:r>
    </w:p>
    <w:p w:rsidR="00312DC5" w:rsidRDefault="00312DC5" w:rsidP="00312DC5">
      <w:pPr>
        <w:pStyle w:val="a3"/>
        <w:numPr>
          <w:ilvl w:val="0"/>
          <w:numId w:val="1"/>
        </w:numPr>
        <w:ind w:firstLineChars="0"/>
      </w:pPr>
      <w:r>
        <w:rPr>
          <w:rFonts w:hint="eastAsia"/>
        </w:rPr>
        <w:t>大多数社交网站支持原本已经存在的原始社交网络，一些则帮助具有共同兴趣、政治观点的陌生人建立连接。一些</w:t>
      </w:r>
      <w:r>
        <w:t>SNS</w:t>
      </w:r>
      <w:r>
        <w:rPr>
          <w:rFonts w:hint="eastAsia"/>
        </w:rPr>
        <w:t>面向多元化的用户，而其他的则针对特定的种族、语言、宗教等用户。网站也在不同程度上加入了其他性质的通信和信息交流方式，如通过分享图片音频等。</w:t>
      </w:r>
    </w:p>
    <w:p w:rsidR="00312DC5" w:rsidRDefault="00312DC5" w:rsidP="00312DC5">
      <w:pPr>
        <w:pStyle w:val="a3"/>
        <w:numPr>
          <w:ilvl w:val="0"/>
          <w:numId w:val="1"/>
        </w:numPr>
        <w:ind w:firstLineChars="0"/>
      </w:pPr>
      <w:r>
        <w:rPr>
          <w:rFonts w:hint="eastAsia"/>
        </w:rPr>
        <w:t>将社交网站定义为：</w:t>
      </w:r>
      <w:r w:rsidR="004E3541">
        <w:rPr>
          <w:rFonts w:hint="eastAsia"/>
        </w:rPr>
        <w:t>允许个人</w:t>
      </w:r>
      <w:r w:rsidR="004E3541">
        <w:tab/>
      </w:r>
      <w:r w:rsidR="004E3541">
        <w:rPr>
          <w:rFonts w:hint="eastAsia"/>
        </w:rPr>
        <w:t>1</w:t>
      </w:r>
      <w:r w:rsidR="004E3541">
        <w:t xml:space="preserve">) </w:t>
      </w:r>
      <w:r w:rsidR="004E3541">
        <w:rPr>
          <w:rFonts w:hint="eastAsia"/>
        </w:rPr>
        <w:t>在限制的系统内创建开放的或半开放的主页</w:t>
      </w:r>
    </w:p>
    <w:p w:rsidR="004E3541" w:rsidRDefault="004E3541" w:rsidP="004E3541">
      <w:pPr>
        <w:ind w:left="2940" w:firstLine="420"/>
      </w:pPr>
      <w:r>
        <w:rPr>
          <w:rFonts w:hint="eastAsia"/>
        </w:rPr>
        <w:t>2）列出与他们有连接的其他用户列表</w:t>
      </w:r>
    </w:p>
    <w:p w:rsidR="004E3541" w:rsidRDefault="004E3541" w:rsidP="004E3541">
      <w:pPr>
        <w:ind w:left="2940" w:firstLine="420"/>
      </w:pPr>
      <w:r>
        <w:rPr>
          <w:rFonts w:hint="eastAsia"/>
        </w:rPr>
        <w:t>3）查看和访问与他们有连接的其他用户的连接列表，这种连接的方法和命名会随着网站不同而不同。</w:t>
      </w:r>
    </w:p>
    <w:p w:rsidR="004E3541" w:rsidRDefault="004E3541" w:rsidP="004E3541">
      <w:pPr>
        <w:pStyle w:val="a3"/>
        <w:numPr>
          <w:ilvl w:val="0"/>
          <w:numId w:val="1"/>
        </w:numPr>
        <w:ind w:firstLineChars="0"/>
      </w:pPr>
      <w:r>
        <w:rPr>
          <w:rFonts w:hint="eastAsia"/>
        </w:rPr>
        <w:t>社交网站独特的地方不在于说是能够让用户认识陌生人，而是在于能够使他们的社交网络能够表现出来。</w:t>
      </w:r>
    </w:p>
    <w:p w:rsidR="004E3541" w:rsidRDefault="004E3541" w:rsidP="004E3541">
      <w:pPr>
        <w:pStyle w:val="a3"/>
        <w:numPr>
          <w:ilvl w:val="0"/>
          <w:numId w:val="1"/>
        </w:numPr>
        <w:ind w:firstLineChars="0"/>
      </w:pPr>
      <w:r>
        <w:rPr>
          <w:rFonts w:hint="eastAsia"/>
        </w:rPr>
        <w:t>许多大型的社交网站</w:t>
      </w:r>
      <w:r w:rsidR="00843627">
        <w:rPr>
          <w:rFonts w:hint="eastAsia"/>
        </w:rPr>
        <w:t>的使用者并不是真正的在“社交”或者想认识陌生人，相反的，他们大多数时候知识为了跟已经处于他们原本社交网络的人联系。</w:t>
      </w:r>
    </w:p>
    <w:p w:rsidR="00843627" w:rsidRDefault="00C0047C" w:rsidP="004E3541">
      <w:pPr>
        <w:pStyle w:val="a3"/>
        <w:numPr>
          <w:ilvl w:val="0"/>
          <w:numId w:val="1"/>
        </w:numPr>
        <w:ind w:firstLineChars="0"/>
      </w:pPr>
      <w:r>
        <w:rPr>
          <w:rFonts w:hint="eastAsia"/>
        </w:rPr>
        <w:t>社交网站的个人主页由创建账户时用户所填写的信息生成，有的社交网络允许用户添加不同的媒体介质来定制化个人主页。关于个人主页是否公开也随着网站不同而不同。</w:t>
      </w:r>
    </w:p>
    <w:p w:rsidR="00C0047C" w:rsidRDefault="00CD6395" w:rsidP="004E3541">
      <w:pPr>
        <w:pStyle w:val="a3"/>
        <w:numPr>
          <w:ilvl w:val="0"/>
          <w:numId w:val="1"/>
        </w:numPr>
        <w:ind w:firstLineChars="0"/>
      </w:pPr>
      <w:r>
        <w:rPr>
          <w:rFonts w:hint="eastAsia"/>
        </w:rPr>
        <w:t>在加入社交网站后，用户会被鼓励与其他用户建立联系，不同的网站设置不同的标签来表明这种联系，如朋友、粉丝、关注者等。</w:t>
      </w:r>
    </w:p>
    <w:p w:rsidR="00CD6395" w:rsidRDefault="00CD6395" w:rsidP="00CD6395">
      <w:pPr>
        <w:pStyle w:val="a3"/>
        <w:numPr>
          <w:ilvl w:val="0"/>
          <w:numId w:val="1"/>
        </w:numPr>
        <w:ind w:firstLineChars="0"/>
      </w:pPr>
      <w:r>
        <w:rPr>
          <w:rFonts w:hint="eastAsia"/>
        </w:rPr>
        <w:t>公开展示自己的社交网络是</w:t>
      </w:r>
      <w:r>
        <w:t>SNS</w:t>
      </w:r>
      <w:r>
        <w:rPr>
          <w:rFonts w:hint="eastAsia"/>
        </w:rPr>
        <w:t>关键的组成环节。</w:t>
      </w:r>
    </w:p>
    <w:p w:rsidR="00CD6395" w:rsidRDefault="00CD6395" w:rsidP="00CD6395">
      <w:pPr>
        <w:pStyle w:val="a3"/>
        <w:numPr>
          <w:ilvl w:val="0"/>
          <w:numId w:val="1"/>
        </w:numPr>
        <w:ind w:firstLineChars="0"/>
      </w:pPr>
      <w:r>
        <w:rPr>
          <w:rFonts w:hint="eastAsia"/>
        </w:rPr>
        <w:t>大多数</w:t>
      </w:r>
      <w:r w:rsidR="004D1CD4">
        <w:rPr>
          <w:rFonts w:hint="eastAsia"/>
        </w:rPr>
        <w:t>SNS都提供评论或私信功能。</w:t>
      </w:r>
    </w:p>
    <w:p w:rsidR="004D1CD4" w:rsidRDefault="004D1CD4" w:rsidP="00CD6395">
      <w:pPr>
        <w:pStyle w:val="a3"/>
        <w:numPr>
          <w:ilvl w:val="0"/>
          <w:numId w:val="1"/>
        </w:numPr>
        <w:ind w:firstLineChars="0"/>
      </w:pPr>
      <w:r>
        <w:rPr>
          <w:rFonts w:hint="eastAsia"/>
        </w:rPr>
        <w:t>除了个人主页、朋友圈、评论、私信等功能，不同的网站具有不同的特色</w:t>
      </w:r>
      <w:r w:rsidR="00C870FE">
        <w:rPr>
          <w:rFonts w:hint="eastAsia"/>
        </w:rPr>
        <w:t>，如图片分析（ins）、视频分析（</w:t>
      </w:r>
      <w:r w:rsidR="001D40E3">
        <w:rPr>
          <w:rFonts w:hint="eastAsia"/>
        </w:rPr>
        <w:t>YouTube</w:t>
      </w:r>
      <w:r w:rsidR="00C870FE">
        <w:rPr>
          <w:rFonts w:hint="eastAsia"/>
        </w:rPr>
        <w:t>）。</w:t>
      </w:r>
    </w:p>
    <w:p w:rsidR="00C870FE" w:rsidRDefault="00C870FE" w:rsidP="00C870FE"/>
    <w:p w:rsidR="00C870FE" w:rsidRPr="00C870FE" w:rsidRDefault="00C870FE" w:rsidP="0089575E">
      <w:pPr>
        <w:pStyle w:val="2"/>
      </w:pPr>
      <w:r w:rsidRPr="00C870FE">
        <w:rPr>
          <w:rFonts w:hint="eastAsia"/>
        </w:rPr>
        <w:lastRenderedPageBreak/>
        <w:t>社交网站的历史</w:t>
      </w:r>
    </w:p>
    <w:p w:rsidR="00C870FE" w:rsidRDefault="00C870FE" w:rsidP="00C870FE">
      <w:pPr>
        <w:pStyle w:val="a3"/>
        <w:numPr>
          <w:ilvl w:val="0"/>
          <w:numId w:val="3"/>
        </w:numPr>
        <w:ind w:firstLineChars="0"/>
      </w:pPr>
      <w:r>
        <w:rPr>
          <w:rFonts w:hint="eastAsia"/>
        </w:rPr>
        <w:t>最先具有个人主页、朋友列表的社交网站是Six</w:t>
      </w:r>
      <w:r>
        <w:t>D</w:t>
      </w:r>
      <w:r>
        <w:rPr>
          <w:rFonts w:hint="eastAsia"/>
        </w:rPr>
        <w:t>egrees</w:t>
      </w:r>
      <w:r>
        <w:t>.</w:t>
      </w:r>
      <w:r>
        <w:rPr>
          <w:rFonts w:hint="eastAsia"/>
        </w:rPr>
        <w:t>com，发布于1997年，1998年加入了访问朋友列表的功能。</w:t>
      </w:r>
    </w:p>
    <w:p w:rsidR="00C870FE" w:rsidRDefault="00C870FE" w:rsidP="00C870FE">
      <w:pPr>
        <w:pStyle w:val="a3"/>
        <w:numPr>
          <w:ilvl w:val="0"/>
          <w:numId w:val="3"/>
        </w:numPr>
        <w:ind w:firstLineChars="0"/>
      </w:pPr>
      <w:r>
        <w:rPr>
          <w:rFonts w:hint="eastAsia"/>
        </w:rPr>
        <w:t>从1997-2001</w:t>
      </w:r>
      <w:r w:rsidR="004D36EC">
        <w:rPr>
          <w:rFonts w:hint="eastAsia"/>
        </w:rPr>
        <w:t>许多社区都开始支持个人主页与公开朋友列表的功能。</w:t>
      </w:r>
    </w:p>
    <w:p w:rsidR="004D36EC" w:rsidRDefault="004D36EC" w:rsidP="00C870FE">
      <w:pPr>
        <w:pStyle w:val="a3"/>
        <w:numPr>
          <w:ilvl w:val="0"/>
          <w:numId w:val="3"/>
        </w:numPr>
        <w:ind w:firstLineChars="0"/>
      </w:pPr>
      <w:r>
        <w:rPr>
          <w:rFonts w:hint="eastAsia"/>
        </w:rPr>
        <w:t>Ryze.com发布于2001年帮助用户利用他们的商业关系网。</w:t>
      </w:r>
    </w:p>
    <w:p w:rsidR="00457478" w:rsidRDefault="00457478" w:rsidP="00457478">
      <w:pPr>
        <w:pStyle w:val="Default"/>
        <w:ind w:left="360"/>
      </w:pPr>
    </w:p>
    <w:p w:rsidR="002B6A7E" w:rsidRDefault="00457478" w:rsidP="00722E79">
      <w:pPr>
        <w:pStyle w:val="1"/>
        <w:jc w:val="center"/>
      </w:pPr>
      <w:r w:rsidRPr="00457478">
        <w:rPr>
          <w:rFonts w:hint="eastAsia"/>
        </w:rPr>
        <w:t>社交网络影响力传播研究</w:t>
      </w:r>
    </w:p>
    <w:p w:rsidR="00722E79" w:rsidRPr="00722E79" w:rsidRDefault="00722E79" w:rsidP="00722E79">
      <w:pPr>
        <w:jc w:val="center"/>
      </w:pPr>
      <w:r>
        <w:rPr>
          <w:rFonts w:hint="eastAsia"/>
        </w:rPr>
        <w:t>陈卫</w:t>
      </w:r>
    </w:p>
    <w:p w:rsidR="00457478" w:rsidRDefault="00457478" w:rsidP="00457478">
      <w:pPr>
        <w:pStyle w:val="a3"/>
        <w:ind w:left="360" w:firstLineChars="0" w:firstLine="0"/>
        <w:rPr>
          <w:sz w:val="60"/>
          <w:szCs w:val="60"/>
        </w:rPr>
      </w:pPr>
    </w:p>
    <w:p w:rsidR="00722E79" w:rsidRDefault="00722E79" w:rsidP="00722E79">
      <w:pPr>
        <w:pStyle w:val="2"/>
      </w:pPr>
      <w:r>
        <w:rPr>
          <w:rFonts w:hint="eastAsia"/>
        </w:rPr>
        <w:t>一、引言</w:t>
      </w:r>
    </w:p>
    <w:p w:rsidR="00457478" w:rsidRDefault="00457478" w:rsidP="00457478">
      <w:pPr>
        <w:pStyle w:val="a3"/>
        <w:numPr>
          <w:ilvl w:val="0"/>
          <w:numId w:val="5"/>
        </w:numPr>
        <w:ind w:firstLineChars="0"/>
        <w:rPr>
          <w:rFonts w:ascii="宋体" w:eastAsia="宋体" w:hAnsi="宋体" w:cs="AdvPSA338"/>
          <w:kern w:val="0"/>
          <w:sz w:val="24"/>
          <w:szCs w:val="24"/>
        </w:rPr>
      </w:pPr>
      <w:r>
        <w:rPr>
          <w:rFonts w:ascii="宋体" w:eastAsia="宋体" w:hAnsi="宋体" w:cs="AdvPSA338" w:hint="eastAsia"/>
          <w:kern w:val="0"/>
          <w:sz w:val="24"/>
          <w:szCs w:val="24"/>
        </w:rPr>
        <w:t>影响力传播的三大支柱:</w:t>
      </w:r>
    </w:p>
    <w:p w:rsidR="00457478" w:rsidRDefault="00457478" w:rsidP="00457478">
      <w:pPr>
        <w:pStyle w:val="a3"/>
        <w:numPr>
          <w:ilvl w:val="0"/>
          <w:numId w:val="6"/>
        </w:numPr>
        <w:ind w:firstLineChars="0"/>
        <w:rPr>
          <w:rFonts w:ascii="宋体" w:eastAsia="宋体" w:hAnsi="宋体" w:cs="AdvPSA338"/>
          <w:kern w:val="0"/>
          <w:sz w:val="24"/>
          <w:szCs w:val="24"/>
        </w:rPr>
      </w:pPr>
      <w:r>
        <w:rPr>
          <w:rFonts w:ascii="宋体" w:eastAsia="宋体" w:hAnsi="宋体" w:cs="AdvPSA338" w:hint="eastAsia"/>
          <w:kern w:val="0"/>
          <w:sz w:val="24"/>
          <w:szCs w:val="24"/>
        </w:rPr>
        <w:t>影响力传播模型：主要描述影响力在社交网络中如何传播、有何特点和性质</w:t>
      </w:r>
    </w:p>
    <w:p w:rsidR="00457478" w:rsidRDefault="00457478" w:rsidP="00457478">
      <w:pPr>
        <w:pStyle w:val="a3"/>
        <w:numPr>
          <w:ilvl w:val="0"/>
          <w:numId w:val="6"/>
        </w:numPr>
        <w:ind w:firstLineChars="0"/>
        <w:rPr>
          <w:rFonts w:ascii="宋体" w:eastAsia="宋体" w:hAnsi="宋体" w:cs="AdvPSA338"/>
          <w:kern w:val="0"/>
          <w:sz w:val="24"/>
          <w:szCs w:val="24"/>
        </w:rPr>
      </w:pPr>
      <w:r>
        <w:rPr>
          <w:rFonts w:ascii="宋体" w:eastAsia="宋体" w:hAnsi="宋体" w:cs="AdvPSA338" w:hint="eastAsia"/>
          <w:kern w:val="0"/>
          <w:sz w:val="24"/>
          <w:szCs w:val="24"/>
        </w:rPr>
        <w:t>影响力传播的学习：如何利用网络大数据挖掘学习影响力传播模式和具体传播模型的参数</w:t>
      </w:r>
    </w:p>
    <w:p w:rsidR="00457478" w:rsidRDefault="00457478" w:rsidP="00457478">
      <w:pPr>
        <w:pStyle w:val="a3"/>
        <w:numPr>
          <w:ilvl w:val="0"/>
          <w:numId w:val="6"/>
        </w:numPr>
        <w:ind w:firstLineChars="0"/>
        <w:rPr>
          <w:rFonts w:ascii="宋体" w:eastAsia="宋体" w:hAnsi="宋体" w:cs="AdvPSA338"/>
          <w:kern w:val="0"/>
          <w:sz w:val="24"/>
          <w:szCs w:val="24"/>
        </w:rPr>
      </w:pPr>
      <w:r>
        <w:rPr>
          <w:rFonts w:ascii="宋体" w:eastAsia="宋体" w:hAnsi="宋体" w:cs="AdvPSA338" w:hint="eastAsia"/>
          <w:kern w:val="0"/>
          <w:sz w:val="24"/>
          <w:szCs w:val="24"/>
        </w:rPr>
        <w:t>影响力传播优化：着重考虑在不同传播模型下，如何通过施加外部作用力来扩大希望传播的影响力或者控制和减弱不希望传播的影响力，也包括有效地监控影响力的传播。</w:t>
      </w:r>
    </w:p>
    <w:p w:rsidR="00457478" w:rsidRPr="00457478" w:rsidRDefault="00457478" w:rsidP="00457478">
      <w:pPr>
        <w:ind w:left="840"/>
        <w:rPr>
          <w:rFonts w:ascii="宋体" w:eastAsia="宋体" w:hAnsi="宋体" w:cs="AdvPSA338"/>
          <w:kern w:val="0"/>
          <w:sz w:val="24"/>
          <w:szCs w:val="24"/>
        </w:rPr>
      </w:pPr>
      <w:r w:rsidRPr="00457478">
        <w:rPr>
          <w:noProof/>
        </w:rPr>
        <w:lastRenderedPageBreak/>
        <w:drawing>
          <wp:inline distT="0" distB="0" distL="0" distR="0">
            <wp:extent cx="5274310" cy="275047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50477"/>
                    </a:xfrm>
                    <a:prstGeom prst="rect">
                      <a:avLst/>
                    </a:prstGeom>
                    <a:noFill/>
                    <a:ln>
                      <a:noFill/>
                    </a:ln>
                  </pic:spPr>
                </pic:pic>
              </a:graphicData>
            </a:graphic>
          </wp:inline>
        </w:drawing>
      </w:r>
    </w:p>
    <w:p w:rsidR="00457478" w:rsidRDefault="00457478" w:rsidP="00457478">
      <w:pPr>
        <w:pStyle w:val="a3"/>
        <w:numPr>
          <w:ilvl w:val="0"/>
          <w:numId w:val="5"/>
        </w:numPr>
        <w:ind w:firstLineChars="0"/>
        <w:rPr>
          <w:rFonts w:ascii="宋体" w:eastAsia="宋体" w:hAnsi="宋体" w:cs="AdvPSA338"/>
          <w:kern w:val="0"/>
          <w:sz w:val="24"/>
          <w:szCs w:val="24"/>
        </w:rPr>
      </w:pPr>
      <w:r>
        <w:rPr>
          <w:rFonts w:ascii="宋体" w:eastAsia="宋体" w:hAnsi="宋体" w:cs="AdvPSA338" w:hint="eastAsia"/>
          <w:kern w:val="0"/>
          <w:sz w:val="24"/>
          <w:szCs w:val="24"/>
        </w:rPr>
        <w:t>将社交网络用</w:t>
      </w:r>
      <w:r w:rsidR="004A0162">
        <w:rPr>
          <w:rFonts w:ascii="宋体" w:eastAsia="宋体" w:hAnsi="宋体" w:cs="AdvPSA338" w:hint="eastAsia"/>
          <w:kern w:val="0"/>
          <w:sz w:val="24"/>
          <w:szCs w:val="24"/>
        </w:rPr>
        <w:t>有向</w:t>
      </w:r>
      <w:r>
        <w:rPr>
          <w:rFonts w:ascii="宋体" w:eastAsia="宋体" w:hAnsi="宋体" w:cs="AdvPSA338" w:hint="eastAsia"/>
          <w:kern w:val="0"/>
          <w:sz w:val="24"/>
          <w:szCs w:val="24"/>
        </w:rPr>
        <w:t>图</w:t>
      </w:r>
      <w:r w:rsidR="004A0162">
        <w:rPr>
          <w:rFonts w:ascii="宋体" w:eastAsia="宋体" w:hAnsi="宋体" w:cs="AdvPSA338" w:hint="eastAsia"/>
          <w:kern w:val="0"/>
          <w:sz w:val="24"/>
          <w:szCs w:val="24"/>
        </w:rPr>
        <w:t>G</w:t>
      </w:r>
      <w:r w:rsidR="004A0162">
        <w:rPr>
          <w:rFonts w:ascii="宋体" w:eastAsia="宋体" w:hAnsi="宋体" w:cs="AdvPSA338"/>
          <w:kern w:val="0"/>
          <w:sz w:val="24"/>
          <w:szCs w:val="24"/>
        </w:rPr>
        <w:t xml:space="preserve"> </w:t>
      </w:r>
      <w:r w:rsidR="004A0162">
        <w:rPr>
          <w:rFonts w:ascii="宋体" w:eastAsia="宋体" w:hAnsi="宋体" w:cs="AdvPSA338" w:hint="eastAsia"/>
          <w:kern w:val="0"/>
          <w:sz w:val="24"/>
          <w:szCs w:val="24"/>
        </w:rPr>
        <w:t>=（V,E）</w:t>
      </w:r>
      <w:r>
        <w:rPr>
          <w:rFonts w:ascii="宋体" w:eastAsia="宋体" w:hAnsi="宋体" w:cs="AdvPSA338" w:hint="eastAsia"/>
          <w:kern w:val="0"/>
          <w:sz w:val="24"/>
          <w:szCs w:val="24"/>
        </w:rPr>
        <w:t>来表示</w:t>
      </w:r>
      <w:r w:rsidR="004A0162">
        <w:rPr>
          <w:rFonts w:ascii="宋体" w:eastAsia="宋体" w:hAnsi="宋体" w:cs="AdvPSA338" w:hint="eastAsia"/>
          <w:kern w:val="0"/>
          <w:sz w:val="24"/>
          <w:szCs w:val="24"/>
        </w:rPr>
        <w:t>，对每一个节点即位图中的人。针对某一具体传播实体，将图中的每个点描述为两种可能状态：不活跃(</w:t>
      </w:r>
      <w:r w:rsidR="004A0162">
        <w:rPr>
          <w:rFonts w:ascii="宋体" w:eastAsia="宋体" w:hAnsi="宋体" w:cs="AdvPSA338"/>
          <w:kern w:val="0"/>
          <w:sz w:val="24"/>
          <w:szCs w:val="24"/>
        </w:rPr>
        <w:t>inactive</w:t>
      </w:r>
      <w:r w:rsidR="004A0162">
        <w:rPr>
          <w:rFonts w:ascii="宋体" w:eastAsia="宋体" w:hAnsi="宋体" w:cs="AdvPSA338" w:hint="eastAsia"/>
          <w:kern w:val="0"/>
          <w:sz w:val="24"/>
          <w:szCs w:val="24"/>
        </w:rPr>
        <w:t>)和活跃(</w:t>
      </w:r>
      <w:r w:rsidR="004A0162">
        <w:rPr>
          <w:rFonts w:ascii="宋体" w:eastAsia="宋体" w:hAnsi="宋体" w:cs="AdvPSA338"/>
          <w:kern w:val="0"/>
          <w:sz w:val="24"/>
          <w:szCs w:val="24"/>
        </w:rPr>
        <w:t>active</w:t>
      </w:r>
      <w:r w:rsidR="004A0162">
        <w:rPr>
          <w:rFonts w:ascii="宋体" w:eastAsia="宋体" w:hAnsi="宋体" w:cs="AdvPSA338" w:hint="eastAsia"/>
          <w:kern w:val="0"/>
          <w:sz w:val="24"/>
          <w:szCs w:val="24"/>
        </w:rPr>
        <w:t>)</w:t>
      </w:r>
      <w:r w:rsidR="004A0162">
        <w:rPr>
          <w:rFonts w:ascii="宋体" w:eastAsia="宋体" w:hAnsi="宋体" w:cs="AdvPSA338"/>
          <w:kern w:val="0"/>
          <w:sz w:val="24"/>
          <w:szCs w:val="24"/>
        </w:rPr>
        <w:t>.</w:t>
      </w:r>
      <w:r w:rsidR="004A0162">
        <w:rPr>
          <w:rFonts w:ascii="宋体" w:eastAsia="宋体" w:hAnsi="宋体" w:cs="AdvPSA338" w:hint="eastAsia"/>
          <w:kern w:val="0"/>
          <w:sz w:val="24"/>
          <w:szCs w:val="24"/>
        </w:rPr>
        <w:t>不活跃表示该节点还未接受传播实体，活跃表示已经接受传播实体，节点从不活跃转化为活跃，称之为被激活。</w:t>
      </w:r>
    </w:p>
    <w:p w:rsidR="00722E79" w:rsidRDefault="00722E79" w:rsidP="00722E79">
      <w:pPr>
        <w:pStyle w:val="a3"/>
        <w:ind w:left="780" w:firstLineChars="0" w:firstLine="0"/>
        <w:rPr>
          <w:rFonts w:ascii="宋体" w:eastAsia="宋体" w:hAnsi="宋体" w:cs="AdvPSA338"/>
          <w:kern w:val="0"/>
          <w:sz w:val="24"/>
          <w:szCs w:val="24"/>
        </w:rPr>
      </w:pPr>
    </w:p>
    <w:p w:rsidR="00722E79" w:rsidRDefault="00722E79" w:rsidP="00722E79">
      <w:pPr>
        <w:pStyle w:val="2"/>
      </w:pPr>
      <w:r>
        <w:rPr>
          <w:rFonts w:hint="eastAsia"/>
        </w:rPr>
        <w:t>二、 影响力传播模型</w:t>
      </w:r>
    </w:p>
    <w:p w:rsidR="00722E79" w:rsidRPr="00722E79" w:rsidRDefault="00722E79" w:rsidP="00722E79">
      <w:pPr>
        <w:ind w:left="360"/>
        <w:rPr>
          <w:rFonts w:ascii="宋体" w:eastAsia="宋体" w:hAnsi="宋体" w:cs="AdvPSA338"/>
          <w:kern w:val="0"/>
          <w:sz w:val="24"/>
          <w:szCs w:val="24"/>
        </w:rPr>
      </w:pPr>
    </w:p>
    <w:p w:rsidR="004A0162" w:rsidRDefault="004A0162" w:rsidP="00457478">
      <w:pPr>
        <w:pStyle w:val="a3"/>
        <w:numPr>
          <w:ilvl w:val="0"/>
          <w:numId w:val="5"/>
        </w:numPr>
        <w:ind w:firstLineChars="0"/>
        <w:rPr>
          <w:rFonts w:ascii="宋体" w:eastAsia="宋体" w:hAnsi="宋体" w:cs="AdvPSA338"/>
          <w:kern w:val="0"/>
          <w:sz w:val="24"/>
          <w:szCs w:val="24"/>
        </w:rPr>
      </w:pPr>
      <w:r>
        <w:rPr>
          <w:rFonts w:ascii="宋体" w:eastAsia="宋体" w:hAnsi="宋体" w:cs="AdvPSA338" w:hint="eastAsia"/>
          <w:kern w:val="0"/>
          <w:sz w:val="24"/>
          <w:szCs w:val="24"/>
        </w:rPr>
        <w:t>影响力传播模型大多数以随机模型(</w:t>
      </w:r>
      <w:r>
        <w:rPr>
          <w:rFonts w:ascii="宋体" w:eastAsia="宋体" w:hAnsi="宋体" w:cs="AdvPSA338"/>
          <w:kern w:val="0"/>
          <w:sz w:val="24"/>
          <w:szCs w:val="24"/>
        </w:rPr>
        <w:t>stochastic models</w:t>
      </w:r>
      <w:r>
        <w:rPr>
          <w:rFonts w:ascii="宋体" w:eastAsia="宋体" w:hAnsi="宋体" w:cs="AdvPSA338" w:hint="eastAsia"/>
          <w:kern w:val="0"/>
          <w:sz w:val="24"/>
          <w:szCs w:val="24"/>
        </w:rPr>
        <w:t>)来描述，也有用博弈论模型(</w:t>
      </w:r>
      <w:r>
        <w:rPr>
          <w:rFonts w:ascii="宋体" w:eastAsia="宋体" w:hAnsi="宋体" w:cs="AdvPSA338"/>
          <w:kern w:val="0"/>
          <w:sz w:val="24"/>
          <w:szCs w:val="24"/>
        </w:rPr>
        <w:t>game-theoretic models</w:t>
      </w:r>
      <w:r>
        <w:rPr>
          <w:rFonts w:ascii="宋体" w:eastAsia="宋体" w:hAnsi="宋体" w:cs="AdvPSA338" w:hint="eastAsia"/>
          <w:kern w:val="0"/>
          <w:sz w:val="24"/>
          <w:szCs w:val="24"/>
        </w:rPr>
        <w:t>)来描述的。随机模型更直接地反映了影响力传播中的不确定性，也是当前研究的主流。</w:t>
      </w:r>
    </w:p>
    <w:p w:rsidR="00C72E78" w:rsidRDefault="004A0162" w:rsidP="00457478">
      <w:pPr>
        <w:pStyle w:val="a3"/>
        <w:numPr>
          <w:ilvl w:val="0"/>
          <w:numId w:val="5"/>
        </w:numPr>
        <w:ind w:firstLineChars="0"/>
        <w:rPr>
          <w:rFonts w:ascii="宋体" w:eastAsia="宋体" w:hAnsi="宋体" w:cs="AdvPSA338"/>
          <w:kern w:val="0"/>
          <w:sz w:val="24"/>
          <w:szCs w:val="24"/>
        </w:rPr>
      </w:pPr>
      <w:r>
        <w:rPr>
          <w:rFonts w:ascii="宋体" w:eastAsia="宋体" w:hAnsi="宋体" w:cs="AdvPSA338" w:hint="eastAsia"/>
          <w:kern w:val="0"/>
          <w:sz w:val="24"/>
          <w:szCs w:val="24"/>
        </w:rPr>
        <w:t>随机模型分为离散时间模型和连续时间模型、递进型(</w:t>
      </w:r>
      <w:r>
        <w:rPr>
          <w:rFonts w:ascii="宋体" w:eastAsia="宋体" w:hAnsi="宋体" w:cs="AdvPSA338"/>
          <w:kern w:val="0"/>
          <w:sz w:val="24"/>
          <w:szCs w:val="24"/>
        </w:rPr>
        <w:t>progressive</w:t>
      </w:r>
      <w:r>
        <w:rPr>
          <w:rFonts w:ascii="宋体" w:eastAsia="宋体" w:hAnsi="宋体" w:cs="AdvPSA338" w:hint="eastAsia"/>
          <w:kern w:val="0"/>
          <w:sz w:val="24"/>
          <w:szCs w:val="24"/>
        </w:rPr>
        <w:t>)和非递进型(</w:t>
      </w:r>
      <w:r>
        <w:rPr>
          <w:rFonts w:ascii="宋体" w:eastAsia="宋体" w:hAnsi="宋体" w:cs="AdvPSA338"/>
          <w:kern w:val="0"/>
          <w:sz w:val="24"/>
          <w:szCs w:val="24"/>
        </w:rPr>
        <w:t>non-progressive</w:t>
      </w:r>
      <w:r>
        <w:rPr>
          <w:rFonts w:ascii="宋体" w:eastAsia="宋体" w:hAnsi="宋体" w:cs="AdvPSA338" w:hint="eastAsia"/>
          <w:kern w:val="0"/>
          <w:sz w:val="24"/>
          <w:szCs w:val="24"/>
        </w:rPr>
        <w:t>)模型等。</w:t>
      </w:r>
    </w:p>
    <w:p w:rsidR="00C72E78" w:rsidRDefault="00C72E78" w:rsidP="00C72E78">
      <w:pPr>
        <w:pStyle w:val="a3"/>
        <w:numPr>
          <w:ilvl w:val="0"/>
          <w:numId w:val="7"/>
        </w:numPr>
        <w:ind w:firstLineChars="0"/>
        <w:rPr>
          <w:rFonts w:ascii="宋体" w:eastAsia="宋体" w:hAnsi="宋体" w:cs="AdvPSA338"/>
          <w:kern w:val="0"/>
          <w:sz w:val="24"/>
          <w:szCs w:val="24"/>
        </w:rPr>
      </w:pPr>
      <w:r>
        <w:rPr>
          <w:rFonts w:ascii="宋体" w:eastAsia="宋体" w:hAnsi="宋体" w:cs="AdvPSA338" w:hint="eastAsia"/>
          <w:kern w:val="0"/>
          <w:sz w:val="24"/>
          <w:szCs w:val="24"/>
        </w:rPr>
        <w:t>离散时间模型：便于分析和计算</w:t>
      </w:r>
    </w:p>
    <w:p w:rsidR="00C72E78" w:rsidRDefault="00C72E78" w:rsidP="00C72E78">
      <w:pPr>
        <w:pStyle w:val="a3"/>
        <w:numPr>
          <w:ilvl w:val="0"/>
          <w:numId w:val="7"/>
        </w:numPr>
        <w:ind w:firstLineChars="0"/>
        <w:rPr>
          <w:rFonts w:ascii="宋体" w:eastAsia="宋体" w:hAnsi="宋体" w:cs="AdvPSA338"/>
          <w:kern w:val="0"/>
          <w:sz w:val="24"/>
          <w:szCs w:val="24"/>
        </w:rPr>
      </w:pPr>
      <w:r>
        <w:rPr>
          <w:rFonts w:ascii="宋体" w:eastAsia="宋体" w:hAnsi="宋体" w:cs="AdvPSA338" w:hint="eastAsia"/>
          <w:kern w:val="0"/>
          <w:sz w:val="24"/>
          <w:szCs w:val="24"/>
        </w:rPr>
        <w:t>递进型：假设任意节点一旦从不活跃变为活跃就会一直保持在活跃状态。多用于信息、产品等的传播/</w:t>
      </w:r>
    </w:p>
    <w:p w:rsidR="004A0162" w:rsidRDefault="00C72E78" w:rsidP="00C72E78">
      <w:pPr>
        <w:pStyle w:val="a3"/>
        <w:numPr>
          <w:ilvl w:val="0"/>
          <w:numId w:val="7"/>
        </w:numPr>
        <w:ind w:firstLineChars="0"/>
        <w:rPr>
          <w:rFonts w:ascii="宋体" w:eastAsia="宋体" w:hAnsi="宋体" w:cs="AdvPSA338"/>
          <w:kern w:val="0"/>
          <w:sz w:val="24"/>
          <w:szCs w:val="24"/>
        </w:rPr>
      </w:pPr>
      <w:r>
        <w:rPr>
          <w:rFonts w:ascii="宋体" w:eastAsia="宋体" w:hAnsi="宋体" w:cs="AdvPSA338" w:hint="eastAsia"/>
          <w:kern w:val="0"/>
          <w:sz w:val="24"/>
          <w:szCs w:val="24"/>
        </w:rPr>
        <w:t>非递进模型：允许节点在不同状态之间来回切换。这类模型多用于描述观点、看法的传播，因为人的观点和看法常会改变</w:t>
      </w:r>
      <w:r w:rsidR="004A0162">
        <w:rPr>
          <w:rFonts w:ascii="宋体" w:eastAsia="宋体" w:hAnsi="宋体" w:cs="AdvPSA338" w:hint="eastAsia"/>
          <w:kern w:val="0"/>
          <w:sz w:val="24"/>
          <w:szCs w:val="24"/>
        </w:rPr>
        <w:t>。</w:t>
      </w:r>
    </w:p>
    <w:p w:rsidR="00C72E78" w:rsidRDefault="00C72E78" w:rsidP="00C72E78">
      <w:pPr>
        <w:pStyle w:val="a3"/>
        <w:numPr>
          <w:ilvl w:val="0"/>
          <w:numId w:val="5"/>
        </w:numPr>
        <w:ind w:firstLineChars="0"/>
        <w:rPr>
          <w:rFonts w:ascii="宋体" w:eastAsia="宋体" w:hAnsi="宋体" w:cs="AdvPSA338"/>
          <w:kern w:val="0"/>
          <w:sz w:val="24"/>
          <w:szCs w:val="24"/>
        </w:rPr>
      </w:pPr>
      <w:r>
        <w:rPr>
          <w:rFonts w:ascii="宋体" w:eastAsia="宋体" w:hAnsi="宋体" w:cs="AdvPSA338" w:hint="eastAsia"/>
          <w:kern w:val="0"/>
          <w:sz w:val="24"/>
          <w:szCs w:val="24"/>
        </w:rPr>
        <w:t>经典离散时间递进性传播模型</w:t>
      </w:r>
    </w:p>
    <w:p w:rsidR="00C72E78" w:rsidRDefault="00C72E78" w:rsidP="00C72E78">
      <w:pPr>
        <w:pStyle w:val="a3"/>
        <w:ind w:left="780" w:firstLineChars="0" w:firstLine="0"/>
        <w:rPr>
          <w:rFonts w:ascii="宋体" w:eastAsia="宋体" w:hAnsi="宋体" w:cs="AdvPSA338"/>
          <w:kern w:val="0"/>
          <w:sz w:val="24"/>
          <w:szCs w:val="24"/>
        </w:rPr>
      </w:pPr>
      <w:r>
        <w:rPr>
          <w:rFonts w:ascii="宋体" w:eastAsia="宋体" w:hAnsi="宋体" w:cs="AdvPSA338" w:hint="eastAsia"/>
          <w:kern w:val="0"/>
          <w:sz w:val="24"/>
          <w:szCs w:val="24"/>
        </w:rPr>
        <w:t>包括独立级联(</w:t>
      </w:r>
      <w:r>
        <w:rPr>
          <w:rFonts w:ascii="宋体" w:eastAsia="宋体" w:hAnsi="宋体" w:cs="AdvPSA338"/>
          <w:kern w:val="0"/>
          <w:sz w:val="24"/>
          <w:szCs w:val="24"/>
        </w:rPr>
        <w:t>independent cascade</w:t>
      </w:r>
      <w:r>
        <w:rPr>
          <w:rFonts w:ascii="宋体" w:eastAsia="宋体" w:hAnsi="宋体" w:cs="AdvPSA338" w:hint="eastAsia"/>
          <w:kern w:val="0"/>
          <w:sz w:val="24"/>
          <w:szCs w:val="24"/>
        </w:rPr>
        <w:t>)和线性阈值（linear threshold）等</w:t>
      </w:r>
      <w:r w:rsidRPr="00C72E78">
        <w:rPr>
          <w:rFonts w:ascii="宋体" w:eastAsia="宋体" w:hAnsi="宋体" w:cs="AdvPSA338" w:hint="eastAsia"/>
          <w:color w:val="FF0000"/>
          <w:kern w:val="0"/>
          <w:sz w:val="24"/>
          <w:szCs w:val="24"/>
        </w:rPr>
        <w:t>离散时间递进性</w:t>
      </w:r>
      <w:r>
        <w:rPr>
          <w:rFonts w:ascii="宋体" w:eastAsia="宋体" w:hAnsi="宋体" w:cs="AdvPSA338" w:hint="eastAsia"/>
          <w:kern w:val="0"/>
          <w:sz w:val="24"/>
          <w:szCs w:val="24"/>
        </w:rPr>
        <w:t>传播模型。</w:t>
      </w:r>
    </w:p>
    <w:p w:rsidR="00C72E78" w:rsidRDefault="00C72E78" w:rsidP="00C72E78">
      <w:pPr>
        <w:pStyle w:val="a3"/>
        <w:numPr>
          <w:ilvl w:val="0"/>
          <w:numId w:val="8"/>
        </w:numPr>
        <w:ind w:firstLineChars="0"/>
        <w:rPr>
          <w:rFonts w:ascii="宋体" w:eastAsia="宋体" w:hAnsi="宋体" w:cs="AdvPSA338"/>
          <w:kern w:val="0"/>
          <w:sz w:val="24"/>
          <w:szCs w:val="24"/>
        </w:rPr>
      </w:pPr>
      <w:r>
        <w:rPr>
          <w:rFonts w:ascii="宋体" w:eastAsia="宋体" w:hAnsi="宋体" w:cs="AdvPSA338" w:hint="eastAsia"/>
          <w:kern w:val="0"/>
          <w:sz w:val="24"/>
          <w:szCs w:val="24"/>
        </w:rPr>
        <w:t>独立级联模型：</w:t>
      </w:r>
    </w:p>
    <w:p w:rsidR="00A04AAE" w:rsidRDefault="00A04AAE" w:rsidP="00A04AAE">
      <w:pPr>
        <w:pStyle w:val="a3"/>
        <w:ind w:left="1140" w:firstLineChars="0" w:firstLine="0"/>
        <w:rPr>
          <w:rFonts w:ascii="宋体" w:eastAsia="宋体" w:hAnsi="宋体" w:cs="AdvPSA338"/>
          <w:kern w:val="0"/>
          <w:sz w:val="24"/>
          <w:szCs w:val="24"/>
        </w:rPr>
      </w:pPr>
      <w:r>
        <w:rPr>
          <w:rFonts w:ascii="宋体" w:eastAsia="宋体" w:hAnsi="宋体" w:cs="AdvPSA338" w:hint="eastAsia"/>
          <w:kern w:val="0"/>
          <w:sz w:val="24"/>
          <w:szCs w:val="24"/>
        </w:rPr>
        <w:t>独立级联模型将图中有向边的权重值p(</w:t>
      </w:r>
      <w:r>
        <w:rPr>
          <w:rFonts w:ascii="宋体" w:eastAsia="宋体" w:hAnsi="宋体" w:cs="AdvPSA338"/>
          <w:kern w:val="0"/>
          <w:sz w:val="24"/>
          <w:szCs w:val="24"/>
        </w:rPr>
        <w:t>u, v</w:t>
      </w:r>
      <w:r>
        <w:rPr>
          <w:rFonts w:ascii="宋体" w:eastAsia="宋体" w:hAnsi="宋体" w:cs="AdvPSA338" w:hint="eastAsia"/>
          <w:kern w:val="0"/>
          <w:sz w:val="24"/>
          <w:szCs w:val="24"/>
        </w:rPr>
        <w:t>)定义为当节点u为活跃状态时，节点u通过边（u，v）向节点v成功传播的概率值。对于离散模型，信息的传播均在离散点完成，独立级联模型的传播过程在离散时间点如以下形式完成：</w:t>
      </w:r>
    </w:p>
    <w:p w:rsidR="00A04AAE" w:rsidRDefault="00A04AAE" w:rsidP="00A04AAE">
      <w:pPr>
        <w:pStyle w:val="a3"/>
        <w:ind w:left="1140" w:firstLineChars="0" w:firstLine="0"/>
        <w:rPr>
          <w:rFonts w:ascii="宋体" w:eastAsia="宋体" w:hAnsi="宋体" w:cs="AdvPSA338"/>
          <w:kern w:val="0"/>
          <w:sz w:val="24"/>
          <w:szCs w:val="24"/>
        </w:rPr>
      </w:pPr>
      <w:r>
        <w:rPr>
          <w:rFonts w:ascii="宋体" w:eastAsia="宋体" w:hAnsi="宋体" w:cs="AdvPSA338" w:hint="eastAsia"/>
          <w:kern w:val="0"/>
          <w:sz w:val="24"/>
          <w:szCs w:val="24"/>
        </w:rPr>
        <w:t>在t=0时刻，一个预先存在的初始集</w:t>
      </w:r>
      <m:oMath>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hint="eastAsia"/>
                <w:kern w:val="0"/>
                <w:sz w:val="24"/>
                <w:szCs w:val="24"/>
              </w:rPr>
              <m:t>0</m:t>
            </m:r>
          </m:sub>
        </m:sSub>
      </m:oMath>
      <w:r>
        <w:rPr>
          <w:rFonts w:ascii="宋体" w:eastAsia="宋体" w:hAnsi="宋体" w:cs="AdvPSA338" w:hint="eastAsia"/>
          <w:kern w:val="0"/>
          <w:sz w:val="24"/>
          <w:szCs w:val="24"/>
        </w:rPr>
        <w:t>首先被激活</w:t>
      </w:r>
      <w:r w:rsidR="00BE3D11">
        <w:rPr>
          <w:rFonts w:ascii="宋体" w:eastAsia="宋体" w:hAnsi="宋体" w:cs="AdvPSA338" w:hint="eastAsia"/>
          <w:kern w:val="0"/>
          <w:sz w:val="24"/>
          <w:szCs w:val="24"/>
        </w:rPr>
        <w:t>，其他节点均处于不活跃状态。</w:t>
      </w:r>
    </w:p>
    <w:p w:rsidR="00BE3D11" w:rsidRDefault="00BE3D11" w:rsidP="00BE3D11">
      <w:pPr>
        <w:pStyle w:val="a3"/>
        <w:ind w:left="1140" w:firstLineChars="0" w:firstLine="0"/>
        <w:rPr>
          <w:rFonts w:ascii="宋体" w:eastAsia="宋体" w:hAnsi="宋体" w:cs="AdvPSA338"/>
          <w:kern w:val="0"/>
          <w:sz w:val="24"/>
          <w:szCs w:val="24"/>
        </w:rPr>
      </w:pPr>
      <w:r>
        <w:rPr>
          <w:rFonts w:ascii="宋体" w:eastAsia="宋体" w:hAnsi="宋体" w:cs="AdvPSA338" w:hint="eastAsia"/>
          <w:kern w:val="0"/>
          <w:sz w:val="24"/>
          <w:szCs w:val="24"/>
        </w:rPr>
        <w:t>在t≥1的时刻，</w:t>
      </w:r>
      <m:oMath>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kern w:val="0"/>
                <w:sz w:val="24"/>
                <w:szCs w:val="24"/>
              </w:rPr>
              <m:t>t</m:t>
            </m:r>
          </m:sub>
        </m:sSub>
      </m:oMath>
      <w:r>
        <w:rPr>
          <w:rFonts w:ascii="宋体" w:eastAsia="宋体" w:hAnsi="宋体" w:cs="AdvPSA338" w:hint="eastAsia"/>
          <w:kern w:val="0"/>
          <w:sz w:val="24"/>
          <w:szCs w:val="24"/>
        </w:rPr>
        <w:t>表示到时刻t为止所有激活的节点集合，所有上一</w:t>
      </w:r>
      <w:r>
        <w:rPr>
          <w:rFonts w:ascii="宋体" w:eastAsia="宋体" w:hAnsi="宋体" w:cs="AdvPSA338" w:hint="eastAsia"/>
          <w:kern w:val="0"/>
          <w:sz w:val="24"/>
          <w:szCs w:val="24"/>
        </w:rPr>
        <w:lastRenderedPageBreak/>
        <w:t>时刻激活的节点</w:t>
      </w:r>
      <m:oMath>
        <m:r>
          <m:rPr>
            <m:sty m:val="p"/>
          </m:rPr>
          <w:rPr>
            <w:rFonts w:ascii="Cambria Math" w:eastAsia="宋体" w:hAnsi="Cambria Math" w:cs="AdvPSA338" w:hint="eastAsia"/>
            <w:kern w:val="0"/>
            <w:sz w:val="24"/>
            <w:szCs w:val="24"/>
          </w:rPr>
          <m:t>u</m:t>
        </m:r>
        <m:r>
          <m:rPr>
            <m:sty m:val="p"/>
          </m:rPr>
          <w:rPr>
            <w:rFonts w:ascii="Cambria Math" w:eastAsia="宋体" w:hAnsi="Cambria Math" w:cs="AdvPSA338"/>
            <w:kern w:val="0"/>
            <w:sz w:val="24"/>
            <w:szCs w:val="24"/>
          </w:rPr>
          <m:t>∈</m:t>
        </m:r>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kern w:val="0"/>
                <w:sz w:val="24"/>
                <w:szCs w:val="24"/>
              </w:rPr>
              <m:t>t-1</m:t>
            </m:r>
          </m:sub>
        </m:sSub>
        <m:r>
          <w:rPr>
            <w:rFonts w:ascii="Cambria Math" w:eastAsia="宋体" w:hAnsi="Cambria Math" w:cs="AdvPSA338"/>
            <w:kern w:val="0"/>
            <w:sz w:val="24"/>
            <w:szCs w:val="24"/>
          </w:rPr>
          <m:t>\</m:t>
        </m:r>
        <m:sSub>
          <m:sSubPr>
            <m:ctrlPr>
              <w:rPr>
                <w:rFonts w:ascii="Cambria Math" w:eastAsia="宋体" w:hAnsi="Cambria Math" w:cs="AdvPSA338"/>
                <w:i/>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hint="eastAsia"/>
                <w:kern w:val="0"/>
                <w:sz w:val="24"/>
                <w:szCs w:val="24"/>
              </w:rPr>
              <m:t>t</m:t>
            </m:r>
            <m:r>
              <w:rPr>
                <w:rFonts w:ascii="微软雅黑" w:eastAsia="微软雅黑" w:hAnsi="微软雅黑" w:cs="微软雅黑" w:hint="eastAsia"/>
                <w:kern w:val="0"/>
                <w:sz w:val="24"/>
                <w:szCs w:val="24"/>
              </w:rPr>
              <m:t>-</m:t>
            </m:r>
            <m:r>
              <w:rPr>
                <w:rFonts w:ascii="Cambria Math" w:eastAsia="宋体" w:hAnsi="Cambria Math" w:cs="AdvPSA338" w:hint="eastAsia"/>
                <w:kern w:val="0"/>
                <w:sz w:val="24"/>
                <w:szCs w:val="24"/>
              </w:rPr>
              <m:t>2</m:t>
            </m:r>
          </m:sub>
        </m:sSub>
      </m:oMath>
      <w:r>
        <w:rPr>
          <w:rFonts w:ascii="宋体" w:eastAsia="宋体" w:hAnsi="宋体" w:cs="AdvPSA338" w:hint="eastAsia"/>
          <w:kern w:val="0"/>
          <w:sz w:val="24"/>
          <w:szCs w:val="24"/>
        </w:rPr>
        <w:t>(</w:t>
      </w:r>
      <m:oMath>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kern w:val="0"/>
                <w:sz w:val="24"/>
                <w:szCs w:val="24"/>
              </w:rPr>
              <m:t>-1</m:t>
            </m:r>
          </m:sub>
        </m:sSub>
        <m:r>
          <w:rPr>
            <w:rFonts w:ascii="Cambria Math" w:eastAsia="宋体" w:hAnsi="Cambria Math" w:cs="AdvPSA338" w:hint="eastAsia"/>
            <w:kern w:val="0"/>
            <w:sz w:val="24"/>
            <w:szCs w:val="24"/>
          </w:rPr>
          <m:t>=</m:t>
        </m:r>
        <m:r>
          <w:rPr>
            <w:rFonts w:ascii="Cambria Math" w:eastAsia="宋体" w:hAnsi="Cambria Math" w:cs="AdvPSA338"/>
            <w:kern w:val="0"/>
            <w:sz w:val="24"/>
            <w:szCs w:val="24"/>
          </w:rPr>
          <m:t>∅</m:t>
        </m:r>
      </m:oMath>
      <w:r>
        <w:rPr>
          <w:rFonts w:ascii="宋体" w:eastAsia="宋体" w:hAnsi="宋体" w:cs="AdvPSA338"/>
          <w:kern w:val="0"/>
          <w:sz w:val="24"/>
          <w:szCs w:val="24"/>
        </w:rPr>
        <w:t>)</w:t>
      </w:r>
      <w:r>
        <w:rPr>
          <w:rFonts w:ascii="宋体" w:eastAsia="宋体" w:hAnsi="宋体" w:cs="AdvPSA338" w:hint="eastAsia"/>
          <w:kern w:val="0"/>
          <w:sz w:val="24"/>
          <w:szCs w:val="24"/>
        </w:rPr>
        <w:t>都会对它的每个尚未激活的出邻居</w:t>
      </w:r>
      <m:oMath>
        <m:r>
          <m:rPr>
            <m:sty m:val="p"/>
          </m:rPr>
          <w:rPr>
            <w:rFonts w:ascii="Cambria Math" w:eastAsia="宋体" w:hAnsi="Cambria Math" w:cs="AdvPSA338" w:hint="eastAsia"/>
            <w:kern w:val="0"/>
            <w:sz w:val="24"/>
            <w:szCs w:val="24"/>
          </w:rPr>
          <m:t>v</m:t>
        </m:r>
        <m:r>
          <m:rPr>
            <m:sty m:val="p"/>
          </m:rPr>
          <w:rPr>
            <w:rFonts w:ascii="Cambria Math" w:eastAsia="宋体" w:hAnsi="Cambria Math" w:cs="AdvPSA338"/>
            <w:kern w:val="0"/>
            <w:sz w:val="24"/>
            <w:szCs w:val="24"/>
          </w:rPr>
          <m:t>∈</m:t>
        </m:r>
        <m:sSup>
          <m:sSupPr>
            <m:ctrlPr>
              <w:rPr>
                <w:rFonts w:ascii="Cambria Math" w:eastAsia="宋体" w:hAnsi="Cambria Math" w:cs="AdvPSA338"/>
                <w:kern w:val="0"/>
                <w:sz w:val="24"/>
                <w:szCs w:val="24"/>
              </w:rPr>
            </m:ctrlPr>
          </m:sSupPr>
          <m:e>
            <m:r>
              <w:rPr>
                <w:rFonts w:ascii="Cambria Math" w:eastAsia="宋体" w:hAnsi="Cambria Math" w:cs="AdvPSA338"/>
                <w:kern w:val="0"/>
                <w:sz w:val="24"/>
                <w:szCs w:val="24"/>
              </w:rPr>
              <m:t>N</m:t>
            </m:r>
          </m:e>
          <m:sup>
            <m:r>
              <w:rPr>
                <w:rFonts w:ascii="Cambria Math" w:eastAsia="宋体" w:hAnsi="Cambria Math" w:cs="AdvPSA338" w:hint="eastAsia"/>
                <w:kern w:val="0"/>
                <w:sz w:val="24"/>
                <w:szCs w:val="24"/>
              </w:rPr>
              <m:t>+</m:t>
            </m:r>
          </m:sup>
        </m:sSup>
        <m:r>
          <w:rPr>
            <w:rFonts w:ascii="Cambria Math" w:eastAsia="宋体" w:hAnsi="Cambria Math" w:cs="AdvPSA338"/>
            <w:kern w:val="0"/>
            <w:sz w:val="24"/>
            <w:szCs w:val="24"/>
          </w:rPr>
          <m:t>(u)\</m:t>
        </m:r>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kern w:val="0"/>
                <w:sz w:val="24"/>
                <w:szCs w:val="24"/>
              </w:rPr>
              <m:t>t-1</m:t>
            </m:r>
          </m:sub>
        </m:sSub>
      </m:oMath>
      <w:r>
        <w:rPr>
          <w:rFonts w:ascii="宋体" w:eastAsia="宋体" w:hAnsi="宋体" w:cs="AdvPSA338" w:hint="eastAsia"/>
          <w:kern w:val="0"/>
          <w:sz w:val="24"/>
          <w:szCs w:val="24"/>
        </w:rPr>
        <w:t>以概率p</w:t>
      </w:r>
      <w:r>
        <w:rPr>
          <w:rFonts w:ascii="宋体" w:eastAsia="宋体" w:hAnsi="宋体" w:cs="AdvPSA338"/>
          <w:kern w:val="0"/>
          <w:sz w:val="24"/>
          <w:szCs w:val="24"/>
        </w:rPr>
        <w:t>(u,v)</w:t>
      </w:r>
      <w:r>
        <w:rPr>
          <w:rFonts w:ascii="宋体" w:eastAsia="宋体" w:hAnsi="宋体" w:cs="AdvPSA338" w:hint="eastAsia"/>
          <w:kern w:val="0"/>
          <w:sz w:val="24"/>
          <w:szCs w:val="24"/>
        </w:rPr>
        <w:t>尝试激活一次，所有激活事件之间相互独立。当没有新的节点被激活时，传播过程结束。</w:t>
      </w:r>
    </w:p>
    <w:p w:rsidR="00BE3D11" w:rsidRDefault="00BE3D11" w:rsidP="00BE3D11">
      <w:pPr>
        <w:pStyle w:val="a3"/>
        <w:ind w:left="1140" w:firstLineChars="0" w:firstLine="0"/>
        <w:rPr>
          <w:rFonts w:ascii="宋体" w:eastAsia="宋体" w:hAnsi="宋体" w:cs="AdvPSA338"/>
          <w:color w:val="FF0000"/>
          <w:kern w:val="0"/>
          <w:sz w:val="24"/>
          <w:szCs w:val="24"/>
        </w:rPr>
      </w:pPr>
      <w:r w:rsidRPr="00B26644">
        <w:rPr>
          <w:rFonts w:ascii="宋体" w:eastAsia="宋体" w:hAnsi="宋体" w:cs="AdvPSA338" w:hint="eastAsia"/>
          <w:color w:val="FF0000"/>
          <w:kern w:val="0"/>
          <w:sz w:val="24"/>
          <w:szCs w:val="24"/>
        </w:rPr>
        <w:t>注意：每个节点只做一次激活尝试。</w:t>
      </w:r>
    </w:p>
    <w:p w:rsidR="00B26644" w:rsidRPr="00B26644" w:rsidRDefault="00B26644" w:rsidP="00BE3D11">
      <w:pPr>
        <w:pStyle w:val="a3"/>
        <w:ind w:left="1140" w:firstLineChars="0" w:firstLine="0"/>
        <w:rPr>
          <w:rFonts w:ascii="宋体" w:eastAsia="宋体" w:hAnsi="宋体" w:cs="AdvPSA338"/>
          <w:kern w:val="0"/>
          <w:sz w:val="24"/>
          <w:szCs w:val="24"/>
        </w:rPr>
      </w:pPr>
      <w:r>
        <w:rPr>
          <w:rFonts w:ascii="宋体" w:eastAsia="宋体" w:hAnsi="宋体" w:cs="AdvPSA338" w:hint="eastAsia"/>
          <w:kern w:val="0"/>
          <w:sz w:val="24"/>
          <w:szCs w:val="24"/>
        </w:rPr>
        <w:t>使用</w:t>
      </w:r>
      <m:oMath>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hint="eastAsia"/>
                <w:kern w:val="0"/>
                <w:sz w:val="24"/>
                <w:szCs w:val="24"/>
              </w:rPr>
              <m:t>∞</m:t>
            </m:r>
          </m:sub>
        </m:sSub>
      </m:oMath>
      <w:r>
        <w:rPr>
          <w:rFonts w:ascii="宋体" w:eastAsia="宋体" w:hAnsi="宋体" w:cs="AdvPSA338" w:hint="eastAsia"/>
          <w:kern w:val="0"/>
          <w:sz w:val="24"/>
          <w:szCs w:val="24"/>
        </w:rPr>
        <w:t>来表示传播结束时的激活节点的集合，</w:t>
      </w:r>
      <m:oMath>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hint="eastAsia"/>
                <w:kern w:val="0"/>
                <w:sz w:val="24"/>
                <w:szCs w:val="24"/>
              </w:rPr>
              <m:t>∞</m:t>
            </m:r>
          </m:sub>
        </m:sSub>
      </m:oMath>
      <w:r>
        <w:rPr>
          <w:rFonts w:ascii="宋体" w:eastAsia="宋体" w:hAnsi="宋体" w:cs="AdvPSA338" w:hint="eastAsia"/>
          <w:kern w:val="0"/>
          <w:sz w:val="24"/>
          <w:szCs w:val="24"/>
        </w:rPr>
        <w:t>是一个随机集合，影响力传播中经常关心的时传播结束后被激活节点个数的期望值E[</w:t>
      </w:r>
      <w:r>
        <w:rPr>
          <w:rFonts w:ascii="宋体" w:eastAsia="宋体" w:hAnsi="宋体" w:cs="AdvPSA338"/>
          <w:kern w:val="0"/>
          <w:sz w:val="24"/>
          <w:szCs w:val="24"/>
        </w:rPr>
        <w:t>|</w:t>
      </w:r>
      <m:oMath>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hint="eastAsia"/>
                <w:kern w:val="0"/>
                <w:sz w:val="24"/>
                <w:szCs w:val="24"/>
              </w:rPr>
              <m:t>∞</m:t>
            </m:r>
          </m:sub>
        </m:sSub>
      </m:oMath>
      <w:r>
        <w:rPr>
          <w:rFonts w:ascii="宋体" w:eastAsia="宋体" w:hAnsi="宋体" w:cs="AdvPSA338"/>
          <w:kern w:val="0"/>
          <w:sz w:val="24"/>
          <w:szCs w:val="24"/>
        </w:rPr>
        <w:t>|</w:t>
      </w:r>
      <w:r>
        <w:rPr>
          <w:rFonts w:ascii="宋体" w:eastAsia="宋体" w:hAnsi="宋体" w:cs="AdvPSA338" w:hint="eastAsia"/>
          <w:kern w:val="0"/>
          <w:sz w:val="24"/>
          <w:szCs w:val="24"/>
        </w:rPr>
        <w:t>]</w:t>
      </w:r>
      <w:r>
        <w:rPr>
          <w:rFonts w:ascii="宋体" w:eastAsia="宋体" w:hAnsi="宋体" w:cs="AdvPSA338"/>
          <w:kern w:val="0"/>
          <w:sz w:val="24"/>
          <w:szCs w:val="24"/>
        </w:rPr>
        <w:t>,</w:t>
      </w:r>
      <w:r>
        <w:rPr>
          <w:rFonts w:ascii="宋体" w:eastAsia="宋体" w:hAnsi="宋体" w:cs="AdvPSA338" w:hint="eastAsia"/>
          <w:kern w:val="0"/>
          <w:sz w:val="24"/>
          <w:szCs w:val="24"/>
        </w:rPr>
        <w:t>用</w:t>
      </w:r>
      <m:oMath>
        <m:r>
          <m:rPr>
            <m:sty m:val="p"/>
          </m:rPr>
          <w:rPr>
            <w:rFonts w:ascii="Cambria Math" w:eastAsia="宋体" w:hAnsi="Cambria Math" w:cs="AdvPSA338"/>
            <w:kern w:val="0"/>
            <w:sz w:val="24"/>
            <w:szCs w:val="24"/>
          </w:rPr>
          <m:t>σ</m:t>
        </m:r>
        <m:r>
          <m:rPr>
            <m:sty m:val="p"/>
          </m:rPr>
          <w:rPr>
            <w:rFonts w:ascii="Cambria Math" w:eastAsia="宋体" w:hAnsi="Cambria Math" w:cs="AdvPSA338" w:hint="eastAsia"/>
            <w:kern w:val="0"/>
            <w:sz w:val="24"/>
            <w:szCs w:val="24"/>
          </w:rPr>
          <m:t>(</m:t>
        </m:r>
        <m:sSub>
          <m:sSubPr>
            <m:ctrlPr>
              <w:rPr>
                <w:rFonts w:ascii="Cambria Math" w:eastAsia="宋体" w:hAnsi="Cambria Math" w:cs="AdvPSA338"/>
                <w:kern w:val="0"/>
                <w:sz w:val="24"/>
                <w:szCs w:val="24"/>
              </w:rPr>
            </m:ctrlPr>
          </m:sSubPr>
          <m:e>
            <m:r>
              <w:rPr>
                <w:rFonts w:ascii="Cambria Math" w:eastAsia="宋体" w:hAnsi="Cambria Math" w:cs="AdvPSA338"/>
                <w:kern w:val="0"/>
                <w:sz w:val="24"/>
                <w:szCs w:val="24"/>
              </w:rPr>
              <m:t>S</m:t>
            </m:r>
          </m:e>
          <m:sub>
            <m:r>
              <w:rPr>
                <w:rFonts w:ascii="Cambria Math" w:eastAsia="宋体" w:hAnsi="Cambria Math" w:cs="AdvPSA338"/>
                <w:kern w:val="0"/>
                <w:sz w:val="24"/>
                <w:szCs w:val="24"/>
              </w:rPr>
              <m:t>0</m:t>
            </m:r>
          </m:sub>
        </m:sSub>
        <m:r>
          <m:rPr>
            <m:sty m:val="p"/>
          </m:rPr>
          <w:rPr>
            <w:rFonts w:ascii="Cambria Math" w:eastAsia="宋体" w:hAnsi="Cambria Math" w:cs="AdvPSA338"/>
            <w:kern w:val="0"/>
            <w:sz w:val="24"/>
            <w:szCs w:val="24"/>
          </w:rPr>
          <m:t>)</m:t>
        </m:r>
      </m:oMath>
      <w:r>
        <w:rPr>
          <w:rFonts w:ascii="宋体" w:eastAsia="宋体" w:hAnsi="宋体" w:cs="AdvPSA338" w:hint="eastAsia"/>
          <w:kern w:val="0"/>
          <w:sz w:val="24"/>
          <w:szCs w:val="24"/>
        </w:rPr>
        <w:t>表示，称为影响力延展度（influence</w:t>
      </w:r>
      <w:r>
        <w:rPr>
          <w:rFonts w:ascii="宋体" w:eastAsia="宋体" w:hAnsi="宋体" w:cs="AdvPSA338"/>
          <w:kern w:val="0"/>
          <w:sz w:val="24"/>
          <w:szCs w:val="24"/>
        </w:rPr>
        <w:t xml:space="preserve"> </w:t>
      </w:r>
      <w:r>
        <w:rPr>
          <w:rFonts w:ascii="宋体" w:eastAsia="宋体" w:hAnsi="宋体" w:cs="AdvPSA338" w:hint="eastAsia"/>
          <w:kern w:val="0"/>
          <w:sz w:val="24"/>
          <w:szCs w:val="24"/>
        </w:rPr>
        <w:t>spread）。</w:t>
      </w:r>
    </w:p>
    <w:p w:rsidR="00A04AAE" w:rsidRDefault="00A04AAE" w:rsidP="00C72E78">
      <w:pPr>
        <w:pStyle w:val="a3"/>
        <w:numPr>
          <w:ilvl w:val="0"/>
          <w:numId w:val="8"/>
        </w:numPr>
        <w:ind w:firstLineChars="0"/>
        <w:rPr>
          <w:rFonts w:ascii="宋体" w:eastAsia="宋体" w:hAnsi="宋体" w:cs="AdvPSA338"/>
          <w:kern w:val="0"/>
          <w:sz w:val="24"/>
          <w:szCs w:val="24"/>
        </w:rPr>
      </w:pPr>
      <w:r>
        <w:rPr>
          <w:rFonts w:ascii="宋体" w:eastAsia="宋体" w:hAnsi="宋体" w:cs="AdvPSA338" w:hint="eastAsia"/>
          <w:kern w:val="0"/>
          <w:sz w:val="24"/>
          <w:szCs w:val="24"/>
        </w:rPr>
        <w:t>线性阈值模型：</w:t>
      </w:r>
    </w:p>
    <w:p w:rsidR="00DC1809" w:rsidRDefault="00DC1809" w:rsidP="00DC1809">
      <w:pPr>
        <w:pStyle w:val="a3"/>
        <w:ind w:left="1140" w:firstLineChars="0" w:firstLine="0"/>
        <w:rPr>
          <w:rFonts w:ascii="宋体" w:eastAsia="宋体" w:hAnsi="宋体" w:cs="AdvPSA338"/>
          <w:kern w:val="0"/>
          <w:sz w:val="24"/>
          <w:szCs w:val="24"/>
        </w:rPr>
      </w:pPr>
      <w:r>
        <w:rPr>
          <w:rFonts w:ascii="宋体" w:eastAsia="宋体" w:hAnsi="宋体" w:cs="AdvPSA338" w:hint="eastAsia"/>
          <w:kern w:val="0"/>
          <w:sz w:val="24"/>
          <w:szCs w:val="24"/>
        </w:rPr>
        <w:t>线性阈值模型将节点的激活条件定义为该节点v所有处于激活状态的入邻居</w:t>
      </w:r>
      <w:bookmarkStart w:id="0" w:name="OLE_LINK1"/>
      <w:bookmarkStart w:id="1" w:name="OLE_LINK2"/>
      <w:bookmarkStart w:id="2" w:name="OLE_LINK3"/>
      <m:oMath>
        <m:r>
          <m:rPr>
            <m:sty m:val="p"/>
          </m:rPr>
          <w:rPr>
            <w:rFonts w:ascii="Cambria Math" w:eastAsia="宋体" w:hAnsi="Cambria Math" w:cs="AdvPSA338" w:hint="eastAsia"/>
            <w:kern w:val="0"/>
            <w:sz w:val="24"/>
            <w:szCs w:val="24"/>
          </w:rPr>
          <m:t>u</m:t>
        </m:r>
        <m:r>
          <m:rPr>
            <m:sty m:val="p"/>
          </m:rPr>
          <w:rPr>
            <w:rFonts w:ascii="Cambria Math" w:eastAsia="宋体" w:hAnsi="Cambria Math" w:cs="AdvPSA338"/>
            <w:kern w:val="0"/>
            <w:sz w:val="24"/>
            <w:szCs w:val="24"/>
          </w:rPr>
          <m:t>∈</m:t>
        </m:r>
        <m:sSup>
          <m:sSupPr>
            <m:ctrlPr>
              <w:rPr>
                <w:rFonts w:ascii="Cambria Math" w:eastAsia="宋体" w:hAnsi="Cambria Math" w:cs="AdvPSA338"/>
                <w:kern w:val="0"/>
                <w:sz w:val="24"/>
                <w:szCs w:val="24"/>
              </w:rPr>
            </m:ctrlPr>
          </m:sSupPr>
          <m:e>
            <m:r>
              <w:rPr>
                <w:rFonts w:ascii="Cambria Math" w:eastAsia="宋体" w:hAnsi="Cambria Math" w:cs="AdvPSA338"/>
                <w:kern w:val="0"/>
                <w:sz w:val="24"/>
                <w:szCs w:val="24"/>
              </w:rPr>
              <m:t>N</m:t>
            </m:r>
          </m:e>
          <m:sup>
            <m:r>
              <w:rPr>
                <w:rFonts w:ascii="Cambria Math" w:eastAsia="微软雅黑" w:hAnsi="Cambria Math" w:cs="微软雅黑" w:hint="eastAsia"/>
                <w:kern w:val="0"/>
                <w:sz w:val="24"/>
                <w:szCs w:val="24"/>
              </w:rPr>
              <m:t>-</m:t>
            </m:r>
          </m:sup>
        </m:sSup>
        <m:r>
          <w:rPr>
            <w:rFonts w:ascii="Cambria Math" w:eastAsia="宋体" w:hAnsi="Cambria Math" w:cs="AdvPSA338" w:hint="eastAsia"/>
            <w:kern w:val="0"/>
            <w:sz w:val="24"/>
            <w:szCs w:val="24"/>
          </w:rPr>
          <m:t>(</m:t>
        </m:r>
        <m:r>
          <w:rPr>
            <w:rFonts w:ascii="Cambria Math" w:eastAsia="宋体" w:hAnsi="Cambria Math" w:cs="AdvPSA338"/>
            <w:kern w:val="0"/>
            <w:sz w:val="24"/>
            <w:szCs w:val="24"/>
          </w:rPr>
          <m:t>v)</m:t>
        </m:r>
      </m:oMath>
      <w:bookmarkEnd w:id="0"/>
      <w:bookmarkEnd w:id="1"/>
      <w:bookmarkEnd w:id="2"/>
      <w:r>
        <w:rPr>
          <w:rFonts w:ascii="宋体" w:eastAsia="宋体" w:hAnsi="宋体" w:cs="AdvPSA338" w:hint="eastAsia"/>
          <w:kern w:val="0"/>
          <w:sz w:val="24"/>
          <w:szCs w:val="24"/>
        </w:rPr>
        <w:t>的指向节点v的边上的权重</w:t>
      </w:r>
      <m:oMath>
        <m:r>
          <m:rPr>
            <m:sty m:val="p"/>
          </m:rPr>
          <w:rPr>
            <w:rFonts w:ascii="Cambria Math" w:eastAsia="宋体" w:hAnsi="Cambria Math" w:cs="AdvPSA338" w:hint="eastAsia"/>
            <w:kern w:val="0"/>
            <w:sz w:val="24"/>
            <w:szCs w:val="24"/>
          </w:rPr>
          <m:t>w</m:t>
        </m:r>
        <m:d>
          <m:dPr>
            <m:ctrlPr>
              <w:rPr>
                <w:rFonts w:ascii="Cambria Math" w:eastAsia="宋体" w:hAnsi="Cambria Math" w:cs="AdvPSA338"/>
                <w:kern w:val="0"/>
                <w:sz w:val="24"/>
                <w:szCs w:val="24"/>
              </w:rPr>
            </m:ctrlPr>
          </m:dPr>
          <m:e>
            <m:r>
              <m:rPr>
                <m:sty m:val="p"/>
              </m:rPr>
              <w:rPr>
                <w:rFonts w:ascii="Cambria Math" w:eastAsia="宋体" w:hAnsi="Cambria Math" w:cs="AdvPSA338"/>
                <w:kern w:val="0"/>
                <w:sz w:val="24"/>
                <w:szCs w:val="24"/>
              </w:rPr>
              <m:t>u,  v</m:t>
            </m:r>
          </m:e>
        </m:d>
        <m:r>
          <m:rPr>
            <m:sty m:val="p"/>
          </m:rPr>
          <w:rPr>
            <w:rFonts w:ascii="Cambria Math" w:eastAsia="宋体" w:hAnsi="Cambria Math" w:cs="AdvPSA338"/>
            <w:kern w:val="0"/>
            <w:sz w:val="24"/>
            <w:szCs w:val="24"/>
          </w:rPr>
          <m:t>∈</m:t>
        </m:r>
        <m:r>
          <m:rPr>
            <m:sty m:val="p"/>
          </m:rPr>
          <w:rPr>
            <w:rFonts w:ascii="Cambria Math" w:eastAsia="宋体" w:hAnsi="Cambria Math" w:cs="AdvPSA338" w:hint="eastAsia"/>
            <w:kern w:val="0"/>
            <w:sz w:val="24"/>
            <w:szCs w:val="24"/>
          </w:rPr>
          <m:t>[</m:t>
        </m:r>
        <m:r>
          <m:rPr>
            <m:sty m:val="p"/>
          </m:rPr>
          <w:rPr>
            <w:rFonts w:ascii="Cambria Math" w:eastAsia="宋体" w:hAnsi="Cambria Math" w:cs="AdvPSA338"/>
            <w:kern w:val="0"/>
            <w:sz w:val="24"/>
            <w:szCs w:val="24"/>
          </w:rPr>
          <m:t>0, 1]</m:t>
        </m:r>
      </m:oMath>
      <w:r>
        <w:rPr>
          <w:rFonts w:ascii="宋体" w:eastAsia="宋体" w:hAnsi="宋体" w:cs="AdvPSA338" w:hint="eastAsia"/>
          <w:kern w:val="0"/>
          <w:sz w:val="24"/>
          <w:szCs w:val="24"/>
        </w:rPr>
        <w:t>之和,同时每一个节点都有一个阈值，当该节点的权重之和大于该阈值时，则该节点被激活。对于一个节点所有入边上的权重之和要求</w:t>
      </w:r>
      <m:oMath>
        <m:nary>
          <m:naryPr>
            <m:chr m:val="∑"/>
            <m:limLoc m:val="subSup"/>
            <m:supHide m:val="1"/>
            <m:ctrlPr>
              <w:rPr>
                <w:rFonts w:ascii="Cambria Math" w:eastAsia="宋体" w:hAnsi="Cambria Math" w:cs="AdvPSA338"/>
                <w:kern w:val="0"/>
                <w:sz w:val="24"/>
                <w:szCs w:val="24"/>
              </w:rPr>
            </m:ctrlPr>
          </m:naryPr>
          <m:sub>
            <m:r>
              <m:rPr>
                <m:sty m:val="p"/>
              </m:rPr>
              <w:rPr>
                <w:rFonts w:ascii="Cambria Math" w:eastAsia="宋体" w:hAnsi="Cambria Math" w:cs="AdvPSA338" w:hint="eastAsia"/>
                <w:kern w:val="0"/>
                <w:sz w:val="24"/>
                <w:szCs w:val="24"/>
              </w:rPr>
              <m:t>u</m:t>
            </m:r>
            <m:r>
              <m:rPr>
                <m:sty m:val="p"/>
              </m:rPr>
              <w:rPr>
                <w:rFonts w:ascii="Cambria Math" w:eastAsia="宋体" w:hAnsi="Cambria Math" w:cs="AdvPSA338"/>
                <w:kern w:val="0"/>
                <w:sz w:val="24"/>
                <w:szCs w:val="24"/>
              </w:rPr>
              <m:t>∈</m:t>
            </m:r>
            <m:sSup>
              <m:sSupPr>
                <m:ctrlPr>
                  <w:rPr>
                    <w:rFonts w:ascii="Cambria Math" w:eastAsia="宋体" w:hAnsi="Cambria Math" w:cs="AdvPSA338"/>
                    <w:kern w:val="0"/>
                    <w:sz w:val="24"/>
                    <w:szCs w:val="24"/>
                  </w:rPr>
                </m:ctrlPr>
              </m:sSupPr>
              <m:e>
                <m:r>
                  <w:rPr>
                    <w:rFonts w:ascii="Cambria Math" w:eastAsia="宋体" w:hAnsi="Cambria Math" w:cs="AdvPSA338"/>
                    <w:kern w:val="0"/>
                    <w:sz w:val="24"/>
                    <w:szCs w:val="24"/>
                  </w:rPr>
                  <m:t>N</m:t>
                </m:r>
              </m:e>
              <m:sup>
                <m:r>
                  <w:rPr>
                    <w:rFonts w:ascii="Cambria Math" w:eastAsia="微软雅黑" w:hAnsi="Cambria Math" w:cs="微软雅黑" w:hint="eastAsia"/>
                    <w:kern w:val="0"/>
                    <w:sz w:val="24"/>
                    <w:szCs w:val="24"/>
                  </w:rPr>
                  <m:t>-</m:t>
                </m:r>
              </m:sup>
            </m:sSup>
            <m:r>
              <w:rPr>
                <w:rFonts w:ascii="Cambria Math" w:eastAsia="宋体" w:hAnsi="Cambria Math" w:cs="AdvPSA338" w:hint="eastAsia"/>
                <w:kern w:val="0"/>
                <w:sz w:val="24"/>
                <w:szCs w:val="24"/>
              </w:rPr>
              <m:t>(</m:t>
            </m:r>
            <m:r>
              <w:rPr>
                <w:rFonts w:ascii="Cambria Math" w:eastAsia="宋体" w:hAnsi="Cambria Math" w:cs="AdvPSA338"/>
                <w:kern w:val="0"/>
                <w:sz w:val="24"/>
                <w:szCs w:val="24"/>
              </w:rPr>
              <m:t>v)</m:t>
            </m:r>
          </m:sub>
          <m:sup/>
          <m:e>
            <m:r>
              <w:rPr>
                <w:rFonts w:ascii="Cambria Math" w:eastAsia="宋体" w:hAnsi="Cambria Math" w:cs="AdvPSA338"/>
                <w:kern w:val="0"/>
                <w:sz w:val="24"/>
                <w:szCs w:val="24"/>
              </w:rPr>
              <m:t>w</m:t>
            </m:r>
            <m:d>
              <m:dPr>
                <m:ctrlPr>
                  <w:rPr>
                    <w:rFonts w:ascii="Cambria Math" w:eastAsia="宋体" w:hAnsi="Cambria Math" w:cs="AdvPSA338"/>
                    <w:i/>
                    <w:kern w:val="0"/>
                    <w:sz w:val="24"/>
                    <w:szCs w:val="24"/>
                  </w:rPr>
                </m:ctrlPr>
              </m:dPr>
              <m:e>
                <m:r>
                  <w:rPr>
                    <w:rFonts w:ascii="Cambria Math" w:eastAsia="宋体" w:hAnsi="Cambria Math" w:cs="AdvPSA338"/>
                    <w:kern w:val="0"/>
                    <w:sz w:val="24"/>
                    <w:szCs w:val="24"/>
                  </w:rPr>
                  <m:t>u, v</m:t>
                </m:r>
              </m:e>
            </m:d>
            <m:r>
              <w:rPr>
                <w:rFonts w:ascii="Cambria Math" w:eastAsia="宋体" w:hAnsi="Cambria Math" w:cs="AdvPSA338" w:hint="eastAsia"/>
                <w:kern w:val="0"/>
                <w:sz w:val="24"/>
                <w:szCs w:val="24"/>
              </w:rPr>
              <m:t>≤</m:t>
            </m:r>
            <m:r>
              <w:rPr>
                <w:rFonts w:ascii="Cambria Math" w:eastAsia="宋体" w:hAnsi="Cambria Math" w:cs="AdvPSA338" w:hint="eastAsia"/>
                <w:kern w:val="0"/>
                <w:sz w:val="24"/>
                <w:szCs w:val="24"/>
              </w:rPr>
              <m:t>1</m:t>
            </m:r>
          </m:e>
        </m:nary>
      </m:oMath>
      <w:r>
        <w:rPr>
          <w:rFonts w:ascii="宋体" w:eastAsia="宋体" w:hAnsi="宋体" w:cs="AdvPSA338" w:hint="eastAsia"/>
          <w:kern w:val="0"/>
          <w:sz w:val="24"/>
          <w:szCs w:val="24"/>
        </w:rPr>
        <w:t>.</w:t>
      </w:r>
    </w:p>
    <w:p w:rsidR="00DC1809" w:rsidRDefault="008132D6" w:rsidP="008132D6">
      <w:pPr>
        <w:pStyle w:val="a3"/>
        <w:numPr>
          <w:ilvl w:val="0"/>
          <w:numId w:val="5"/>
        </w:numPr>
        <w:ind w:firstLineChars="0"/>
        <w:rPr>
          <w:rFonts w:ascii="宋体" w:eastAsia="宋体" w:hAnsi="宋体" w:cs="AdvPSA338"/>
          <w:kern w:val="0"/>
          <w:sz w:val="24"/>
          <w:szCs w:val="24"/>
        </w:rPr>
      </w:pPr>
      <w:r>
        <w:rPr>
          <w:rFonts w:ascii="宋体" w:eastAsia="宋体" w:hAnsi="宋体" w:cs="AdvPSA338" w:hint="eastAsia"/>
          <w:kern w:val="0"/>
          <w:sz w:val="24"/>
          <w:szCs w:val="24"/>
        </w:rPr>
        <w:t>其他模型</w:t>
      </w:r>
    </w:p>
    <w:p w:rsidR="008132D6" w:rsidRDefault="008132D6" w:rsidP="008132D6">
      <w:pPr>
        <w:pStyle w:val="a3"/>
        <w:numPr>
          <w:ilvl w:val="0"/>
          <w:numId w:val="9"/>
        </w:numPr>
        <w:ind w:firstLineChars="0"/>
        <w:rPr>
          <w:rFonts w:ascii="宋体" w:eastAsia="宋体" w:hAnsi="宋体" w:cs="AdvPSA338"/>
          <w:kern w:val="0"/>
          <w:sz w:val="24"/>
          <w:szCs w:val="24"/>
        </w:rPr>
      </w:pPr>
      <w:r>
        <w:rPr>
          <w:rFonts w:ascii="宋体" w:eastAsia="宋体" w:hAnsi="宋体" w:cs="AdvPSA338" w:hint="eastAsia"/>
          <w:kern w:val="0"/>
          <w:sz w:val="24"/>
          <w:szCs w:val="24"/>
        </w:rPr>
        <w:t>传染病模型(</w:t>
      </w:r>
      <w:r>
        <w:rPr>
          <w:rFonts w:ascii="宋体" w:eastAsia="宋体" w:hAnsi="宋体" w:cs="AdvPSA338"/>
          <w:kern w:val="0"/>
          <w:sz w:val="24"/>
          <w:szCs w:val="24"/>
        </w:rPr>
        <w:t>epidemic model</w:t>
      </w:r>
      <w:r>
        <w:rPr>
          <w:rFonts w:ascii="宋体" w:eastAsia="宋体" w:hAnsi="宋体" w:cs="AdvPSA338" w:hint="eastAsia"/>
          <w:kern w:val="0"/>
          <w:sz w:val="24"/>
          <w:szCs w:val="24"/>
        </w:rPr>
        <w:t>)</w:t>
      </w:r>
    </w:p>
    <w:p w:rsidR="00722E79" w:rsidRPr="00722E79" w:rsidRDefault="00722E79" w:rsidP="00722E79">
      <w:pPr>
        <w:pStyle w:val="a3"/>
        <w:numPr>
          <w:ilvl w:val="0"/>
          <w:numId w:val="9"/>
        </w:numPr>
        <w:ind w:firstLineChars="0"/>
        <w:rPr>
          <w:rFonts w:ascii="宋体" w:eastAsia="宋体" w:hAnsi="宋体" w:cs="AdvPSA338"/>
          <w:kern w:val="0"/>
          <w:sz w:val="24"/>
          <w:szCs w:val="24"/>
        </w:rPr>
      </w:pPr>
      <w:r>
        <w:rPr>
          <w:rFonts w:ascii="宋体" w:eastAsia="宋体" w:hAnsi="宋体" w:cs="AdvPSA338" w:hint="eastAsia"/>
          <w:kern w:val="0"/>
          <w:sz w:val="24"/>
          <w:szCs w:val="24"/>
        </w:rPr>
        <w:t>选举模型(</w:t>
      </w:r>
      <w:r>
        <w:rPr>
          <w:rFonts w:ascii="宋体" w:eastAsia="宋体" w:hAnsi="宋体" w:cs="AdvPSA338"/>
          <w:kern w:val="0"/>
          <w:sz w:val="24"/>
          <w:szCs w:val="24"/>
        </w:rPr>
        <w:t>voter model</w:t>
      </w:r>
      <w:r>
        <w:rPr>
          <w:rFonts w:ascii="宋体" w:eastAsia="宋体" w:hAnsi="宋体" w:cs="AdvPSA338" w:hint="eastAsia"/>
          <w:kern w:val="0"/>
          <w:sz w:val="24"/>
          <w:szCs w:val="24"/>
        </w:rPr>
        <w:t>)</w:t>
      </w:r>
    </w:p>
    <w:p w:rsidR="00722E79" w:rsidRDefault="00722E79" w:rsidP="008132D6">
      <w:pPr>
        <w:pStyle w:val="a3"/>
        <w:numPr>
          <w:ilvl w:val="0"/>
          <w:numId w:val="9"/>
        </w:numPr>
        <w:ind w:firstLineChars="0"/>
        <w:rPr>
          <w:rFonts w:ascii="宋体" w:eastAsia="宋体" w:hAnsi="宋体" w:cs="AdvPSA338"/>
          <w:kern w:val="0"/>
          <w:sz w:val="24"/>
          <w:szCs w:val="24"/>
        </w:rPr>
      </w:pPr>
      <w:r>
        <w:rPr>
          <w:rFonts w:ascii="宋体" w:eastAsia="宋体" w:hAnsi="宋体" w:cs="AdvPSA338" w:hint="eastAsia"/>
          <w:kern w:val="0"/>
          <w:sz w:val="24"/>
          <w:szCs w:val="24"/>
        </w:rPr>
        <w:t>博弈论模型(</w:t>
      </w:r>
      <w:r>
        <w:rPr>
          <w:rFonts w:ascii="宋体" w:eastAsia="宋体" w:hAnsi="宋体" w:cs="AdvPSA338"/>
          <w:kern w:val="0"/>
          <w:sz w:val="24"/>
          <w:szCs w:val="24"/>
        </w:rPr>
        <w:t>game-theoretic model</w:t>
      </w:r>
      <w:r>
        <w:rPr>
          <w:rFonts w:ascii="宋体" w:eastAsia="宋体" w:hAnsi="宋体" w:cs="AdvPSA338" w:hint="eastAsia"/>
          <w:kern w:val="0"/>
          <w:sz w:val="24"/>
          <w:szCs w:val="24"/>
        </w:rPr>
        <w:t>)</w:t>
      </w:r>
    </w:p>
    <w:p w:rsidR="00722E79" w:rsidRDefault="00722E79" w:rsidP="008132D6">
      <w:pPr>
        <w:pStyle w:val="a3"/>
        <w:numPr>
          <w:ilvl w:val="0"/>
          <w:numId w:val="9"/>
        </w:numPr>
        <w:ind w:firstLineChars="0"/>
        <w:rPr>
          <w:rFonts w:ascii="宋体" w:eastAsia="宋体" w:hAnsi="宋体" w:cs="AdvPSA338"/>
          <w:kern w:val="0"/>
          <w:sz w:val="24"/>
          <w:szCs w:val="24"/>
        </w:rPr>
      </w:pPr>
      <w:r>
        <w:rPr>
          <w:rFonts w:ascii="宋体" w:eastAsia="宋体" w:hAnsi="宋体" w:cs="AdvPSA338" w:hint="eastAsia"/>
          <w:kern w:val="0"/>
          <w:sz w:val="24"/>
          <w:szCs w:val="24"/>
        </w:rPr>
        <w:t>多实体传播模型(</w:t>
      </w:r>
      <w:r>
        <w:rPr>
          <w:rFonts w:ascii="宋体" w:eastAsia="宋体" w:hAnsi="宋体" w:cs="AdvPSA338"/>
          <w:kern w:val="0"/>
          <w:sz w:val="24"/>
          <w:szCs w:val="24"/>
        </w:rPr>
        <w:t>multi-item diffusion model</w:t>
      </w:r>
      <w:r>
        <w:rPr>
          <w:rFonts w:ascii="宋体" w:eastAsia="宋体" w:hAnsi="宋体" w:cs="AdvPSA338" w:hint="eastAsia"/>
          <w:kern w:val="0"/>
          <w:sz w:val="24"/>
          <w:szCs w:val="24"/>
        </w:rPr>
        <w:t>)</w:t>
      </w:r>
    </w:p>
    <w:p w:rsidR="00722E79" w:rsidRDefault="00722E79" w:rsidP="00722E79">
      <w:pPr>
        <w:pStyle w:val="2"/>
      </w:pPr>
      <w:r>
        <w:rPr>
          <w:rFonts w:hint="eastAsia"/>
        </w:rPr>
        <w:t>三、影响力最大化</w:t>
      </w:r>
      <w:r w:rsidR="007B0BA1">
        <w:rPr>
          <w:rFonts w:hint="eastAsia"/>
        </w:rPr>
        <w:t>(</w:t>
      </w:r>
      <w:r w:rsidR="007B0BA1">
        <w:t>influence max</w:t>
      </w:r>
      <w:r w:rsidR="007B0BA1">
        <w:rPr>
          <w:rFonts w:hint="eastAsia"/>
        </w:rPr>
        <w:t>i</w:t>
      </w:r>
      <w:r w:rsidR="007B0BA1">
        <w:t>mization</w:t>
      </w:r>
      <w:r w:rsidR="007B0BA1">
        <w:rPr>
          <w:rFonts w:hint="eastAsia"/>
        </w:rPr>
        <w:t>)</w:t>
      </w:r>
      <w:r>
        <w:rPr>
          <w:rFonts w:hint="eastAsia"/>
        </w:rPr>
        <w:t>问题</w:t>
      </w:r>
    </w:p>
    <w:p w:rsidR="007B0BA1" w:rsidRDefault="007B0BA1" w:rsidP="007B0BA1">
      <w:pPr>
        <w:pStyle w:val="a3"/>
        <w:numPr>
          <w:ilvl w:val="0"/>
          <w:numId w:val="5"/>
        </w:numPr>
        <w:ind w:firstLineChars="0"/>
        <w:rPr>
          <w:rFonts w:ascii="宋体" w:eastAsia="宋体" w:hAnsi="宋体"/>
          <w:sz w:val="24"/>
          <w:szCs w:val="24"/>
        </w:rPr>
      </w:pPr>
      <w:r>
        <w:rPr>
          <w:rFonts w:ascii="宋体" w:eastAsia="宋体" w:hAnsi="宋体" w:hint="eastAsia"/>
          <w:sz w:val="24"/>
          <w:szCs w:val="24"/>
        </w:rPr>
        <w:t>影响力最大化时在给定社交网络结构G=(</w:t>
      </w:r>
      <w:r>
        <w:rPr>
          <w:rFonts w:ascii="宋体" w:eastAsia="宋体" w:hAnsi="宋体"/>
          <w:sz w:val="24"/>
          <w:szCs w:val="24"/>
        </w:rPr>
        <w:t>V, E</w:t>
      </w:r>
      <w:r>
        <w:rPr>
          <w:rFonts w:ascii="宋体" w:eastAsia="宋体" w:hAnsi="宋体" w:hint="eastAsia"/>
          <w:sz w:val="24"/>
          <w:szCs w:val="24"/>
        </w:rPr>
        <w:t>)、影响力传播模型及其参数的情况下，选择k个节点</w:t>
      </w:r>
      <w:r w:rsidR="00C664ED">
        <w:rPr>
          <w:rFonts w:ascii="宋体" w:eastAsia="宋体" w:hAnsi="宋体" w:hint="eastAsia"/>
          <w:sz w:val="24"/>
          <w:szCs w:val="24"/>
        </w:rPr>
        <w:t>作为种子节点集合</w:t>
      </w:r>
      <m:oMath>
        <m:sSup>
          <m:sSupPr>
            <m:ctrlPr>
              <w:rPr>
                <w:rFonts w:ascii="Cambria Math" w:eastAsia="宋体" w:hAnsi="Cambria Math"/>
                <w:sz w:val="24"/>
                <w:szCs w:val="24"/>
              </w:rPr>
            </m:ctrlPr>
          </m:sSupPr>
          <m:e>
            <m:r>
              <w:rPr>
                <w:rFonts w:ascii="Cambria Math" w:eastAsia="宋体" w:hAnsi="Cambria Math"/>
                <w:sz w:val="24"/>
                <w:szCs w:val="24"/>
              </w:rPr>
              <m:t>S</m:t>
            </m:r>
          </m:e>
          <m:sup>
            <m:r>
              <w:rPr>
                <w:rFonts w:ascii="MS Gothic" w:eastAsia="MS Gothic" w:hAnsi="MS Gothic" w:cs="MS Gothic" w:hint="eastAsia"/>
                <w:sz w:val="24"/>
                <w:szCs w:val="24"/>
              </w:rPr>
              <m:t>*</m:t>
            </m:r>
          </m:sup>
        </m:sSup>
      </m:oMath>
      <w:r w:rsidR="00C664ED">
        <w:rPr>
          <w:rFonts w:ascii="宋体" w:eastAsia="宋体" w:hAnsi="宋体" w:hint="eastAsia"/>
          <w:sz w:val="24"/>
          <w:szCs w:val="24"/>
        </w:rPr>
        <w:t>,使得以</w:t>
      </w:r>
      <m:oMath>
        <m:sSup>
          <m:sSupPr>
            <m:ctrlPr>
              <w:rPr>
                <w:rFonts w:ascii="Cambria Math" w:eastAsia="宋体" w:hAnsi="Cambria Math"/>
                <w:sz w:val="24"/>
                <w:szCs w:val="24"/>
              </w:rPr>
            </m:ctrlPr>
          </m:sSupPr>
          <m:e>
            <m:r>
              <w:rPr>
                <w:rFonts w:ascii="Cambria Math" w:eastAsia="宋体" w:hAnsi="Cambria Math"/>
                <w:sz w:val="24"/>
                <w:szCs w:val="24"/>
              </w:rPr>
              <m:t>S</m:t>
            </m:r>
          </m:e>
          <m:sup>
            <m:r>
              <w:rPr>
                <w:rFonts w:ascii="MS Gothic" w:eastAsia="MS Gothic" w:hAnsi="MS Gothic" w:cs="MS Gothic" w:hint="eastAsia"/>
                <w:sz w:val="24"/>
                <w:szCs w:val="24"/>
              </w:rPr>
              <m:t>*</m:t>
            </m:r>
          </m:sup>
        </m:sSup>
      </m:oMath>
      <w:r w:rsidR="00C664ED">
        <w:rPr>
          <w:rFonts w:ascii="宋体" w:eastAsia="宋体" w:hAnsi="宋体" w:hint="eastAsia"/>
          <w:sz w:val="24"/>
          <w:szCs w:val="24"/>
        </w:rPr>
        <w:t>为种子节点长生的影响力延展度</w:t>
      </w:r>
      <w:bookmarkStart w:id="3" w:name="OLE_LINK4"/>
      <w:bookmarkStart w:id="4" w:name="OLE_LINK5"/>
      <m:oMath>
        <m:r>
          <m:rPr>
            <m:sty m:val="p"/>
          </m:rPr>
          <w:rPr>
            <w:rFonts w:ascii="Cambria Math" w:eastAsia="宋体" w:hAnsi="Cambria Math"/>
            <w:sz w:val="24"/>
            <w:szCs w:val="24"/>
          </w:rPr>
          <m:t>σ</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r>
          <m:rPr>
            <m:sty m:val="p"/>
          </m:rPr>
          <w:rPr>
            <w:rFonts w:ascii="Cambria Math" w:eastAsia="宋体" w:hAnsi="Cambria Math"/>
            <w:sz w:val="24"/>
            <w:szCs w:val="24"/>
          </w:rPr>
          <m:t>)</m:t>
        </m:r>
      </m:oMath>
      <w:bookmarkEnd w:id="3"/>
      <w:bookmarkEnd w:id="4"/>
      <w:r w:rsidR="00C664ED">
        <w:rPr>
          <w:rFonts w:ascii="宋体" w:eastAsia="宋体" w:hAnsi="宋体" w:hint="eastAsia"/>
          <w:sz w:val="24"/>
          <w:szCs w:val="24"/>
        </w:rPr>
        <w:t>最大，即</w:t>
      </w:r>
      <m:oMath>
        <m:sSup>
          <m:sSupPr>
            <m:ctrlPr>
              <w:rPr>
                <w:rFonts w:ascii="Cambria Math" w:eastAsia="宋体" w:hAnsi="Cambria Math"/>
                <w:sz w:val="24"/>
                <w:szCs w:val="24"/>
              </w:rPr>
            </m:ctrlPr>
          </m:sSupPr>
          <m:e>
            <m:r>
              <w:rPr>
                <w:rFonts w:ascii="Cambria Math" w:eastAsia="宋体" w:hAnsi="Cambria Math"/>
                <w:sz w:val="24"/>
                <w:szCs w:val="24"/>
              </w:rPr>
              <m:t>S</m:t>
            </m:r>
          </m:e>
          <m:sup>
            <m:r>
              <w:rPr>
                <w:rFonts w:ascii="MS Gothic" w:eastAsia="MS Gothic" w:hAnsi="MS Gothic" w:cs="MS Gothic" w:hint="eastAsia"/>
                <w:sz w:val="24"/>
                <w:szCs w:val="24"/>
              </w:rPr>
              <m:t>*</m:t>
            </m:r>
          </m:sup>
        </m:sSup>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argmax</m:t>
            </m:r>
          </m:e>
          <m:sub>
            <m:r>
              <w:rPr>
                <w:rFonts w:ascii="Cambria Math" w:eastAsia="宋体" w:hAnsi="Cambria Math"/>
                <w:sz w:val="24"/>
                <w:szCs w:val="24"/>
              </w:rPr>
              <m:t>S</m:t>
            </m:r>
            <m:r>
              <m:rPr>
                <m:sty m:val="p"/>
              </m:rPr>
              <w:rPr>
                <w:rFonts w:ascii="Cambria Math" w:hAnsi="Cambria Math" w:cs="Cambria Math"/>
                <w:color w:val="222222"/>
                <w:sz w:val="23"/>
                <w:szCs w:val="23"/>
                <w:shd w:val="clear" w:color="auto" w:fill="FFFFFF"/>
              </w:rPr>
              <m:t>⊆V,</m:t>
            </m:r>
            <m:d>
              <m:dPr>
                <m:begChr m:val="|"/>
                <m:endChr m:val="|"/>
                <m:ctrlPr>
                  <w:rPr>
                    <w:rFonts w:ascii="Cambria Math" w:hAnsi="Cambria Math" w:cs="Cambria Math"/>
                    <w:color w:val="222222"/>
                    <w:sz w:val="23"/>
                    <w:szCs w:val="23"/>
                    <w:shd w:val="clear" w:color="auto" w:fill="FFFFFF"/>
                  </w:rPr>
                </m:ctrlPr>
              </m:dPr>
              <m:e>
                <m:r>
                  <m:rPr>
                    <m:sty m:val="p"/>
                  </m:rPr>
                  <w:rPr>
                    <w:rFonts w:ascii="Cambria Math" w:hAnsi="Cambria Math" w:cs="Cambria Math"/>
                    <w:color w:val="222222"/>
                    <w:sz w:val="23"/>
                    <w:szCs w:val="23"/>
                    <w:shd w:val="clear" w:color="auto" w:fill="FFFFFF"/>
                  </w:rPr>
                  <m:t>S</m:t>
                </m:r>
              </m:e>
            </m:d>
            <m:r>
              <m:rPr>
                <m:sty m:val="p"/>
              </m:rPr>
              <w:rPr>
                <w:rFonts w:ascii="Cambria Math" w:hAnsi="Cambria Math" w:cs="Cambria Math"/>
                <w:color w:val="222222"/>
                <w:sz w:val="23"/>
                <w:szCs w:val="23"/>
                <w:shd w:val="clear" w:color="auto" w:fill="FFFFFF"/>
              </w:rPr>
              <m:t>=k</m:t>
            </m:r>
          </m:sub>
        </m:sSub>
        <m:r>
          <m:rPr>
            <m:sty m:val="p"/>
          </m:rPr>
          <w:rPr>
            <w:rFonts w:ascii="Cambria Math" w:eastAsia="宋体" w:hAnsi="Cambria Math"/>
            <w:sz w:val="24"/>
            <w:szCs w:val="24"/>
          </w:rPr>
          <m:t>σ</m:t>
        </m:r>
        <m:r>
          <m:rPr>
            <m:sty m:val="p"/>
          </m:rPr>
          <w:rPr>
            <w:rFonts w:ascii="Cambria Math" w:eastAsia="宋体" w:hAnsi="Cambria Math" w:hint="eastAsia"/>
            <w:sz w:val="24"/>
            <w:szCs w:val="24"/>
          </w:rPr>
          <m:t>(</m:t>
        </m:r>
        <m:r>
          <m:rPr>
            <m:sty m:val="p"/>
          </m:rPr>
          <w:rPr>
            <w:rFonts w:ascii="Cambria Math" w:eastAsia="宋体" w:hAnsi="Cambria Math"/>
            <w:sz w:val="24"/>
            <w:szCs w:val="24"/>
          </w:rPr>
          <m:t>S)</m:t>
        </m:r>
      </m:oMath>
      <w:r w:rsidR="00C664ED">
        <w:rPr>
          <w:rFonts w:ascii="宋体" w:eastAsia="宋体" w:hAnsi="宋体" w:hint="eastAsia"/>
          <w:sz w:val="24"/>
          <w:szCs w:val="24"/>
        </w:rPr>
        <w:t>.</w:t>
      </w:r>
    </w:p>
    <w:p w:rsidR="00C664ED" w:rsidRDefault="00097CF8" w:rsidP="007B0BA1">
      <w:pPr>
        <w:pStyle w:val="a3"/>
        <w:numPr>
          <w:ilvl w:val="0"/>
          <w:numId w:val="5"/>
        </w:numPr>
        <w:ind w:firstLineChars="0"/>
        <w:rPr>
          <w:rFonts w:ascii="宋体" w:eastAsia="宋体" w:hAnsi="宋体"/>
          <w:sz w:val="24"/>
          <w:szCs w:val="24"/>
        </w:rPr>
      </w:pPr>
      <w:r>
        <w:rPr>
          <w:rFonts w:ascii="宋体" w:eastAsia="宋体" w:hAnsi="宋体" w:hint="eastAsia"/>
          <w:sz w:val="24"/>
          <w:szCs w:val="24"/>
        </w:rPr>
        <w:t>子模函数(</w:t>
      </w:r>
      <w:r>
        <w:rPr>
          <w:rFonts w:ascii="宋体" w:eastAsia="宋体" w:hAnsi="宋体"/>
          <w:sz w:val="24"/>
          <w:szCs w:val="24"/>
        </w:rPr>
        <w:t>submodular function</w:t>
      </w:r>
      <w:r>
        <w:rPr>
          <w:rFonts w:ascii="宋体" w:eastAsia="宋体" w:hAnsi="宋体" w:hint="eastAsia"/>
          <w:sz w:val="24"/>
          <w:szCs w:val="24"/>
        </w:rPr>
        <w:t>)和影响力最大化的贪心算法技术</w:t>
      </w:r>
    </w:p>
    <w:p w:rsidR="00097CF8" w:rsidRDefault="004435B6" w:rsidP="00097CF8">
      <w:pPr>
        <w:pStyle w:val="a3"/>
        <w:ind w:left="780" w:firstLineChars="0" w:firstLine="0"/>
        <w:rPr>
          <w:rFonts w:ascii="宋体" w:eastAsia="宋体" w:hAnsi="宋体"/>
          <w:sz w:val="24"/>
          <w:szCs w:val="24"/>
        </w:rPr>
      </w:pPr>
      <w:r>
        <w:rPr>
          <w:rFonts w:ascii="宋体" w:eastAsia="宋体" w:hAnsi="宋体" w:hint="eastAsia"/>
          <w:sz w:val="24"/>
          <w:szCs w:val="24"/>
        </w:rPr>
        <w:t>子模性是集合函数的一种性质。</w:t>
      </w:r>
    </w:p>
    <w:p w:rsidR="005F28B3" w:rsidRDefault="004435B6" w:rsidP="00593810">
      <w:pPr>
        <w:pStyle w:val="a3"/>
        <w:ind w:left="780" w:firstLineChars="0" w:firstLine="0"/>
        <w:rPr>
          <w:rFonts w:ascii="宋体" w:eastAsia="宋体" w:hAnsi="宋体"/>
          <w:sz w:val="24"/>
          <w:szCs w:val="24"/>
        </w:rPr>
      </w:pPr>
      <w:r>
        <w:rPr>
          <w:rFonts w:ascii="宋体" w:eastAsia="宋体" w:hAnsi="宋体" w:hint="eastAsia"/>
          <w:sz w:val="24"/>
          <w:szCs w:val="24"/>
        </w:rPr>
        <w:t>对于一个集合函数：</w:t>
      </w:r>
      <m:oMath>
        <m:r>
          <m:rPr>
            <m:sty m:val="p"/>
          </m:rPr>
          <w:rPr>
            <w:rFonts w:ascii="Cambria Math" w:eastAsia="宋体" w:hAnsi="Cambria Math"/>
            <w:sz w:val="24"/>
            <w:szCs w:val="24"/>
          </w:rPr>
          <m:t>f:</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Ω</m:t>
            </m:r>
          </m:sup>
        </m:sSup>
        <m:r>
          <w:rPr>
            <w:rFonts w:ascii="Cambria Math" w:eastAsia="宋体" w:hAnsi="Cambria Math" w:hint="eastAsia"/>
            <w:sz w:val="24"/>
            <w:szCs w:val="24"/>
          </w:rPr>
          <m:t>→</m:t>
        </m:r>
        <m:r>
          <m:rPr>
            <m:sty m:val="p"/>
          </m:rPr>
          <w:rPr>
            <w:rFonts w:ascii="Cambria Math" w:hAnsi="Cambria Math"/>
            <w:color w:val="333333"/>
            <w:sz w:val="25"/>
            <w:szCs w:val="25"/>
            <w:shd w:val="clear" w:color="auto" w:fill="FFFFFF"/>
          </w:rPr>
          <m:t>R</m:t>
        </m:r>
      </m:oMath>
      <w:r w:rsidRPr="004435B6">
        <w:rPr>
          <w:rFonts w:ascii="宋体" w:eastAsia="宋体" w:hAnsi="宋体" w:hint="eastAsia"/>
          <w:sz w:val="24"/>
          <w:szCs w:val="24"/>
        </w:rPr>
        <w:t xml:space="preserve"> ,f</w:t>
      </w:r>
      <w:r w:rsidRPr="004435B6">
        <w:rPr>
          <w:rFonts w:ascii="宋体" w:eastAsia="宋体" w:hAnsi="宋体"/>
          <w:sz w:val="24"/>
          <w:szCs w:val="24"/>
        </w:rPr>
        <w:t>(x)</w:t>
      </w:r>
      <w:r w:rsidRPr="004435B6">
        <w:rPr>
          <w:rFonts w:ascii="宋体" w:eastAsia="宋体" w:hAnsi="宋体" w:hint="eastAsia"/>
          <w:sz w:val="24"/>
          <w:szCs w:val="24"/>
        </w:rPr>
        <w:t>定义域为</w:t>
      </w:r>
      <w:r w:rsidR="000309DE">
        <w:rPr>
          <w:rFonts w:ascii="宋体" w:eastAsia="宋体" w:hAnsi="宋体" w:hint="eastAsia"/>
          <w:sz w:val="24"/>
          <w:szCs w:val="24"/>
        </w:rPr>
        <w:t>集合Ω的任意子集，值域为实数集，对f</w:t>
      </w:r>
      <w:r w:rsidR="000309DE">
        <w:rPr>
          <w:rFonts w:ascii="宋体" w:eastAsia="宋体" w:hAnsi="宋体"/>
          <w:sz w:val="24"/>
          <w:szCs w:val="24"/>
        </w:rPr>
        <w:t>(</w:t>
      </w:r>
      <w:r w:rsidR="000309DE">
        <w:rPr>
          <w:rFonts w:ascii="宋体" w:eastAsia="宋体" w:hAnsi="宋体" w:hint="eastAsia"/>
          <w:sz w:val="24"/>
          <w:szCs w:val="24"/>
        </w:rPr>
        <w:t>x</w:t>
      </w:r>
      <w:r w:rsidR="000309DE">
        <w:rPr>
          <w:rFonts w:ascii="宋体" w:eastAsia="宋体" w:hAnsi="宋体"/>
          <w:sz w:val="24"/>
          <w:szCs w:val="24"/>
        </w:rPr>
        <w:t>)</w:t>
      </w:r>
      <w:r w:rsidR="005F28B3">
        <w:rPr>
          <w:rFonts w:ascii="宋体" w:eastAsia="宋体" w:hAnsi="宋体" w:hint="eastAsia"/>
          <w:sz w:val="24"/>
          <w:szCs w:val="24"/>
        </w:rPr>
        <w:t>满足：对于任何两个Ω的子集X,Y，且X是Y的真子集，则对于任何一个</w:t>
      </w:r>
      <m:oMath>
        <m:r>
          <m:rPr>
            <m:sty m:val="p"/>
          </m:rPr>
          <w:rPr>
            <w:rFonts w:ascii="Cambria Math" w:eastAsia="宋体" w:hAnsi="Cambria Math"/>
            <w:sz w:val="24"/>
            <w:szCs w:val="24"/>
          </w:rPr>
          <m:t>x∈</m:t>
        </m:r>
        <m:r>
          <m:rPr>
            <m:sty m:val="p"/>
          </m:rPr>
          <w:rPr>
            <w:rFonts w:ascii="Cambria Math" w:eastAsia="宋体" w:hAnsi="Cambria Math" w:hint="eastAsia"/>
            <w:sz w:val="24"/>
            <w:szCs w:val="24"/>
          </w:rPr>
          <m:t>Ω</m:t>
        </m:r>
      </m:oMath>
      <w:r w:rsidR="005F28B3">
        <w:rPr>
          <w:rFonts w:ascii="宋体" w:eastAsia="宋体" w:hAnsi="宋体" w:hint="eastAsia"/>
          <w:sz w:val="24"/>
          <w:szCs w:val="24"/>
        </w:rPr>
        <w:t>，下式成立：</w:t>
      </w:r>
    </w:p>
    <w:p w:rsidR="00593810" w:rsidRPr="00593810" w:rsidRDefault="00593810" w:rsidP="00593810">
      <w:pPr>
        <w:pStyle w:val="a3"/>
        <w:ind w:left="780" w:firstLineChars="0" w:firstLine="0"/>
        <w:jc w:val="center"/>
        <w:rPr>
          <w:rFonts w:ascii="宋体" w:eastAsia="宋体" w:hAnsi="宋体"/>
          <w:sz w:val="24"/>
          <w:szCs w:val="24"/>
        </w:rPr>
      </w:pPr>
      <m:oMathPara>
        <m:oMath>
          <m:r>
            <m:rPr>
              <m:sty m:val="p"/>
            </m:rPr>
            <w:rPr>
              <w:rFonts w:ascii="Cambria Math" w:eastAsia="宋体" w:hAnsi="Cambria Math" w:hint="eastAsia"/>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X∪x</m:t>
              </m:r>
            </m:e>
          </m:d>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X</m:t>
              </m:r>
            </m:e>
          </m:d>
          <m:r>
            <m:rPr>
              <m:sty m:val="p"/>
            </m:rPr>
            <w:rPr>
              <w:rFonts w:ascii="Cambria Math" w:eastAsia="宋体" w:hAnsi="Cambria Math" w:hint="eastAsia"/>
              <w:sz w:val="24"/>
              <w:szCs w:val="24"/>
            </w:rPr>
            <m:t>≥</m:t>
          </m:r>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Y∪x</m:t>
              </m:r>
            </m:e>
          </m:d>
          <m:r>
            <m:rPr>
              <m:sty m:val="p"/>
            </m:rPr>
            <w:rPr>
              <w:rFonts w:ascii="Cambria Math" w:eastAsia="宋体" w:hAnsi="Cambria Math"/>
              <w:sz w:val="24"/>
              <w:szCs w:val="24"/>
            </w:rPr>
            <m:t>-f(Y)</m:t>
          </m:r>
        </m:oMath>
      </m:oMathPara>
    </w:p>
    <w:p w:rsidR="00593810" w:rsidRDefault="00593810" w:rsidP="00593810">
      <w:pPr>
        <w:pStyle w:val="a3"/>
        <w:ind w:left="780" w:firstLineChars="0" w:firstLine="0"/>
        <w:rPr>
          <w:rFonts w:ascii="宋体" w:eastAsia="宋体" w:hAnsi="宋体"/>
          <w:sz w:val="24"/>
          <w:szCs w:val="24"/>
        </w:rPr>
      </w:pPr>
      <w:r>
        <w:rPr>
          <w:rFonts w:ascii="宋体" w:eastAsia="宋体" w:hAnsi="宋体" w:hint="eastAsia"/>
          <w:sz w:val="24"/>
          <w:szCs w:val="24"/>
        </w:rPr>
        <w:t>即为具有子模性。</w:t>
      </w:r>
    </w:p>
    <w:p w:rsidR="00593810" w:rsidRDefault="00593810" w:rsidP="00593810">
      <w:pPr>
        <w:pStyle w:val="a3"/>
        <w:ind w:left="780" w:firstLineChars="0" w:firstLine="0"/>
        <w:rPr>
          <w:rFonts w:ascii="宋体" w:eastAsia="宋体" w:hAnsi="宋体"/>
          <w:sz w:val="24"/>
          <w:szCs w:val="24"/>
        </w:rPr>
      </w:pPr>
      <w:r>
        <w:rPr>
          <w:rFonts w:ascii="宋体" w:eastAsia="宋体" w:hAnsi="宋体" w:hint="eastAsia"/>
          <w:sz w:val="24"/>
          <w:szCs w:val="24"/>
        </w:rPr>
        <w:t>对于具有单调子模性的集合函数的贪心算法大致如下所示：</w:t>
      </w:r>
    </w:p>
    <w:p w:rsidR="00593810" w:rsidRDefault="00593810" w:rsidP="00593810">
      <w:pPr>
        <w:pStyle w:val="a3"/>
        <w:ind w:left="780" w:firstLineChars="0" w:firstLine="0"/>
        <w:rPr>
          <w:rFonts w:ascii="宋体" w:eastAsia="宋体" w:hAnsi="宋体"/>
          <w:sz w:val="24"/>
          <w:szCs w:val="24"/>
        </w:rPr>
      </w:pP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hint="eastAsia"/>
          <w:sz w:val="24"/>
          <w:szCs w:val="24"/>
        </w:rPr>
        <w:t>算法：单调子模函数的贪心算法。</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hint="eastAsia"/>
          <w:sz w:val="24"/>
          <w:szCs w:val="24"/>
        </w:rPr>
        <w:t>输入：单调子模函数</w:t>
      </w:r>
      <w:r w:rsidRPr="00593810">
        <w:rPr>
          <w:rFonts w:ascii="宋体" w:eastAsia="宋体" w:hAnsi="宋体"/>
          <w:sz w:val="24"/>
          <w:szCs w:val="24"/>
        </w:rPr>
        <w:t>f</w:t>
      </w:r>
      <w:r w:rsidRPr="00593810">
        <w:rPr>
          <w:rFonts w:ascii="宋体" w:eastAsia="宋体" w:hAnsi="宋体" w:hint="eastAsia"/>
          <w:sz w:val="24"/>
          <w:szCs w:val="24"/>
        </w:rPr>
        <w:t>，预算</w:t>
      </w:r>
      <w:r w:rsidRPr="00593810">
        <w:rPr>
          <w:rFonts w:ascii="宋体" w:eastAsia="宋体" w:hAnsi="宋体"/>
          <w:sz w:val="24"/>
          <w:szCs w:val="24"/>
        </w:rPr>
        <w:t>k</w:t>
      </w:r>
      <w:r w:rsidRPr="00593810">
        <w:rPr>
          <w:rFonts w:ascii="宋体" w:eastAsia="宋体" w:hAnsi="宋体" w:hint="eastAsia"/>
          <w:sz w:val="24"/>
          <w:szCs w:val="24"/>
        </w:rPr>
        <w:t>。</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hint="eastAsia"/>
          <w:sz w:val="24"/>
          <w:szCs w:val="24"/>
        </w:rPr>
        <w:t>输出：大小为</w:t>
      </w:r>
      <w:r w:rsidRPr="00593810">
        <w:rPr>
          <w:rFonts w:ascii="宋体" w:eastAsia="宋体" w:hAnsi="宋体"/>
          <w:sz w:val="24"/>
          <w:szCs w:val="24"/>
        </w:rPr>
        <w:t>k</w:t>
      </w:r>
      <w:r w:rsidRPr="00593810">
        <w:rPr>
          <w:rFonts w:ascii="宋体" w:eastAsia="宋体" w:hAnsi="宋体" w:hint="eastAsia"/>
          <w:sz w:val="24"/>
          <w:szCs w:val="24"/>
        </w:rPr>
        <w:t>的子集</w:t>
      </w:r>
      <w:r w:rsidRPr="00593810">
        <w:rPr>
          <w:rFonts w:ascii="宋体" w:eastAsia="宋体" w:hAnsi="宋体"/>
          <w:sz w:val="24"/>
          <w:szCs w:val="24"/>
        </w:rPr>
        <w:t>S</w:t>
      </w:r>
      <w:r w:rsidRPr="00593810">
        <w:rPr>
          <w:rFonts w:ascii="宋体" w:eastAsia="宋体" w:hAnsi="宋体" w:hint="eastAsia"/>
          <w:sz w:val="24"/>
          <w:szCs w:val="24"/>
        </w:rPr>
        <w:t>。</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hint="eastAsia"/>
          <w:sz w:val="24"/>
          <w:szCs w:val="24"/>
        </w:rPr>
        <w:t>初始化：</w:t>
      </w:r>
      <w:r w:rsidRPr="00593810">
        <w:rPr>
          <w:rFonts w:ascii="宋体" w:eastAsia="宋体" w:hAnsi="宋体"/>
          <w:sz w:val="24"/>
          <w:szCs w:val="24"/>
        </w:rPr>
        <w:t>S=</w:t>
      </w:r>
      <w:r w:rsidRPr="00593810">
        <w:rPr>
          <w:rFonts w:ascii="宋体" w:eastAsia="宋体" w:hAnsi="宋体" w:hint="eastAsia"/>
          <w:sz w:val="24"/>
          <w:szCs w:val="24"/>
        </w:rPr>
        <w:t>φ</w:t>
      </w:r>
      <w:r w:rsidRPr="00593810">
        <w:rPr>
          <w:rFonts w:ascii="宋体" w:eastAsia="宋体" w:hAnsi="宋体"/>
          <w:sz w:val="24"/>
          <w:szCs w:val="24"/>
        </w:rPr>
        <w:t xml:space="preserve"> </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sz w:val="24"/>
          <w:szCs w:val="24"/>
        </w:rPr>
        <w:t xml:space="preserve">for i =1 to k do </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sz w:val="24"/>
          <w:szCs w:val="24"/>
        </w:rPr>
        <w:t>v=arg maxu</w:t>
      </w:r>
      <w:r w:rsidRPr="00593810">
        <w:rPr>
          <w:rFonts w:ascii="宋体" w:eastAsia="宋体" w:hAnsi="宋体" w:hint="eastAsia"/>
          <w:sz w:val="24"/>
          <w:szCs w:val="24"/>
        </w:rPr>
        <w:t>∈</w:t>
      </w:r>
      <w:r w:rsidRPr="00593810">
        <w:rPr>
          <w:rFonts w:ascii="宋体" w:eastAsia="宋体" w:hAnsi="宋体"/>
          <w:sz w:val="24"/>
          <w:szCs w:val="24"/>
        </w:rPr>
        <w:t>V\S( f(S</w:t>
      </w:r>
      <w:r w:rsidRPr="00593810">
        <w:rPr>
          <w:rFonts w:ascii="宋体" w:eastAsia="宋体" w:hAnsi="宋体" w:hint="eastAsia"/>
          <w:sz w:val="24"/>
          <w:szCs w:val="24"/>
        </w:rPr>
        <w:t>∪</w:t>
      </w:r>
      <w:r w:rsidRPr="00593810">
        <w:rPr>
          <w:rFonts w:ascii="宋体" w:eastAsia="宋体" w:hAnsi="宋体"/>
          <w:sz w:val="24"/>
          <w:szCs w:val="24"/>
        </w:rPr>
        <w:t xml:space="preserve">{u} )-f(S) ) </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sz w:val="24"/>
          <w:szCs w:val="24"/>
        </w:rPr>
        <w:lastRenderedPageBreak/>
        <w:t>S =S</w:t>
      </w:r>
      <w:r w:rsidRPr="00593810">
        <w:rPr>
          <w:rFonts w:ascii="宋体" w:eastAsia="宋体" w:hAnsi="宋体" w:hint="eastAsia"/>
          <w:sz w:val="24"/>
          <w:szCs w:val="24"/>
        </w:rPr>
        <w:t>∪</w:t>
      </w:r>
      <w:r w:rsidRPr="00593810">
        <w:rPr>
          <w:rFonts w:ascii="宋体" w:eastAsia="宋体" w:hAnsi="宋体"/>
          <w:sz w:val="24"/>
          <w:szCs w:val="24"/>
        </w:rPr>
        <w:t xml:space="preserve">{v} </w:t>
      </w:r>
    </w:p>
    <w:p w:rsidR="00593810" w:rsidRPr="00593810" w:rsidRDefault="00593810" w:rsidP="00593810">
      <w:pPr>
        <w:pStyle w:val="a3"/>
        <w:ind w:left="780" w:firstLine="480"/>
        <w:rPr>
          <w:rFonts w:ascii="宋体" w:eastAsia="宋体" w:hAnsi="宋体"/>
          <w:sz w:val="24"/>
          <w:szCs w:val="24"/>
        </w:rPr>
      </w:pPr>
      <w:r w:rsidRPr="00593810">
        <w:rPr>
          <w:rFonts w:ascii="宋体" w:eastAsia="宋体" w:hAnsi="宋体"/>
          <w:sz w:val="24"/>
          <w:szCs w:val="24"/>
        </w:rPr>
        <w:t xml:space="preserve">end for </w:t>
      </w:r>
    </w:p>
    <w:p w:rsidR="005F28B3" w:rsidRDefault="00593810" w:rsidP="00593810">
      <w:pPr>
        <w:pStyle w:val="a3"/>
        <w:ind w:left="780" w:firstLine="480"/>
        <w:rPr>
          <w:rFonts w:ascii="宋体" w:eastAsia="宋体" w:hAnsi="宋体"/>
          <w:sz w:val="24"/>
          <w:szCs w:val="24"/>
        </w:rPr>
      </w:pPr>
      <w:r w:rsidRPr="00593810">
        <w:rPr>
          <w:rFonts w:ascii="宋体" w:eastAsia="宋体" w:hAnsi="宋体" w:hint="eastAsia"/>
          <w:sz w:val="24"/>
          <w:szCs w:val="24"/>
        </w:rPr>
        <w:t>返回</w:t>
      </w:r>
      <w:r w:rsidRPr="00593810">
        <w:rPr>
          <w:rFonts w:ascii="宋体" w:eastAsia="宋体" w:hAnsi="宋体"/>
          <w:sz w:val="24"/>
          <w:szCs w:val="24"/>
        </w:rPr>
        <w:t>S</w:t>
      </w:r>
    </w:p>
    <w:p w:rsidR="00593810" w:rsidRDefault="00593810" w:rsidP="00593810">
      <w:pPr>
        <w:ind w:firstLineChars="175" w:firstLine="420"/>
        <w:rPr>
          <w:rFonts w:ascii="宋体" w:eastAsia="宋体" w:hAnsi="宋体"/>
          <w:sz w:val="24"/>
          <w:szCs w:val="24"/>
        </w:rPr>
      </w:pPr>
      <w:r>
        <w:rPr>
          <w:rFonts w:ascii="宋体" w:eastAsia="宋体" w:hAnsi="宋体"/>
          <w:sz w:val="24"/>
          <w:szCs w:val="24"/>
        </w:rPr>
        <w:tab/>
      </w:r>
    </w:p>
    <w:p w:rsidR="00593810" w:rsidRDefault="00593810" w:rsidP="00593810">
      <w:pPr>
        <w:ind w:firstLineChars="175"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贪心算法的到的值不会小于</w:t>
      </w:r>
      <m:oMath>
        <m:d>
          <m:dPr>
            <m:ctrlPr>
              <w:rPr>
                <w:rFonts w:ascii="Cambria Math" w:eastAsia="宋体" w:hAnsi="Cambria Math"/>
                <w:sz w:val="24"/>
                <w:szCs w:val="24"/>
              </w:rPr>
            </m:ctrlPr>
          </m:dPr>
          <m:e>
            <m:r>
              <m:rPr>
                <m:sty m:val="p"/>
              </m:rPr>
              <w:rPr>
                <w:rFonts w:ascii="Cambria Math" w:eastAsia="宋体" w:hAnsi="Cambria Math"/>
                <w:sz w:val="24"/>
                <w:szCs w:val="24"/>
              </w:rPr>
              <m:t>1-</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e</m:t>
                </m:r>
              </m:den>
            </m:f>
          </m:e>
        </m:d>
        <m:r>
          <m:rPr>
            <m:sty m:val="p"/>
          </m:rPr>
          <w:rPr>
            <w:rFonts w:ascii="Cambria Math" w:eastAsia="宋体" w:hAnsi="Cambria Math"/>
            <w:sz w:val="24"/>
            <w:szCs w:val="24"/>
          </w:rPr>
          <m:t>*OPT</m:t>
        </m:r>
      </m:oMath>
      <w:r>
        <w:rPr>
          <w:rFonts w:ascii="宋体" w:eastAsia="宋体" w:hAnsi="宋体" w:hint="eastAsia"/>
          <w:sz w:val="24"/>
          <w:szCs w:val="24"/>
        </w:rPr>
        <w:t>,OPT为最优解。</w:t>
      </w:r>
    </w:p>
    <w:p w:rsidR="00593810" w:rsidRDefault="001A1439" w:rsidP="00593810">
      <w:pPr>
        <w:pStyle w:val="a3"/>
        <w:numPr>
          <w:ilvl w:val="0"/>
          <w:numId w:val="5"/>
        </w:numPr>
        <w:ind w:firstLineChars="0"/>
        <w:rPr>
          <w:rFonts w:ascii="宋体" w:eastAsia="宋体" w:hAnsi="宋体"/>
          <w:sz w:val="24"/>
          <w:szCs w:val="24"/>
        </w:rPr>
      </w:pPr>
      <w:r>
        <w:rPr>
          <w:rFonts w:ascii="宋体" w:eastAsia="宋体" w:hAnsi="宋体" w:hint="eastAsia"/>
          <w:sz w:val="24"/>
          <w:szCs w:val="24"/>
        </w:rPr>
        <w:t>可扩展的影响力最大化算法</w:t>
      </w:r>
    </w:p>
    <w:p w:rsidR="001A1439" w:rsidRDefault="001A1439" w:rsidP="001A1439">
      <w:pPr>
        <w:pStyle w:val="a3"/>
        <w:ind w:left="780" w:firstLineChars="0" w:firstLine="0"/>
        <w:rPr>
          <w:rFonts w:ascii="宋体" w:eastAsia="宋体" w:hAnsi="宋体"/>
          <w:sz w:val="24"/>
          <w:szCs w:val="24"/>
        </w:rPr>
      </w:pPr>
      <w:r>
        <w:rPr>
          <w:rFonts w:ascii="宋体" w:eastAsia="宋体" w:hAnsi="宋体" w:hint="eastAsia"/>
          <w:sz w:val="24"/>
          <w:szCs w:val="24"/>
        </w:rPr>
        <w:t>对于贪心算法存在NP-</w:t>
      </w:r>
      <w:r>
        <w:rPr>
          <w:rFonts w:ascii="宋体" w:eastAsia="宋体" w:hAnsi="宋体"/>
          <w:sz w:val="24"/>
          <w:szCs w:val="24"/>
        </w:rPr>
        <w:t>hard</w:t>
      </w:r>
      <w:r>
        <w:rPr>
          <w:rFonts w:ascii="宋体" w:eastAsia="宋体" w:hAnsi="宋体" w:hint="eastAsia"/>
          <w:sz w:val="24"/>
          <w:szCs w:val="24"/>
        </w:rPr>
        <w:t>问题，使用蒙特卡洛方法又存在时间效率很低的问题。为解决这个效率问题提出的可扩展的影响力最大化(</w:t>
      </w:r>
      <w:r>
        <w:rPr>
          <w:rFonts w:ascii="宋体" w:eastAsia="宋体" w:hAnsi="宋体"/>
          <w:sz w:val="24"/>
          <w:szCs w:val="24"/>
        </w:rPr>
        <w:t>scalable influence maximization</w:t>
      </w:r>
      <w:r>
        <w:rPr>
          <w:rFonts w:ascii="宋体" w:eastAsia="宋体" w:hAnsi="宋体" w:hint="eastAsia"/>
          <w:sz w:val="24"/>
          <w:szCs w:val="24"/>
        </w:rPr>
        <w:t>)算法基本分为：启发式算法和改进蒙特卡洛算法的贪心近似算法。</w:t>
      </w:r>
    </w:p>
    <w:p w:rsidR="001A1439" w:rsidRDefault="001A1439" w:rsidP="001A1439">
      <w:pPr>
        <w:pStyle w:val="a3"/>
        <w:numPr>
          <w:ilvl w:val="0"/>
          <w:numId w:val="5"/>
        </w:numPr>
        <w:ind w:firstLineChars="0"/>
        <w:rPr>
          <w:rFonts w:ascii="宋体" w:eastAsia="宋体" w:hAnsi="宋体"/>
          <w:sz w:val="24"/>
          <w:szCs w:val="24"/>
        </w:rPr>
      </w:pPr>
      <w:r>
        <w:rPr>
          <w:rFonts w:ascii="宋体" w:eastAsia="宋体" w:hAnsi="宋体" w:hint="eastAsia"/>
          <w:sz w:val="24"/>
          <w:szCs w:val="24"/>
        </w:rPr>
        <w:t>其他基于影响力的优化问题</w:t>
      </w:r>
    </w:p>
    <w:p w:rsidR="001A1439" w:rsidRDefault="001A1439" w:rsidP="001A1439">
      <w:pPr>
        <w:pStyle w:val="a3"/>
        <w:numPr>
          <w:ilvl w:val="0"/>
          <w:numId w:val="10"/>
        </w:numPr>
        <w:ind w:firstLineChars="0"/>
        <w:rPr>
          <w:rFonts w:ascii="宋体" w:eastAsia="宋体" w:hAnsi="宋体"/>
          <w:sz w:val="24"/>
          <w:szCs w:val="24"/>
        </w:rPr>
      </w:pPr>
      <w:r>
        <w:rPr>
          <w:rFonts w:ascii="宋体" w:eastAsia="宋体" w:hAnsi="宋体" w:hint="eastAsia"/>
          <w:sz w:val="24"/>
          <w:szCs w:val="24"/>
        </w:rPr>
        <w:t>种子集合最小化</w:t>
      </w:r>
    </w:p>
    <w:p w:rsidR="001A1439" w:rsidRDefault="001A1439" w:rsidP="001A1439">
      <w:pPr>
        <w:pStyle w:val="a3"/>
        <w:numPr>
          <w:ilvl w:val="0"/>
          <w:numId w:val="10"/>
        </w:numPr>
        <w:ind w:firstLineChars="0"/>
        <w:rPr>
          <w:rFonts w:ascii="宋体" w:eastAsia="宋体" w:hAnsi="宋体"/>
          <w:sz w:val="24"/>
          <w:szCs w:val="24"/>
        </w:rPr>
      </w:pPr>
      <w:r>
        <w:rPr>
          <w:rFonts w:ascii="宋体" w:eastAsia="宋体" w:hAnsi="宋体" w:hint="eastAsia"/>
          <w:sz w:val="24"/>
          <w:szCs w:val="24"/>
        </w:rPr>
        <w:t>利润最大化：要考虑选取种子成本与收益的均衡</w:t>
      </w:r>
    </w:p>
    <w:p w:rsidR="001A1439" w:rsidRDefault="001A1439" w:rsidP="001A1439">
      <w:pPr>
        <w:pStyle w:val="a3"/>
        <w:numPr>
          <w:ilvl w:val="0"/>
          <w:numId w:val="10"/>
        </w:numPr>
        <w:ind w:firstLineChars="0"/>
        <w:rPr>
          <w:rFonts w:ascii="宋体" w:eastAsia="宋体" w:hAnsi="宋体"/>
          <w:sz w:val="24"/>
          <w:szCs w:val="24"/>
        </w:rPr>
      </w:pPr>
      <w:r>
        <w:rPr>
          <w:rFonts w:ascii="宋体" w:eastAsia="宋体" w:hAnsi="宋体" w:hint="eastAsia"/>
          <w:sz w:val="24"/>
          <w:szCs w:val="24"/>
        </w:rPr>
        <w:t>影响力传播监控</w:t>
      </w:r>
    </w:p>
    <w:p w:rsidR="00F1746B" w:rsidRDefault="00F1746B" w:rsidP="001A1439">
      <w:pPr>
        <w:pStyle w:val="a3"/>
        <w:numPr>
          <w:ilvl w:val="0"/>
          <w:numId w:val="10"/>
        </w:numPr>
        <w:ind w:firstLineChars="0"/>
        <w:rPr>
          <w:rFonts w:ascii="宋体" w:eastAsia="宋体" w:hAnsi="宋体"/>
          <w:sz w:val="24"/>
          <w:szCs w:val="24"/>
        </w:rPr>
      </w:pPr>
      <w:r>
        <w:rPr>
          <w:rFonts w:ascii="宋体" w:eastAsia="宋体" w:hAnsi="宋体" w:hint="eastAsia"/>
          <w:sz w:val="24"/>
          <w:szCs w:val="24"/>
        </w:rPr>
        <w:t>多实体传播模型下的影响力最大化</w:t>
      </w:r>
    </w:p>
    <w:p w:rsidR="00F1746B" w:rsidRDefault="00F1746B" w:rsidP="001A1439">
      <w:pPr>
        <w:pStyle w:val="a3"/>
        <w:numPr>
          <w:ilvl w:val="0"/>
          <w:numId w:val="10"/>
        </w:numPr>
        <w:ind w:firstLineChars="0"/>
        <w:rPr>
          <w:rFonts w:ascii="宋体" w:eastAsia="宋体" w:hAnsi="宋体"/>
          <w:sz w:val="24"/>
          <w:szCs w:val="24"/>
        </w:rPr>
      </w:pPr>
      <w:r>
        <w:rPr>
          <w:rFonts w:ascii="宋体" w:eastAsia="宋体" w:hAnsi="宋体" w:hint="eastAsia"/>
          <w:sz w:val="24"/>
          <w:szCs w:val="24"/>
        </w:rPr>
        <w:t>网络拓扑的优化</w:t>
      </w:r>
    </w:p>
    <w:p w:rsidR="00F1746B" w:rsidRDefault="00F1746B" w:rsidP="001A1439">
      <w:pPr>
        <w:pStyle w:val="a3"/>
        <w:numPr>
          <w:ilvl w:val="0"/>
          <w:numId w:val="10"/>
        </w:numPr>
        <w:ind w:firstLineChars="0"/>
        <w:rPr>
          <w:rFonts w:ascii="宋体" w:eastAsia="宋体" w:hAnsi="宋体"/>
          <w:sz w:val="24"/>
          <w:szCs w:val="24"/>
        </w:rPr>
      </w:pPr>
      <w:r>
        <w:rPr>
          <w:rFonts w:ascii="宋体" w:eastAsia="宋体" w:hAnsi="宋体" w:hint="eastAsia"/>
          <w:sz w:val="24"/>
          <w:szCs w:val="24"/>
        </w:rPr>
        <w:t>非子模性的影响力优化问题</w:t>
      </w:r>
    </w:p>
    <w:p w:rsidR="00F1746B" w:rsidRDefault="00F1746B" w:rsidP="00F1746B">
      <w:pPr>
        <w:pStyle w:val="2"/>
      </w:pPr>
      <w:r>
        <w:rPr>
          <w:rFonts w:hint="eastAsia"/>
        </w:rPr>
        <w:t>四、社会影响力传播学习</w:t>
      </w:r>
    </w:p>
    <w:p w:rsidR="00DF7EFD" w:rsidRDefault="00F1746B" w:rsidP="00DF7EFD">
      <w:pPr>
        <w:pStyle w:val="a3"/>
        <w:numPr>
          <w:ilvl w:val="0"/>
          <w:numId w:val="5"/>
        </w:numPr>
        <w:ind w:firstLineChars="0"/>
        <w:rPr>
          <w:rFonts w:ascii="宋体" w:eastAsia="宋体" w:hAnsi="宋体"/>
          <w:sz w:val="24"/>
          <w:szCs w:val="24"/>
        </w:rPr>
      </w:pPr>
      <w:r>
        <w:rPr>
          <w:rFonts w:ascii="宋体" w:eastAsia="宋体" w:hAnsi="宋体" w:hint="eastAsia"/>
          <w:sz w:val="24"/>
          <w:szCs w:val="24"/>
        </w:rPr>
        <w:t>影响力传播学习的基本思想</w:t>
      </w:r>
    </w:p>
    <w:p w:rsidR="00DF7EFD" w:rsidRDefault="00DF7EFD" w:rsidP="00DF7EFD">
      <w:pPr>
        <w:pStyle w:val="a3"/>
        <w:ind w:left="780" w:firstLineChars="0" w:firstLine="0"/>
        <w:rPr>
          <w:rFonts w:ascii="宋体" w:eastAsia="宋体" w:hAnsi="宋体"/>
          <w:sz w:val="24"/>
          <w:szCs w:val="24"/>
        </w:rPr>
      </w:pPr>
      <w:r w:rsidRPr="00DF7EFD">
        <w:rPr>
          <w:rFonts w:ascii="宋体" w:eastAsia="宋体" w:hAnsi="宋体" w:hint="eastAsia"/>
          <w:sz w:val="24"/>
          <w:szCs w:val="24"/>
        </w:rPr>
        <w:t>这类工作基于两类数据：</w:t>
      </w:r>
    </w:p>
    <w:p w:rsidR="00DF7EFD" w:rsidRDefault="00DF7EFD" w:rsidP="00DF7EFD">
      <w:pPr>
        <w:pStyle w:val="a3"/>
        <w:numPr>
          <w:ilvl w:val="0"/>
          <w:numId w:val="15"/>
        </w:numPr>
        <w:ind w:firstLineChars="0"/>
        <w:rPr>
          <w:rFonts w:ascii="宋体" w:eastAsia="宋体" w:hAnsi="宋体"/>
          <w:sz w:val="24"/>
          <w:szCs w:val="24"/>
        </w:rPr>
      </w:pPr>
      <w:r>
        <w:rPr>
          <w:rFonts w:ascii="宋体" w:eastAsia="宋体" w:hAnsi="宋体" w:hint="eastAsia"/>
          <w:sz w:val="24"/>
          <w:szCs w:val="24"/>
        </w:rPr>
        <w:t>社交网络结构的数据</w:t>
      </w:r>
    </w:p>
    <w:p w:rsidR="00DF7EFD" w:rsidRDefault="00DF7EFD" w:rsidP="00DF7EFD">
      <w:pPr>
        <w:pStyle w:val="a3"/>
        <w:numPr>
          <w:ilvl w:val="0"/>
          <w:numId w:val="15"/>
        </w:numPr>
        <w:ind w:firstLineChars="0"/>
        <w:rPr>
          <w:rFonts w:ascii="宋体" w:eastAsia="宋体" w:hAnsi="宋体"/>
          <w:sz w:val="24"/>
          <w:szCs w:val="24"/>
        </w:rPr>
      </w:pPr>
      <w:r>
        <w:rPr>
          <w:rFonts w:ascii="宋体" w:eastAsia="宋体" w:hAnsi="宋体" w:hint="eastAsia"/>
          <w:sz w:val="24"/>
          <w:szCs w:val="24"/>
        </w:rPr>
        <w:t>用户某一类行为的时间序列</w:t>
      </w:r>
    </w:p>
    <w:p w:rsidR="00DF7EFD" w:rsidRPr="00DF7EFD" w:rsidRDefault="00DF7EFD" w:rsidP="00DF7EFD">
      <w:pPr>
        <w:ind w:left="780"/>
        <w:rPr>
          <w:rFonts w:ascii="宋体" w:eastAsia="宋体" w:hAnsi="宋体"/>
          <w:sz w:val="24"/>
          <w:szCs w:val="24"/>
        </w:rPr>
      </w:pPr>
      <w:r>
        <w:rPr>
          <w:rFonts w:ascii="宋体" w:eastAsia="宋体" w:hAnsi="宋体" w:hint="eastAsia"/>
          <w:sz w:val="24"/>
          <w:szCs w:val="24"/>
        </w:rPr>
        <w:t>需要解决的问题是：</w:t>
      </w:r>
      <w:r w:rsidRPr="00DF7EFD">
        <w:rPr>
          <w:rFonts w:ascii="宋体" w:eastAsia="宋体" w:hAnsi="宋体" w:hint="eastAsia"/>
          <w:sz w:val="24"/>
          <w:szCs w:val="24"/>
        </w:rPr>
        <w:t>在一个节点执行一个动作之前，有多个该节点的邻居节点都执行了同样动作，</w:t>
      </w:r>
      <w:r w:rsidRPr="00DF7EFD">
        <w:rPr>
          <w:rFonts w:ascii="宋体" w:eastAsia="宋体" w:hAnsi="宋体"/>
          <w:sz w:val="24"/>
          <w:szCs w:val="24"/>
        </w:rPr>
        <w:t xml:space="preserve"> </w:t>
      </w:r>
      <w:r w:rsidRPr="00DF7EFD">
        <w:rPr>
          <w:rFonts w:ascii="宋体" w:eastAsia="宋体" w:hAnsi="宋体" w:hint="eastAsia"/>
          <w:sz w:val="24"/>
          <w:szCs w:val="24"/>
        </w:rPr>
        <w:t>在这种情况下如何判定是哪一个或哪几个邻居节点真正影响了该节点？现有的方法基本分两种</w:t>
      </w:r>
    </w:p>
    <w:p w:rsidR="00F1746B" w:rsidRDefault="000E33BB" w:rsidP="000E33BB">
      <w:pPr>
        <w:pStyle w:val="a3"/>
        <w:ind w:left="780" w:firstLineChars="0" w:firstLine="0"/>
        <w:rPr>
          <w:rFonts w:ascii="宋体" w:eastAsia="宋体" w:hAnsi="宋体"/>
          <w:sz w:val="24"/>
          <w:szCs w:val="24"/>
        </w:rPr>
      </w:pPr>
      <w:r>
        <w:rPr>
          <w:rFonts w:ascii="宋体" w:eastAsia="宋体" w:hAnsi="宋体" w:hint="eastAsia"/>
          <w:sz w:val="24"/>
          <w:szCs w:val="24"/>
        </w:rPr>
        <w:t xml:space="preserve">1) </w:t>
      </w:r>
      <w:r w:rsidR="00DF7EFD">
        <w:rPr>
          <w:rFonts w:ascii="宋体" w:eastAsia="宋体" w:hAnsi="宋体" w:hint="eastAsia"/>
          <w:sz w:val="24"/>
          <w:szCs w:val="24"/>
        </w:rPr>
        <w:t>最大似然估计</w:t>
      </w:r>
    </w:p>
    <w:p w:rsidR="00DF7EFD" w:rsidRDefault="000E33BB" w:rsidP="000E33BB">
      <w:pPr>
        <w:pStyle w:val="a3"/>
        <w:ind w:left="780" w:firstLineChars="0" w:firstLine="0"/>
        <w:rPr>
          <w:rFonts w:ascii="宋体" w:eastAsia="宋体" w:hAnsi="宋体"/>
          <w:sz w:val="24"/>
          <w:szCs w:val="24"/>
        </w:rPr>
      </w:pPr>
      <w:r>
        <w:rPr>
          <w:rFonts w:ascii="宋体" w:eastAsia="宋体" w:hAnsi="宋体" w:hint="eastAsia"/>
          <w:sz w:val="24"/>
          <w:szCs w:val="24"/>
        </w:rPr>
        <w:t xml:space="preserve">2) </w:t>
      </w:r>
      <w:r w:rsidR="00DF7EFD">
        <w:rPr>
          <w:rFonts w:ascii="宋体" w:eastAsia="宋体" w:hAnsi="宋体" w:hint="eastAsia"/>
          <w:sz w:val="24"/>
          <w:szCs w:val="24"/>
        </w:rPr>
        <w:t>信用分配和频度分析</w:t>
      </w:r>
    </w:p>
    <w:p w:rsidR="000E33BB" w:rsidRDefault="000E33BB"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0E33BB">
      <w:pPr>
        <w:pStyle w:val="a3"/>
        <w:ind w:left="780" w:firstLineChars="0" w:firstLine="0"/>
        <w:rPr>
          <w:rFonts w:ascii="宋体" w:eastAsia="宋体" w:hAnsi="宋体"/>
          <w:sz w:val="24"/>
          <w:szCs w:val="24"/>
        </w:rPr>
      </w:pPr>
    </w:p>
    <w:p w:rsidR="0089575E" w:rsidRDefault="0089575E" w:rsidP="0089575E">
      <w:pPr>
        <w:pStyle w:val="1"/>
        <w:jc w:val="center"/>
      </w:pPr>
      <w:r>
        <w:rPr>
          <w:rFonts w:hint="eastAsia"/>
        </w:rPr>
        <w:lastRenderedPageBreak/>
        <w:t>社交网络分析核心科学问题、研究现状及未来展望</w:t>
      </w:r>
    </w:p>
    <w:p w:rsidR="0089575E" w:rsidRDefault="0089575E" w:rsidP="0089575E"/>
    <w:p w:rsidR="0089575E" w:rsidRDefault="00DF647F" w:rsidP="00DF647F">
      <w:pPr>
        <w:pStyle w:val="2"/>
      </w:pPr>
      <w:r>
        <w:rPr>
          <w:rFonts w:hint="eastAsia"/>
        </w:rPr>
        <w:t>一、社交网络分析研究的背景</w:t>
      </w:r>
    </w:p>
    <w:p w:rsidR="00DF647F" w:rsidRDefault="00DF647F" w:rsidP="00DF647F">
      <w:pPr>
        <w:pStyle w:val="a3"/>
        <w:numPr>
          <w:ilvl w:val="3"/>
          <w:numId w:val="1"/>
        </w:numPr>
        <w:ind w:firstLineChars="0"/>
        <w:rPr>
          <w:rFonts w:ascii="宋体" w:eastAsia="宋体" w:hAnsi="宋体"/>
          <w:sz w:val="24"/>
          <w:szCs w:val="24"/>
        </w:rPr>
      </w:pPr>
      <w:bookmarkStart w:id="5" w:name="_GoBack"/>
      <w:r>
        <w:rPr>
          <w:rFonts w:ascii="宋体" w:eastAsia="宋体" w:hAnsi="宋体" w:hint="eastAsia"/>
          <w:sz w:val="24"/>
          <w:szCs w:val="24"/>
        </w:rPr>
        <w:t>根据欧盟关于社会计算的研究报告，在线社交网络可分为4类</w:t>
      </w:r>
    </w:p>
    <w:p w:rsidR="00DF647F" w:rsidRDefault="00DF647F" w:rsidP="00DF647F">
      <w:pPr>
        <w:pStyle w:val="a3"/>
        <w:numPr>
          <w:ilvl w:val="0"/>
          <w:numId w:val="17"/>
        </w:numPr>
        <w:ind w:firstLineChars="0"/>
        <w:rPr>
          <w:rFonts w:ascii="宋体" w:eastAsia="宋体" w:hAnsi="宋体"/>
          <w:sz w:val="24"/>
          <w:szCs w:val="24"/>
        </w:rPr>
      </w:pPr>
      <w:r>
        <w:rPr>
          <w:rFonts w:ascii="宋体" w:eastAsia="宋体" w:hAnsi="宋体" w:hint="eastAsia"/>
          <w:sz w:val="24"/>
          <w:szCs w:val="24"/>
        </w:rPr>
        <w:t>即时消息类应用，即一种提供在线实时通信的平台。</w:t>
      </w:r>
    </w:p>
    <w:p w:rsidR="00DF647F" w:rsidRDefault="00DF647F" w:rsidP="00DF647F">
      <w:pPr>
        <w:pStyle w:val="a3"/>
        <w:numPr>
          <w:ilvl w:val="0"/>
          <w:numId w:val="17"/>
        </w:numPr>
        <w:ind w:firstLineChars="0"/>
        <w:rPr>
          <w:rFonts w:ascii="宋体" w:eastAsia="宋体" w:hAnsi="宋体"/>
          <w:sz w:val="24"/>
          <w:szCs w:val="24"/>
        </w:rPr>
      </w:pPr>
      <w:r>
        <w:rPr>
          <w:rFonts w:ascii="宋体" w:eastAsia="宋体" w:hAnsi="宋体" w:hint="eastAsia"/>
          <w:sz w:val="24"/>
          <w:szCs w:val="24"/>
        </w:rPr>
        <w:t>在线社交类应用，即提供一种在线社交关系的平台</w:t>
      </w:r>
    </w:p>
    <w:p w:rsidR="00DF647F" w:rsidRDefault="00DF647F" w:rsidP="00DF647F">
      <w:pPr>
        <w:pStyle w:val="a3"/>
        <w:numPr>
          <w:ilvl w:val="0"/>
          <w:numId w:val="17"/>
        </w:numPr>
        <w:ind w:firstLineChars="0"/>
        <w:rPr>
          <w:rFonts w:ascii="宋体" w:eastAsia="宋体" w:hAnsi="宋体"/>
          <w:sz w:val="24"/>
          <w:szCs w:val="24"/>
        </w:rPr>
      </w:pPr>
      <w:r>
        <w:rPr>
          <w:rFonts w:ascii="宋体" w:eastAsia="宋体" w:hAnsi="宋体" w:hint="eastAsia"/>
          <w:sz w:val="24"/>
          <w:szCs w:val="24"/>
        </w:rPr>
        <w:t>微博类应用，即一种提供双向发布消息的平台。</w:t>
      </w:r>
    </w:p>
    <w:p w:rsidR="00DF647F" w:rsidRDefault="00DF647F" w:rsidP="00DF647F">
      <w:pPr>
        <w:pStyle w:val="a3"/>
        <w:numPr>
          <w:ilvl w:val="0"/>
          <w:numId w:val="17"/>
        </w:numPr>
        <w:ind w:firstLineChars="0"/>
        <w:rPr>
          <w:rFonts w:ascii="宋体" w:eastAsia="宋体" w:hAnsi="宋体"/>
          <w:sz w:val="24"/>
          <w:szCs w:val="24"/>
        </w:rPr>
      </w:pPr>
      <w:r>
        <w:rPr>
          <w:rFonts w:ascii="宋体" w:eastAsia="宋体" w:hAnsi="宋体" w:hint="eastAsia"/>
          <w:sz w:val="24"/>
          <w:szCs w:val="24"/>
        </w:rPr>
        <w:t>共享空间等其他类应用，即其他可以相互沟通但结合不紧密的web2.0应用</w:t>
      </w:r>
    </w:p>
    <w:p w:rsidR="00F5527C" w:rsidRDefault="00F5527C" w:rsidP="00F5527C">
      <w:pPr>
        <w:pStyle w:val="a3"/>
        <w:numPr>
          <w:ilvl w:val="3"/>
          <w:numId w:val="1"/>
        </w:numPr>
        <w:ind w:firstLineChars="0"/>
        <w:rPr>
          <w:rFonts w:ascii="宋体" w:eastAsia="宋体" w:hAnsi="宋体"/>
          <w:sz w:val="24"/>
          <w:szCs w:val="24"/>
        </w:rPr>
      </w:pPr>
      <w:r>
        <w:rPr>
          <w:rFonts w:ascii="宋体" w:eastAsia="宋体" w:hAnsi="宋体" w:hint="eastAsia"/>
          <w:sz w:val="24"/>
          <w:szCs w:val="24"/>
        </w:rPr>
        <w:t>蓬勃发展的基于互联网的社交网络对国家安全和社会发展产生这深远的影响。</w:t>
      </w:r>
    </w:p>
    <w:bookmarkEnd w:id="5"/>
    <w:p w:rsidR="00F5527C" w:rsidRDefault="00ED4792" w:rsidP="00ED4792">
      <w:pPr>
        <w:pStyle w:val="2"/>
      </w:pPr>
      <w:r>
        <w:rPr>
          <w:rFonts w:hint="eastAsia"/>
        </w:rPr>
        <w:t>二、社交网络分析研究的核心问题</w:t>
      </w:r>
    </w:p>
    <w:p w:rsidR="00ED4792" w:rsidRPr="00ED4792" w:rsidRDefault="00ED4792" w:rsidP="00ED4792">
      <w:pPr>
        <w:pStyle w:val="a3"/>
        <w:numPr>
          <w:ilvl w:val="3"/>
          <w:numId w:val="1"/>
        </w:numPr>
        <w:ind w:firstLineChars="0"/>
        <w:rPr>
          <w:rFonts w:ascii="宋体" w:eastAsia="宋体" w:hAnsi="宋体" w:hint="eastAsia"/>
          <w:sz w:val="24"/>
          <w:szCs w:val="24"/>
        </w:rPr>
      </w:pPr>
    </w:p>
    <w:p w:rsidR="00DF647F" w:rsidRPr="00DF647F" w:rsidRDefault="00DF647F" w:rsidP="00DF647F">
      <w:pPr>
        <w:rPr>
          <w:rFonts w:ascii="宋体" w:eastAsia="宋体" w:hAnsi="宋体" w:hint="eastAsia"/>
          <w:sz w:val="24"/>
          <w:szCs w:val="24"/>
        </w:rPr>
      </w:pPr>
    </w:p>
    <w:sectPr w:rsidR="00DF647F" w:rsidRPr="00DF6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97C" w:rsidRDefault="00DE097C" w:rsidP="00667CF7">
      <w:r>
        <w:separator/>
      </w:r>
    </w:p>
  </w:endnote>
  <w:endnote w:type="continuationSeparator" w:id="0">
    <w:p w:rsidR="00DE097C" w:rsidRDefault="00DE097C" w:rsidP="00667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vPSA338">
    <w:altName w:val="Arial"/>
    <w:panose1 w:val="00000000000000000000"/>
    <w:charset w:val="00"/>
    <w:family w:val="swiss"/>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兰亭大黑简体">
    <w:altName w:val="Malgun Gothic Semilight"/>
    <w:panose1 w:val="00000000000000000000"/>
    <w:charset w:val="86"/>
    <w:family w:val="swiss"/>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97C" w:rsidRDefault="00DE097C" w:rsidP="00667CF7">
      <w:r>
        <w:separator/>
      </w:r>
    </w:p>
  </w:footnote>
  <w:footnote w:type="continuationSeparator" w:id="0">
    <w:p w:rsidR="00DE097C" w:rsidRDefault="00DE097C" w:rsidP="00667C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AEE"/>
    <w:multiLevelType w:val="hybridMultilevel"/>
    <w:tmpl w:val="2AFEA69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AC0136"/>
    <w:multiLevelType w:val="hybridMultilevel"/>
    <w:tmpl w:val="9168E052"/>
    <w:lvl w:ilvl="0" w:tplc="590694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5AD3D78"/>
    <w:multiLevelType w:val="hybridMultilevel"/>
    <w:tmpl w:val="A7D2D38A"/>
    <w:lvl w:ilvl="0" w:tplc="34B0CB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82E548B"/>
    <w:multiLevelType w:val="hybridMultilevel"/>
    <w:tmpl w:val="B8ECD2E2"/>
    <w:lvl w:ilvl="0" w:tplc="34B0CB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EF7224C"/>
    <w:multiLevelType w:val="hybridMultilevel"/>
    <w:tmpl w:val="D7AEA7C4"/>
    <w:lvl w:ilvl="0" w:tplc="76E80BAA">
      <w:start w:val="1"/>
      <w:numFmt w:val="decimal"/>
      <w:lvlText w:val="%1."/>
      <w:lvlJc w:val="left"/>
      <w:pPr>
        <w:ind w:left="360" w:hanging="360"/>
      </w:pPr>
      <w:rPr>
        <w:rFonts w:ascii="AdvPSA338" w:hAnsi="AdvPSA338" w:cs="AdvPSA338"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35FD1"/>
    <w:multiLevelType w:val="hybridMultilevel"/>
    <w:tmpl w:val="536CB63E"/>
    <w:lvl w:ilvl="0" w:tplc="34B0CB0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CF1391"/>
    <w:multiLevelType w:val="hybridMultilevel"/>
    <w:tmpl w:val="9650EAA6"/>
    <w:lvl w:ilvl="0" w:tplc="E00CA6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EBD4469"/>
    <w:multiLevelType w:val="hybridMultilevel"/>
    <w:tmpl w:val="D4E4CA80"/>
    <w:lvl w:ilvl="0" w:tplc="76E80BAA">
      <w:start w:val="1"/>
      <w:numFmt w:val="decimal"/>
      <w:lvlText w:val="%1."/>
      <w:lvlJc w:val="left"/>
      <w:pPr>
        <w:ind w:left="360" w:hanging="360"/>
      </w:pPr>
      <w:rPr>
        <w:rFonts w:ascii="AdvPSA338" w:hAnsi="AdvPSA338" w:cs="AdvPSA338" w:hint="default"/>
        <w:sz w:val="3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98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F836290"/>
    <w:multiLevelType w:val="hybridMultilevel"/>
    <w:tmpl w:val="05F03BA4"/>
    <w:lvl w:ilvl="0" w:tplc="76E80BAA">
      <w:start w:val="1"/>
      <w:numFmt w:val="decimal"/>
      <w:lvlText w:val="%1."/>
      <w:lvlJc w:val="left"/>
      <w:pPr>
        <w:ind w:left="360" w:hanging="360"/>
      </w:pPr>
      <w:rPr>
        <w:rFonts w:ascii="AdvPSA338" w:hAnsi="AdvPSA338" w:cs="AdvPSA338"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8B627A"/>
    <w:multiLevelType w:val="hybridMultilevel"/>
    <w:tmpl w:val="4AECD280"/>
    <w:lvl w:ilvl="0" w:tplc="7AAED43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5C61DE0"/>
    <w:multiLevelType w:val="hybridMultilevel"/>
    <w:tmpl w:val="A886BDEC"/>
    <w:lvl w:ilvl="0" w:tplc="34B0CB0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E722F7"/>
    <w:multiLevelType w:val="hybridMultilevel"/>
    <w:tmpl w:val="23AE5106"/>
    <w:lvl w:ilvl="0" w:tplc="34B0CB0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92504C"/>
    <w:multiLevelType w:val="hybridMultilevel"/>
    <w:tmpl w:val="D7D0058A"/>
    <w:lvl w:ilvl="0" w:tplc="E3527A64">
      <w:start w:val="1"/>
      <w:numFmt w:val="decimal"/>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3" w15:restartNumberingAfterBreak="0">
    <w:nsid w:val="6A98118D"/>
    <w:multiLevelType w:val="hybridMultilevel"/>
    <w:tmpl w:val="3F920F66"/>
    <w:lvl w:ilvl="0" w:tplc="2D2694F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6BA26E2A"/>
    <w:multiLevelType w:val="hybridMultilevel"/>
    <w:tmpl w:val="FB105B8C"/>
    <w:lvl w:ilvl="0" w:tplc="76E80BAA">
      <w:start w:val="1"/>
      <w:numFmt w:val="decimal"/>
      <w:lvlText w:val="%1."/>
      <w:lvlJc w:val="left"/>
      <w:pPr>
        <w:ind w:left="360" w:hanging="360"/>
      </w:pPr>
      <w:rPr>
        <w:rFonts w:ascii="AdvPSA338" w:hAnsi="AdvPSA338" w:cs="AdvPSA338"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F95D71"/>
    <w:multiLevelType w:val="hybridMultilevel"/>
    <w:tmpl w:val="1988CF22"/>
    <w:lvl w:ilvl="0" w:tplc="34B0CB0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5E3B03"/>
    <w:multiLevelType w:val="hybridMultilevel"/>
    <w:tmpl w:val="43683974"/>
    <w:lvl w:ilvl="0" w:tplc="76E80BAA">
      <w:start w:val="1"/>
      <w:numFmt w:val="decimal"/>
      <w:lvlText w:val="%1."/>
      <w:lvlJc w:val="left"/>
      <w:pPr>
        <w:ind w:left="1620" w:hanging="360"/>
      </w:pPr>
      <w:rPr>
        <w:rFonts w:ascii="AdvPSA338" w:hAnsi="AdvPSA338" w:cs="AdvPSA338" w:hint="default"/>
        <w:sz w:val="3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7"/>
  </w:num>
  <w:num w:numId="2">
    <w:abstractNumId w:val="14"/>
  </w:num>
  <w:num w:numId="3">
    <w:abstractNumId w:val="8"/>
  </w:num>
  <w:num w:numId="4">
    <w:abstractNumId w:val="4"/>
  </w:num>
  <w:num w:numId="5">
    <w:abstractNumId w:val="0"/>
  </w:num>
  <w:num w:numId="6">
    <w:abstractNumId w:val="6"/>
  </w:num>
  <w:num w:numId="7">
    <w:abstractNumId w:val="13"/>
  </w:num>
  <w:num w:numId="8">
    <w:abstractNumId w:val="1"/>
  </w:num>
  <w:num w:numId="9">
    <w:abstractNumId w:val="9"/>
  </w:num>
  <w:num w:numId="10">
    <w:abstractNumId w:val="3"/>
  </w:num>
  <w:num w:numId="11">
    <w:abstractNumId w:val="5"/>
  </w:num>
  <w:num w:numId="12">
    <w:abstractNumId w:val="11"/>
  </w:num>
  <w:num w:numId="13">
    <w:abstractNumId w:val="15"/>
  </w:num>
  <w:num w:numId="14">
    <w:abstractNumId w:val="10"/>
  </w:num>
  <w:num w:numId="15">
    <w:abstractNumId w:val="2"/>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1B"/>
    <w:rsid w:val="000309DE"/>
    <w:rsid w:val="00084186"/>
    <w:rsid w:val="00097CF8"/>
    <w:rsid w:val="000E33BB"/>
    <w:rsid w:val="001A1439"/>
    <w:rsid w:val="001D40E3"/>
    <w:rsid w:val="002B6A7E"/>
    <w:rsid w:val="00312DC5"/>
    <w:rsid w:val="004435B6"/>
    <w:rsid w:val="00457478"/>
    <w:rsid w:val="004A0162"/>
    <w:rsid w:val="004D1CD4"/>
    <w:rsid w:val="004D36EC"/>
    <w:rsid w:val="004E3541"/>
    <w:rsid w:val="00593810"/>
    <w:rsid w:val="005F28B3"/>
    <w:rsid w:val="0060058E"/>
    <w:rsid w:val="00667CF7"/>
    <w:rsid w:val="00722E79"/>
    <w:rsid w:val="00726EF6"/>
    <w:rsid w:val="007B0BA1"/>
    <w:rsid w:val="008132D6"/>
    <w:rsid w:val="00843627"/>
    <w:rsid w:val="0089575E"/>
    <w:rsid w:val="0091522F"/>
    <w:rsid w:val="009E4C1B"/>
    <w:rsid w:val="00A04AAE"/>
    <w:rsid w:val="00A436D3"/>
    <w:rsid w:val="00B26644"/>
    <w:rsid w:val="00BE3D11"/>
    <w:rsid w:val="00C0047C"/>
    <w:rsid w:val="00C07B1D"/>
    <w:rsid w:val="00C664ED"/>
    <w:rsid w:val="00C72E78"/>
    <w:rsid w:val="00C870FE"/>
    <w:rsid w:val="00CD6395"/>
    <w:rsid w:val="00DC1809"/>
    <w:rsid w:val="00DE097C"/>
    <w:rsid w:val="00DF647F"/>
    <w:rsid w:val="00DF7EFD"/>
    <w:rsid w:val="00ED4792"/>
    <w:rsid w:val="00F1746B"/>
    <w:rsid w:val="00F5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D6CF"/>
  <w15:chartTrackingRefBased/>
  <w15:docId w15:val="{F7958E29-5856-494B-90DE-8213FCBD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22E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2E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DC5"/>
    <w:pPr>
      <w:ind w:firstLineChars="200" w:firstLine="420"/>
    </w:pPr>
  </w:style>
  <w:style w:type="paragraph" w:customStyle="1" w:styleId="Default">
    <w:name w:val="Default"/>
    <w:rsid w:val="00457478"/>
    <w:pPr>
      <w:widowControl w:val="0"/>
      <w:autoSpaceDE w:val="0"/>
      <w:autoSpaceDN w:val="0"/>
      <w:adjustRightInd w:val="0"/>
    </w:pPr>
    <w:rPr>
      <w:rFonts w:ascii="方正兰亭大黑简体" w:eastAsia="方正兰亭大黑简体" w:cs="方正兰亭大黑简体"/>
      <w:color w:val="000000"/>
      <w:kern w:val="0"/>
      <w:sz w:val="24"/>
      <w:szCs w:val="24"/>
    </w:rPr>
  </w:style>
  <w:style w:type="character" w:styleId="a4">
    <w:name w:val="Placeholder Text"/>
    <w:basedOn w:val="a0"/>
    <w:uiPriority w:val="99"/>
    <w:semiHidden/>
    <w:rsid w:val="00A04AAE"/>
    <w:rPr>
      <w:color w:val="808080"/>
    </w:rPr>
  </w:style>
  <w:style w:type="character" w:customStyle="1" w:styleId="20">
    <w:name w:val="标题 2 字符"/>
    <w:basedOn w:val="a0"/>
    <w:link w:val="2"/>
    <w:uiPriority w:val="9"/>
    <w:rsid w:val="00722E7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22E79"/>
    <w:rPr>
      <w:b/>
      <w:bCs/>
      <w:kern w:val="44"/>
      <w:sz w:val="44"/>
      <w:szCs w:val="44"/>
    </w:rPr>
  </w:style>
  <w:style w:type="paragraph" w:styleId="a5">
    <w:name w:val="header"/>
    <w:basedOn w:val="a"/>
    <w:link w:val="a6"/>
    <w:uiPriority w:val="99"/>
    <w:unhideWhenUsed/>
    <w:rsid w:val="00667C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7CF7"/>
    <w:rPr>
      <w:sz w:val="18"/>
      <w:szCs w:val="18"/>
    </w:rPr>
  </w:style>
  <w:style w:type="paragraph" w:styleId="a7">
    <w:name w:val="footer"/>
    <w:basedOn w:val="a"/>
    <w:link w:val="a8"/>
    <w:uiPriority w:val="99"/>
    <w:unhideWhenUsed/>
    <w:rsid w:val="00667CF7"/>
    <w:pPr>
      <w:tabs>
        <w:tab w:val="center" w:pos="4153"/>
        <w:tab w:val="right" w:pos="8306"/>
      </w:tabs>
      <w:snapToGrid w:val="0"/>
      <w:jc w:val="left"/>
    </w:pPr>
    <w:rPr>
      <w:sz w:val="18"/>
      <w:szCs w:val="18"/>
    </w:rPr>
  </w:style>
  <w:style w:type="character" w:customStyle="1" w:styleId="a8">
    <w:name w:val="页脚 字符"/>
    <w:basedOn w:val="a0"/>
    <w:link w:val="a7"/>
    <w:uiPriority w:val="99"/>
    <w:rsid w:val="00667C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4</cp:revision>
  <dcterms:created xsi:type="dcterms:W3CDTF">2017-09-16T05:57:00Z</dcterms:created>
  <dcterms:modified xsi:type="dcterms:W3CDTF">2017-09-17T07:02:00Z</dcterms:modified>
</cp:coreProperties>
</file>