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F55D" w14:textId="77777777" w:rsidR="00A14E23" w:rsidRPr="00A14E23" w:rsidRDefault="00A14E23" w:rsidP="00A14E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введение"/>
      <w:r w:rsidRPr="00A14E2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ВВЕДЕНИЕ</w:t>
      </w:r>
    </w:p>
    <w:p w14:paraId="35D66D53" w14:textId="77777777" w:rsidR="00322648" w:rsidRPr="00A14E23" w:rsidRDefault="00000000" w:rsidP="00A14E23">
      <w:pPr>
        <w:pStyle w:val="FirstParagraph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В условиях активной цифровизации образовательных учреждений и роста объёма информации, связанной с учётом библиотечного фонда, особую значимость приобретает автоматизация процессов хранения, поиска и управления литературой. Современные библиотеки сталкиваются с необходимостью обеспечения быстрого доступа к информации о книжном фонде, автоматизации процессов выдачи и возврата экземпляров, а также организации удобного взаимодействия читателей с библиотечной системой. Использование устаревших методов учёта, основанных на бумажной документации или разрозненных электронных таблицах, приводит к увеличению нагрузки на сотрудников, росту вероятности ошибок и снижению качества обслуживания пользователей.</w:t>
      </w:r>
    </w:p>
    <w:p w14:paraId="7E2CD14E" w14:textId="38C6940F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выпускной квалификационной работы рассматривается разработка веб-приложения «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TopLibrary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информационной системы библиотечного учёта, предназначенной для автоматизации управления библиотечным фондом, взаимодействия с читателями и администрирования процессов выдачи и бронирования литературы. Проект реализуется с использованием современных веб-технологий: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Express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Prisma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ORM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Docker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Compose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MinIO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8669A78" w14:textId="7777777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момент начала разработки аналогичная система в рамках рассматриваемого учреждения отсутствовала, а основные процессы учёта выполнялись вручную либо с использованием несвязанных инструментов. Такой подход не обеспечивал централизованного хранения данных, затруднял поиск информации о книгах и пользователях, усложнял контроль сроков выдачи и возврата литературы, а также не позволял реализовать персонализированные рекомендации и систему бронирования книг. Дополнительной проблемой являлось отсутствие гибкой ролевой модели и 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прозрачного разграничения доступа между различными категориями пользователей.</w:t>
      </w:r>
    </w:p>
    <w:p w14:paraId="3340AE1C" w14:textId="7777777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обоснованием выбора темы является объективная потребность в разработке современной информационной системы библиотечного учёта, обеспечивающей централизованное хранение информации о книгах, пользователях и операциях библиотеки, автоматизацию процессов выдачи, возврата и бронирования экземпляров, а также повышение качества взаимодействия читателей с библиотечным фондом.</w:t>
      </w:r>
    </w:p>
    <w:p w14:paraId="1828E7F9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Объектом исследования является деятельность библиотечных учреждений в части управления книжным фондом и обслуживания пользователей, включая</w:t>
      </w:r>
      <w:r w:rsidRPr="00C112F1">
        <w:rPr>
          <w:rFonts w:ascii="Times New Roman" w:eastAsia="Times New Roman" w:hAnsi="Times New Roman"/>
          <w:sz w:val="28"/>
          <w:lang w:val="ru-RU"/>
        </w:rPr>
        <w:t>:</w:t>
      </w:r>
    </w:p>
    <w:p w14:paraId="11130CC1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1. процессы хранения и обработки информации о книгах и экземплярах;</w:t>
      </w:r>
    </w:p>
    <w:p w14:paraId="48BD05CE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2. регистрацию и обслуживание читателей;</w:t>
      </w:r>
    </w:p>
    <w:p w14:paraId="745B4F89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3. управление операциями выдачи, возврата и бронирования литературы;</w:t>
      </w:r>
    </w:p>
    <w:p w14:paraId="53642AB5" w14:textId="5D35CF3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4. взаимодействие пользователей с электронным каталогом библиотеки.</w:t>
      </w:r>
    </w:p>
    <w:p w14:paraId="44C746F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Предметом исследования выступают методы, инструменты и технологии проектирования и разработки веб-приложения библиотечного учёта, а именно</w:t>
      </w:r>
      <w:r w:rsidRPr="00C112F1">
        <w:rPr>
          <w:rFonts w:ascii="Times New Roman" w:eastAsia="Times New Roman" w:hAnsi="Times New Roman"/>
          <w:sz w:val="28"/>
          <w:lang w:val="ru-RU"/>
        </w:rPr>
        <w:t>: 1. модели данных для хранения информации о книгах, пользователях, операциях выдачи и бронирования; 2. архитектура клиент-серверного веб-приложения; 3. методы реализации ролевого разграничения доступа и защиты данных; 4. технологии интеграции серверной части, базы данных и пользовательского интерфейса; 5. средства контейнеризации и публикации веб-приложения.</w:t>
      </w:r>
    </w:p>
    <w:p w14:paraId="2BFAF43C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lastRenderedPageBreak/>
        <w:t>Целью выпускной квалификационной работы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является разработка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>», обеспечивающего централизованное управление библиотечным фондом, автоматизацию процессов выдачи, возврата и бронирования книг, поддержку ролевой модели пользователей, хранение и обработку информации о читателях, а также предоставление персонализированного взаимодействия с библиотечной системой.</w:t>
      </w:r>
    </w:p>
    <w:p w14:paraId="489ED440" w14:textId="77777777" w:rsidR="00601E93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Для достижения поставленной цели необходимо решить следующие задачи:</w:t>
      </w:r>
    </w:p>
    <w:p w14:paraId="5380F372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1. Провести анализ предметной области библиотечного учёта и определить основные бизнес-процессы библиотеки.</w:t>
      </w:r>
    </w:p>
    <w:p w14:paraId="0B6FE405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2. Сформулировать техническое задание на разработку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>» в соответствии с требованиями ГОСТ.</w:t>
      </w:r>
    </w:p>
    <w:p w14:paraId="3E641A2D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3. Обосновать выбор архитектуры, инструментов и технологий разработки клиентской и серверной частей приложения.</w:t>
      </w:r>
    </w:p>
    <w:p w14:paraId="32BE759E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4. Разработать инфологическую и </w:t>
      </w:r>
      <w:proofErr w:type="spellStart"/>
      <w:r w:rsidRPr="00C112F1">
        <w:rPr>
          <w:rFonts w:ascii="Times New Roman" w:eastAsia="Times New Roman" w:hAnsi="Times New Roman"/>
          <w:sz w:val="28"/>
          <w:lang w:val="ru-RU"/>
        </w:rPr>
        <w:t>даталогическую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модели базы данных для хранения информации о книгах, пользователях, экземплярах, бронированиях, выдачах и отзывах.</w:t>
      </w:r>
    </w:p>
    <w:p w14:paraId="4378DE0A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Реализовать серверную часть приложения на базе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</w:p>
    <w:p w14:paraId="622AA426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6. Разработать пользовательский интерфейс веб-приложения на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 с поддержкой адаптивного дизайна.</w:t>
      </w:r>
    </w:p>
    <w:p w14:paraId="55174ECB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7. Реализовать механизмы аутентификации, авторизации и ролевого разграничения доступа на основе </w:t>
      </w:r>
      <w:r>
        <w:rPr>
          <w:rFonts w:ascii="Times New Roman" w:eastAsia="Times New Roman" w:hAnsi="Times New Roman"/>
          <w:sz w:val="28"/>
        </w:rPr>
        <w:t>JWT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RBAC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</w:p>
    <w:p w14:paraId="6EE54067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8. Обеспечить интеграцию модулей приложения, системы хранения файлов </w:t>
      </w:r>
      <w:proofErr w:type="spellStart"/>
      <w:r>
        <w:rPr>
          <w:rFonts w:ascii="Times New Roman" w:eastAsia="Times New Roman" w:hAnsi="Times New Roman"/>
          <w:sz w:val="28"/>
        </w:rPr>
        <w:t>MinIO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и инфраструктурных компонентов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</w:p>
    <w:p w14:paraId="386E267B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9. Разработать систему поиска, фильтрации, бронирования и учёта операций выдачи литературы.</w:t>
      </w:r>
    </w:p>
    <w:p w14:paraId="61F97A74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>10. Выполнить функциональное и структурное тестирование программного обеспечения.</w:t>
      </w:r>
    </w:p>
    <w:p w14:paraId="16330A3B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11. Оценить эксплуатационные характеристики разработанной системы.</w:t>
      </w:r>
    </w:p>
    <w:p w14:paraId="644CE519" w14:textId="77777777" w:rsid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12. Разработать руководство системного программиста и руководство оператора.</w:t>
      </w:r>
    </w:p>
    <w:p w14:paraId="55786E99" w14:textId="375573EC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13. Рассмотреть вопросы охраны труда и безопасности жизнедеятельности при эксплуатации программного обеспечения.</w:t>
      </w:r>
    </w:p>
    <w:p w14:paraId="45CCF91B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Актуальность темы обусловлена следующими факторами:</w:t>
      </w:r>
    </w:p>
    <w:p w14:paraId="62B5F23B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1. Необходимость цифровизации библиотечных процессов: современные библиотеки нуждаются в автоматизированных системах, обеспечивающих быстрое управление книжным фондом и сокращение объёма ручной работы сотрудников.</w:t>
      </w:r>
    </w:p>
    <w:p w14:paraId="088896DF" w14:textId="77777777" w:rsidR="00285689" w:rsidRPr="0028568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2. Рост требований к удобству взаимодействия пользователей с библиотечными сервисами: читателям необходим доступ к электронному каталогу, бронированию литературы, истории операций и персонализированным рекомендациям.</w:t>
      </w:r>
    </w:p>
    <w:p w14:paraId="6BC9D133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3. Необходимость централизованного хранения и защиты данных: библиотечные учреждения нуждаются в безопасных системах хранения информации с разграничением прав доступа и механизмами резервирования.</w:t>
      </w:r>
    </w:p>
    <w:p w14:paraId="1B9FBCEC" w14:textId="77777777" w:rsidR="00285689" w:rsidRPr="00285689" w:rsidRDefault="00000000" w:rsidP="00285689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4. Использование современных веб-технологий: применение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позволяет создать масштабируемое и расширяемое решение, соответствующее современным требованиям к веб-приложениям.</w:t>
      </w:r>
    </w:p>
    <w:p w14:paraId="0837C465" w14:textId="5CCF6698" w:rsidR="00322648" w:rsidRPr="00285689" w:rsidRDefault="00000000" w:rsidP="00285689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Соответствие требованиям образовательной программы: разработка проекта позволяет продемонстрировать профессиональные компетенции в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 xml:space="preserve">области проектирования программного обеспечения, разработки веб-приложений, баз данных и тестирования программных систем. </w:t>
      </w:r>
    </w:p>
    <w:p w14:paraId="00925469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Научная и практическая новизна работы заключается в следующем</w:t>
      </w:r>
      <w:r w:rsidRPr="00C112F1">
        <w:rPr>
          <w:rFonts w:ascii="Times New Roman" w:eastAsia="Times New Roman" w:hAnsi="Times New Roman"/>
          <w:sz w:val="28"/>
          <w:lang w:val="ru-RU"/>
        </w:rPr>
        <w:t>:</w:t>
      </w:r>
    </w:p>
    <w:p w14:paraId="78E36C17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1. Разработка комплексной информационной системы библиотечного учёта с поддержкой нескольких ролей пользователей: читатель, редактор, администратор и супер-администратор.</w:t>
      </w:r>
    </w:p>
    <w:p w14:paraId="18BFFC23" w14:textId="77777777" w:rsidR="00285689" w:rsidRPr="0028568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2. Реализация модульной клиент-серверной архитектуры на основе современных технологий веб-разработки, обеспечивающей масштабируемость и расширяемость системы.</w:t>
      </w:r>
    </w:p>
    <w:p w14:paraId="38B57F39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3. Интеграция системы хранения файлов </w:t>
      </w:r>
      <w:proofErr w:type="spellStart"/>
      <w:r>
        <w:rPr>
          <w:rFonts w:ascii="Times New Roman" w:eastAsia="Times New Roman" w:hAnsi="Times New Roman"/>
          <w:sz w:val="28"/>
        </w:rPr>
        <w:t>MinIO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для централизованного хранения изображений обложек книг и пользовательских аватаров.</w:t>
      </w:r>
    </w:p>
    <w:p w14:paraId="3970AD1E" w14:textId="77777777" w:rsidR="00285689" w:rsidRPr="00285689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4. Реализация механизмов персонализированного взаимодействия пользователей с библиотекой: избранное, рекомендации, история операций и система уведомлений.</w:t>
      </w:r>
    </w:p>
    <w:p w14:paraId="5F2D4ADB" w14:textId="77777777" w:rsidR="00285689" w:rsidRPr="00601E9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5. Использование контейнеризации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 w:rsidRPr="00C112F1">
        <w:rPr>
          <w:rFonts w:ascii="Times New Roman" w:eastAsia="Times New Roman" w:hAnsi="Times New Roman"/>
          <w:sz w:val="28"/>
          <w:lang w:val="ru-RU"/>
        </w:rPr>
        <w:t>проксирования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через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для упрощения развёртывания и сопровождения системы.</w:t>
      </w:r>
    </w:p>
    <w:p w14:paraId="5E75FDE1" w14:textId="5E863F0A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6. Реализация безопасной модели разграничения доступа </w:t>
      </w:r>
      <w:r>
        <w:rPr>
          <w:rFonts w:ascii="Times New Roman" w:eastAsia="Times New Roman" w:hAnsi="Times New Roman"/>
          <w:sz w:val="28"/>
        </w:rPr>
        <w:t>RBAC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JWT</w:t>
      </w:r>
      <w:r w:rsidRPr="00C112F1">
        <w:rPr>
          <w:rFonts w:ascii="Times New Roman" w:eastAsia="Times New Roman" w:hAnsi="Times New Roman"/>
          <w:sz w:val="28"/>
          <w:lang w:val="ru-RU"/>
        </w:rPr>
        <w:t>-аутентификации и серверной проверки полномочий пользователей.</w:t>
      </w:r>
    </w:p>
    <w:p w14:paraId="6F997A80" w14:textId="481C35B1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Структура работы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 w:rsidR="00C112F1">
        <w:rPr>
          <w:rFonts w:ascii="Times New Roman" w:eastAsia="Times New Roman" w:hAnsi="Times New Roman"/>
          <w:sz w:val="28"/>
          <w:lang w:val="ru-RU"/>
        </w:rPr>
        <w:t>–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выпускная квалификационная работа состоит из введения, шести глав, заключения, списка использованных источников и приложений. Представленная структура обеспечивает последовательное изложение материала от анализа предметной области и постановки задачи до разработки, тестирования и внедрения программного обеспечения.</w:t>
      </w:r>
    </w:p>
    <w:p w14:paraId="6DFD7190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Глава 1 «Техническое задание» определяет нормативно-правовую основу разработки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». В данной главе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 xml:space="preserve">формулируются цели и назначение приложения, требования к функциональным возможностям системы, архитектуре, безопасности, программному и техническому обеспечению. Отдельное внимание уделяется ролям пользователей, структуре интерфейса и функциональным требованиям к основным разделам приложения. Глава составлена в соответствии с требованиями ГОСТ 34.602–2020 и ГОСТ 19.201–78. </w:t>
      </w:r>
    </w:p>
    <w:p w14:paraId="2EFAA543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Глава 2 «Проектирование и разработка программного обеспечения» посвящена анализу предметной области, проектированию архитектуры системы и реализации программных модулей. В главе рассматриваются алгоритмы работы системы библиотечного учёта, обосновывается выбор технологий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. Особое внимание уделяется проектированию базы данных, построению </w:t>
      </w:r>
      <w:r>
        <w:rPr>
          <w:rFonts w:ascii="Times New Roman" w:eastAsia="Times New Roman" w:hAnsi="Times New Roman"/>
          <w:sz w:val="28"/>
        </w:rPr>
        <w:t>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-диаграммы и разработке модулей каталога книг, системы бронирования, личного кабинета пользователя, административной панели и механизмов разграничения доступа. Содержание главы отражает выполнение профессиональных компетенций ПК 1.1–1.6, ПК 2.1–2.5 и ПК 11.1–11.4. </w:t>
      </w:r>
    </w:p>
    <w:p w14:paraId="60A2D03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Глава 3 «Тестирование программного обеспечения» посвящена проверке работоспособности и надёжности разработанной системы. В главе рассматриваются методы функционального и структурного тестирования, выполняется проверка процессов авторизации, бронирования, выдачи и возврата книг, а также анализируется корректность ролевого разграничения доступа. Дополнительно оцениваются эксплуатационные характеристики системы: время отклика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, производительность интерфейса и корректность адаптивного отображения на различных устройствах. Данная глава демонстрирует освоение компетенций ПК 1.3, ПК 1.4, ПК 2.3, ПК 2.4 и ПК 4.2.</w:t>
      </w:r>
    </w:p>
    <w:p w14:paraId="611B5FE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Глава 4 «Руководство системного программиста» содержит сведения, необходимые для установки, настройки и сопровождения веб-приложения. В данной главе описываются структура программного обеспечения, настройка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Docker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Compose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Nginx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MinIO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, процедуры запуска приложения и резервного копирования базы данных. Руководство разработано в соответствии с требованиями ЕСПД и подтверждает выполнение компетенций ПК 4.1, ПК 4.3 и ПК 11.5.</w:t>
      </w:r>
    </w:p>
    <w:p w14:paraId="723B9734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Глава 5 «Руководство оператора» предназначена для конечных пользователей системы. В главе приводятся инструкции по работе с каталогом книг, бронированием литературы, управлением профилем пользователя, обработкой выдач и возвратов, а также использованием административной панели и системы уведомлений. Наличие данного руководства обеспечивает практическую применимость разработанного программного обеспечения.</w:t>
      </w:r>
    </w:p>
    <w:p w14:paraId="7324A81D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Глава 6 «Охрана труда и безопасность жизнедеятельности» рассматривает вопросы безопасной эксплуатации компьютерной техники и программного обеспечения. Анализируются требования к организации рабочего места, режиму труда и отдыха, электробезопасности, а также факторы, влияющие на безопасность пользователей при длительной работе за персональным компьютером.</w:t>
      </w:r>
    </w:p>
    <w:p w14:paraId="605254E6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Заключение содержит оценку результатов выполненной работы, анализ степени достижения поставленной цели и решения поставленных задач. В заключении подтверждается практическая значимость разработанного веб-приложения «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TopLibrary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» для автоматизации библиотечного учёта, а также формулируются перспективы дальнейшего развития системы.</w:t>
      </w:r>
    </w:p>
    <w:p w14:paraId="518FD8D7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Список использованных источников включает нормативно-правовую документацию, международные стандарты в области качества программного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>обеспечения и тестирования, документацию по используемым технологиям (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), а также научную и учебную литературу по разработке информационных систем и библиотечных сервисов. </w:t>
      </w:r>
    </w:p>
    <w:p w14:paraId="167E8F6B" w14:textId="45CE32ED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Приложения содержат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-диаграммы, фрагменты программного кода, тестовые сценарии,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-структуры базы данных, примеры пользовательских интерфейсов и материалы, подтверждающие внедрение и работоспособность системы.</w:t>
      </w:r>
    </w:p>
    <w:p w14:paraId="1050B126" w14:textId="5E9FB105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структура выпускной квалификационной работы является логически обоснованной, охватывает все основные этапы жизненного цикла разработки программного обеспечения 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анализа требований и проектирования до тестирования, внедрения и сопровождения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соответствует профессиональным компетенциям, предусмотренным образовательной программой по специальности 09.02.07 «Информационные системы и программирование».</w:t>
      </w:r>
      <w:bookmarkEnd w:id="0"/>
    </w:p>
    <w:sectPr w:rsidR="00322648" w:rsidRPr="00A14E2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FB683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0600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648"/>
    <w:rsid w:val="0004486A"/>
    <w:rsid w:val="00285689"/>
    <w:rsid w:val="00322648"/>
    <w:rsid w:val="00601E93"/>
    <w:rsid w:val="00865804"/>
    <w:rsid w:val="00930B97"/>
    <w:rsid w:val="00A12D74"/>
    <w:rsid w:val="00A14E23"/>
    <w:rsid w:val="00C1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7748D37"/>
  <w15:docId w15:val="{4C9E799F-DD17-5849-BB53-68C8F953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1730</Words>
  <Characters>9863</Characters>
  <Application>Microsoft Office Word</Application>
  <DocSecurity>0</DocSecurity>
  <Lines>82</Lines>
  <Paragraphs>23</Paragraphs>
  <ScaleCrop>false</ScaleCrop>
  <Company/>
  <LinksUpToDate>false</LinksUpToDate>
  <CharactersWithSpaces>11570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Weakmafaka</dc:creator>
  <cp:keywords/>
  <cp:lastModifiedBy>Weakmafaka</cp:lastModifiedBy>
  <cp:revision>5</cp:revision>
  <dcterms:created xsi:type="dcterms:W3CDTF">2026-05-12T08:49:00Z</dcterms:created>
  <dcterms:modified xsi:type="dcterms:W3CDTF">2026-05-20T12:18:00Z</dcterms:modified>
</cp:coreProperties>
</file>