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Variable / Field 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Field Label 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Field Note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Field Attributes (Field Type, 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Validation, Choices, 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Calculations, etc.)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Instrument: Demographics (demographics)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Study id</w:t>
            </w:r>
          </w:p>
        </w:tc>
        <w:tc>
          <w:tcPr>
            <w:tcW w:w="2765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number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 (years)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sex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0=</w:t>
            </w:r>
            <w:r>
              <w:rPr>
                <w:rFonts w:ascii="51pbejmpo" w:hAnsi="51pbejmpo"/>
                <w:color w:val="000000"/>
                <w:sz w:val="19"/>
                <w:szCs w:val="19"/>
              </w:rPr>
              <w:t>Female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 xml:space="preserve">    1=</w:t>
            </w:r>
            <w:r>
              <w:rPr>
                <w:rFonts w:ascii="51pbejmpo" w:hAnsi="51pbejmpo"/>
                <w:color w:val="000000"/>
                <w:sz w:val="19"/>
                <w:szCs w:val="19"/>
              </w:rPr>
              <w:t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smoking </w:t>
            </w:r>
          </w:p>
        </w:tc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Whether you have a habit of smoking</w:t>
            </w:r>
          </w:p>
        </w:tc>
        <w:tc>
          <w:tcPr>
            <w:tcW w:w="2766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d</w:t>
            </w:r>
            <w:r>
              <w:rPr>
                <w:rFonts w:ascii="Times New Roman" w:hAnsi="Times New Roman"/>
              </w:rPr>
              <w:t xml:space="preserve">rinking </w:t>
            </w:r>
          </w:p>
        </w:tc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Have you ever had a habit of drinking alcohol</w:t>
            </w:r>
          </w:p>
        </w:tc>
        <w:tc>
          <w:tcPr>
            <w:tcW w:w="2766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d</w:t>
            </w:r>
            <w:r>
              <w:rPr>
                <w:rFonts w:ascii="Times New Roman" w:hAnsi="Times New Roman"/>
              </w:rPr>
              <w:t>iabetes</w:t>
            </w:r>
          </w:p>
        </w:tc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Have you ever been diagnosed with diabetes by a doctor</w:t>
            </w:r>
          </w:p>
        </w:tc>
        <w:tc>
          <w:tcPr>
            <w:tcW w:w="2766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</w:t>
            </w:r>
            <w:r>
              <w:rPr>
                <w:rFonts w:ascii="Times New Roman" w:hAnsi="Times New Roman"/>
              </w:rPr>
              <w:t>ypertension</w:t>
            </w:r>
          </w:p>
        </w:tc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Have you ever been diagnosed with hypertension by a doctor</w:t>
            </w:r>
          </w:p>
        </w:tc>
        <w:tc>
          <w:tcPr>
            <w:tcW w:w="2766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IP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</w:rPr>
              <w:t>History</w:t>
            </w:r>
          </w:p>
        </w:tc>
        <w:tc>
          <w:tcPr>
            <w:tcW w:w="2765" w:type="dxa"/>
          </w:tcPr>
          <w:p>
            <w:pPr>
              <w:rPr>
                <w:rFonts w:ascii="51pbejmpo" w:hAnsi="51pbejmpo"/>
                <w:color w:val="000000"/>
                <w:sz w:val="19"/>
                <w:szCs w:val="19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Have you ever been diagnosed with inverted nasal papilloma by a doctor</w:t>
            </w:r>
          </w:p>
        </w:tc>
        <w:tc>
          <w:tcPr>
            <w:tcW w:w="2766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F</w:t>
            </w:r>
            <w:r>
              <w:rPr>
                <w:rFonts w:hint="eastAsia" w:ascii="Times New Roman" w:hAnsi="Times New Roman"/>
              </w:rPr>
              <w:t>irst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</w:rPr>
              <w:t>Surgery</w:t>
            </w:r>
          </w:p>
        </w:tc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Where was the first IP surgery performed</w:t>
            </w:r>
          </w:p>
        </w:tc>
        <w:tc>
          <w:tcPr>
            <w:tcW w:w="2766" w:type="dxa"/>
          </w:tcPr>
          <w:p>
            <w:pPr>
              <w:rPr>
                <w:rFonts w:hint="default" w:ascii="51pbejmpo" w:hAnsi="51pbejmpo" w:eastAsiaTheme="minorEastAsia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 xml:space="preserve">0=Our center   1=Outer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</w:t>
            </w:r>
            <w:r>
              <w:rPr>
                <w:rFonts w:hint="eastAsia" w:ascii="Times New Roman" w:hAnsi="Times New Roman"/>
              </w:rPr>
              <w:t>asal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</w:rPr>
              <w:t>Operation</w:t>
            </w:r>
          </w:p>
        </w:tc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Whether there is a history of nasal or nasal surgery</w:t>
            </w:r>
          </w:p>
        </w:tc>
        <w:tc>
          <w:tcPr>
            <w:tcW w:w="2766" w:type="dxa"/>
          </w:tcPr>
          <w:p>
            <w:pPr>
              <w:rPr>
                <w:rFonts w:hint="default" w:ascii="51pbejmpo" w:hAnsi="51pbejmpo" w:eastAsiaTheme="minorEastAsia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CRS</w:t>
            </w:r>
          </w:p>
        </w:tc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Has it been diagnosed with CRS</w:t>
            </w:r>
          </w:p>
        </w:tc>
        <w:tc>
          <w:tcPr>
            <w:tcW w:w="2766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Inclusion and Exclusion Criteria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pathological section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Inverted papilloma of nasal cavity and sinuses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exclusion1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Whether complete clinical information is available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exclusion2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Malignant tumor was confirmed by histopathology at the first visit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exclusion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3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Whether the follow-up time was less than 6 months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ascii="51pbejmpo" w:hAnsi="51pbejmpo"/>
                <w:color w:val="000000"/>
                <w:sz w:val="19"/>
                <w:szCs w:val="19"/>
              </w:rPr>
              <w:t>exclusion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4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Whether it was confirmed by histopathology as a nasal malignant tumor during follow-up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0=No    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aseline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Krouse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Krouse classification of this operation in our hospital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1=</w:t>
            </w:r>
            <w:r>
              <w:rPr>
                <w:rFonts w:ascii="Times New Roman" w:hAnsi="Times New Roman"/>
              </w:rPr>
              <w:t xml:space="preserve"> Krouse</w:t>
            </w:r>
            <w:r>
              <w:rPr>
                <w:rFonts w:hint="eastAsia" w:ascii="Times New Roman" w:hAnsi="Times New Roman"/>
              </w:rPr>
              <w:t>1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2=</w:t>
            </w:r>
            <w:r>
              <w:rPr>
                <w:rFonts w:ascii="Times New Roman" w:hAnsi="Times New Roman"/>
              </w:rPr>
              <w:t xml:space="preserve"> Krouse</w:t>
            </w:r>
            <w:r>
              <w:rPr>
                <w:rFonts w:hint="eastAsia" w:ascii="Times New Roman" w:hAnsi="Times New Roman"/>
              </w:rPr>
              <w:t>2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3=</w:t>
            </w:r>
            <w:r>
              <w:rPr>
                <w:rFonts w:ascii="Times New Roman" w:hAnsi="Times New Roman"/>
              </w:rPr>
              <w:t xml:space="preserve"> Krouse</w:t>
            </w:r>
            <w:r>
              <w:rPr>
                <w:rFonts w:hint="eastAsia" w:ascii="Times New Roman" w:hAnsi="Times New Roman"/>
              </w:rPr>
              <w:t>3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4=</w:t>
            </w:r>
            <w:r>
              <w:rPr>
                <w:rFonts w:ascii="Times New Roman" w:hAnsi="Times New Roman"/>
              </w:rPr>
              <w:t xml:space="preserve"> Krouse</w:t>
            </w:r>
            <w:r>
              <w:rPr>
                <w:rFonts w:hint="eastAsia" w:ascii="Times New Roman" w:hAnsi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 xml:space="preserve">hyperosteogeny 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Whether there is bone hyperplasia in the nose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0=No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/>
              </w:rPr>
              <w:t>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B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one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 xml:space="preserve"> d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efect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Whether there is a bone defect in the nose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0=No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/>
              </w:rPr>
              <w:t>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IP preoperative consideration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Was it diagnosed as nasal inverted papilloma in our hospital before surgery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0=No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/>
              </w:rPr>
              <w:t>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Surgical approach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surgical approach of our hospital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1=</w:t>
            </w:r>
            <w:r>
              <w:t xml:space="preserve"> </w:t>
            </w:r>
            <w:r>
              <w:rPr>
                <w:rFonts w:ascii="Times New Roman" w:hAnsi="Times New Roman"/>
              </w:rPr>
              <w:t>nasal endoscope</w:t>
            </w:r>
            <w:r>
              <w:rPr>
                <w:rFonts w:hint="eastAsia"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 xml:space="preserve"> nasal endoscope</w:t>
            </w:r>
            <w:r>
              <w:rPr>
                <w:rFonts w:hint="eastAsia" w:ascii="Times New Roman" w:hAnsi="Times New Roman"/>
              </w:rPr>
              <w:t>+</w:t>
            </w:r>
            <w:r>
              <w:t xml:space="preserve"> </w:t>
            </w:r>
            <w:r>
              <w:rPr>
                <w:rFonts w:ascii="Times New Roman" w:hAnsi="Times New Roman"/>
              </w:rPr>
              <w:t>Anterior lacrimal recess approach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2=</w:t>
            </w:r>
            <w:r>
              <w:t xml:space="preserve"> </w:t>
            </w:r>
            <w:r>
              <w:rPr>
                <w:rFonts w:ascii="Times New Roman" w:hAnsi="Times New Roman"/>
              </w:rPr>
              <w:t xml:space="preserve">nasal endoscope </w:t>
            </w:r>
            <w:r>
              <w:rPr>
                <w:rFonts w:hint="eastAsia" w:ascii="Times New Roman" w:hAnsi="Times New Roman"/>
              </w:rPr>
              <w:t>+</w:t>
            </w:r>
            <w:r>
              <w:rPr>
                <w:rFonts w:ascii="Times New Roman" w:hAnsi="Times New Roman"/>
              </w:rPr>
              <w:t>Eyebrow arch approach</w:t>
            </w:r>
            <w:r>
              <w:rPr>
                <w:rFonts w:hint="eastAsia"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 xml:space="preserve"> nasal endoscope</w:t>
            </w:r>
            <w:r>
              <w:rPr>
                <w:rFonts w:hint="eastAsia" w:ascii="Times New Roman" w:hAnsi="Times New Roman"/>
              </w:rPr>
              <w:t xml:space="preserve"> +</w:t>
            </w:r>
            <w:r>
              <w:t xml:space="preserve"> </w:t>
            </w:r>
            <w:r>
              <w:rPr>
                <w:rFonts w:ascii="Times New Roman" w:hAnsi="Times New Roman"/>
              </w:rPr>
              <w:t>Labiogingival approach</w:t>
            </w:r>
            <w:r>
              <w:rPr>
                <w:rFonts w:hint="eastAsia"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 xml:space="preserve"> nasal endoscope</w:t>
            </w:r>
            <w:r>
              <w:rPr>
                <w:rFonts w:hint="eastAsia" w:ascii="Times New Roman" w:hAnsi="Times New Roman"/>
              </w:rPr>
              <w:t xml:space="preserve"> +</w:t>
            </w:r>
            <w:r>
              <w:t xml:space="preserve"> </w:t>
            </w:r>
            <w:r>
              <w:rPr>
                <w:rFonts w:ascii="Times New Roman" w:hAnsi="Times New Roman"/>
              </w:rPr>
              <w:t>Approach to the carunculus lacrimalis</w:t>
            </w:r>
            <w:r>
              <w:rPr>
                <w:rFonts w:hint="eastAsia"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 xml:space="preserve"> nasal endoscope</w:t>
            </w:r>
            <w:r>
              <w:rPr>
                <w:rFonts w:hint="eastAsia" w:ascii="Times New Roman" w:hAnsi="Times New Roman"/>
              </w:rPr>
              <w:t xml:space="preserve"> +</w:t>
            </w:r>
            <w:r>
              <w:t xml:space="preserve"> </w:t>
            </w:r>
            <w:r>
              <w:rPr>
                <w:rFonts w:ascii="Times New Roman" w:hAnsi="Times New Roman"/>
              </w:rPr>
              <w:t>Inferior palpebral margin approach</w:t>
            </w:r>
            <w:r>
              <w:rPr>
                <w:rFonts w:hint="eastAsia"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 xml:space="preserve"> nasal endoscope</w:t>
            </w:r>
            <w:r>
              <w:rPr>
                <w:rFonts w:hint="eastAsia" w:ascii="Times New Roman" w:hAnsi="Times New Roman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rPr>
                <w:rFonts w:ascii="Times New Roman" w:hAnsi="Times New Roman"/>
              </w:rPr>
              <w:t>raf</w:t>
            </w:r>
          </w:p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3=</w:t>
            </w:r>
            <w:r>
              <w:t xml:space="preserve"> </w:t>
            </w:r>
            <w:r>
              <w:rPr>
                <w:rFonts w:ascii="Times New Roman" w:hAnsi="Times New Roman"/>
              </w:rPr>
              <w:t>nasotomy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Our hospital this operation nasal cavity specific location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0=</w:t>
            </w:r>
            <w:r>
              <w:t xml:space="preserve"> </w:t>
            </w:r>
            <w:r>
              <w:rPr>
                <w:rFonts w:ascii="Times New Roman" w:hAnsi="Times New Roman"/>
              </w:rPr>
              <w:t>nasal cavity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1=</w:t>
            </w:r>
            <w:r>
              <w:t xml:space="preserve"> </w:t>
            </w:r>
            <w:r>
              <w:rPr>
                <w:rFonts w:ascii="Times New Roman" w:hAnsi="Times New Roman"/>
              </w:rPr>
              <w:t>maxillary sinus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2=</w:t>
            </w:r>
            <w:r>
              <w:t xml:space="preserve"> </w:t>
            </w:r>
            <w:r>
              <w:rPr>
                <w:rFonts w:ascii="Times New Roman" w:hAnsi="Times New Roman"/>
              </w:rPr>
              <w:t>ethmoidal cellules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3=</w:t>
            </w:r>
            <w:r>
              <w:t xml:space="preserve"> </w:t>
            </w:r>
            <w:r>
              <w:rPr>
                <w:rFonts w:ascii="Times New Roman" w:hAnsi="Times New Roman"/>
              </w:rPr>
              <w:t>sphenoid sinus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4=</w:t>
            </w:r>
            <w:r>
              <w:t xml:space="preserve"> </w:t>
            </w:r>
            <w:r>
              <w:rPr>
                <w:rFonts w:ascii="Times New Roman" w:hAnsi="Times New Roman"/>
              </w:rPr>
              <w:t>frontal sinus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5=</w:t>
            </w:r>
            <w:r>
              <w:t xml:space="preserve"> </w:t>
            </w:r>
            <w:r>
              <w:rPr>
                <w:rFonts w:ascii="Times New Roman" w:hAnsi="Times New Roman"/>
              </w:rPr>
              <w:t>pterygopalatine fossa</w:t>
            </w:r>
          </w:p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6=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/>
              </w:rPr>
              <w:t>reater than or equal to more than two parts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Attachment site treatment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How to handle the attachment site of tumors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0=No</w:t>
            </w:r>
          </w:p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1=Remove mucosa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2=Grinding bone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Base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tumor base classification was performed in our hospital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0= sessile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1= pedunculated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Piecemeal resection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Whether to remove tumor tissue in blocks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0=No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/>
              </w:rPr>
              <w:t>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O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rbital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 xml:space="preserve"> i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nvolvement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Is there orbital invasion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0=No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/>
              </w:rPr>
              <w:t>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S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kull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b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ase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 xml:space="preserve"> i</w:t>
            </w: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nvolvement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Is there Skullbase involvement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0=No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/>
              </w:rPr>
              <w:t>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51pbejmpo" w:hAnsi="51pbejmpo"/>
                <w:color w:val="000000"/>
                <w:sz w:val="19"/>
                <w:szCs w:val="19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</w:rPr>
              <w:t>Pathology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Pathology report results</w:t>
            </w:r>
          </w:p>
        </w:tc>
        <w:tc>
          <w:tcPr>
            <w:tcW w:w="2766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0=</w:t>
            </w:r>
            <w:r>
              <w:t xml:space="preserve"> </w:t>
            </w:r>
            <w:r>
              <w:rPr>
                <w:rFonts w:ascii="Times New Roman" w:hAnsi="Times New Roman"/>
              </w:rPr>
              <w:t>Inverted Papilloma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1=</w:t>
            </w:r>
            <w:r>
              <w:t xml:space="preserve"> </w:t>
            </w:r>
            <w:r>
              <w:rPr>
                <w:rFonts w:ascii="Times New Roman" w:hAnsi="Times New Roman"/>
              </w:rPr>
              <w:t>Inverted Papilloma</w:t>
            </w:r>
            <w:r>
              <w:rPr>
                <w:rFonts w:hint="eastAsia" w:ascii="Times New Roman" w:hAnsi="Times New Roman"/>
              </w:rPr>
              <w:t>+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mild-moderate dysplasia</w:t>
            </w:r>
          </w:p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2=</w:t>
            </w:r>
            <w:r>
              <w:t xml:space="preserve"> </w:t>
            </w:r>
            <w:r>
              <w:rPr>
                <w:rFonts w:ascii="Times New Roman" w:hAnsi="Times New Roman"/>
              </w:rPr>
              <w:t>Inverted Papilloma</w:t>
            </w:r>
            <w:r>
              <w:rPr>
                <w:rFonts w:hint="eastAsia" w:ascii="Times New Roman" w:hAnsi="Times New Roman"/>
              </w:rPr>
              <w:t>+</w:t>
            </w:r>
            <w:r>
              <w:t xml:space="preserve"> </w:t>
            </w:r>
            <w:r>
              <w:rPr>
                <w:rFonts w:hint="eastAsia" w:ascii="Times New Roman" w:hAnsi="Times New Roman"/>
                <w:lang w:val="en-US" w:eastAsia="zh-CN"/>
              </w:rPr>
              <w:t>s</w:t>
            </w:r>
            <w:r>
              <w:rPr>
                <w:rFonts w:ascii="Times New Roman" w:hAnsi="Times New Roman"/>
              </w:rPr>
              <w:t>evere dysplasia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Ending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ascii="51pbejmpo" w:hAnsi="51pbejmpo" w:eastAsiaTheme="minorEastAsia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Outcome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Is there a recurrence</w:t>
            </w:r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0=No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/>
              </w:rPr>
              <w:t>1=Yes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ascii="51pbejmpo" w:hAnsi="51pbejmpo" w:eastAsiaTheme="minorEastAsia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51pbejmpo" w:hAnsi="51pbejmpo"/>
                <w:color w:val="000000"/>
                <w:sz w:val="19"/>
                <w:szCs w:val="19"/>
                <w:lang w:val="en-US" w:eastAsia="zh-CN"/>
              </w:rPr>
              <w:t>Follow up</w:t>
            </w:r>
          </w:p>
        </w:tc>
        <w:tc>
          <w:tcPr>
            <w:tcW w:w="2765" w:type="dxa"/>
          </w:tcPr>
          <w:p>
            <w:pPr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</w:rPr>
              <w:t>follow-up time</w:t>
            </w:r>
            <w:r>
              <w:rPr>
                <w:rFonts w:hint="eastAsia" w:ascii="Times New Roman" w:hAnsi="Times New Roman"/>
                <w:lang w:val="en-US" w:eastAsia="zh-CN"/>
              </w:rPr>
              <w:t>(months)</w:t>
            </w:r>
            <w:bookmarkStart w:id="0" w:name="_GoBack"/>
            <w:bookmarkEnd w:id="0"/>
          </w:p>
        </w:tc>
        <w:tc>
          <w:tcPr>
            <w:tcW w:w="2766" w:type="dxa"/>
          </w:tcPr>
          <w:p>
            <w:pPr>
              <w:rPr>
                <w:rFonts w:hint="eastAsia" w:ascii="Times New Roman" w:hAnsi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51pbejmp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iODk0ZDViMDE2NTI0ZWQ4ZTRlNTU3YTc3MDY2YWMifQ=="/>
  </w:docVars>
  <w:rsids>
    <w:rsidRoot w:val="006F2288"/>
    <w:rsid w:val="000D00D9"/>
    <w:rsid w:val="00115BB1"/>
    <w:rsid w:val="001336F0"/>
    <w:rsid w:val="001A2785"/>
    <w:rsid w:val="001C1E9D"/>
    <w:rsid w:val="001D29D3"/>
    <w:rsid w:val="0021788B"/>
    <w:rsid w:val="002725E1"/>
    <w:rsid w:val="00297BF4"/>
    <w:rsid w:val="0038520E"/>
    <w:rsid w:val="00386110"/>
    <w:rsid w:val="004130C1"/>
    <w:rsid w:val="00420379"/>
    <w:rsid w:val="00446AF9"/>
    <w:rsid w:val="00447B37"/>
    <w:rsid w:val="00455682"/>
    <w:rsid w:val="0046591E"/>
    <w:rsid w:val="00481F2F"/>
    <w:rsid w:val="00491CC3"/>
    <w:rsid w:val="0049558A"/>
    <w:rsid w:val="00496382"/>
    <w:rsid w:val="004D51B3"/>
    <w:rsid w:val="005B3EDF"/>
    <w:rsid w:val="005C6BEB"/>
    <w:rsid w:val="006100A0"/>
    <w:rsid w:val="00613FDF"/>
    <w:rsid w:val="00617B3E"/>
    <w:rsid w:val="006524E7"/>
    <w:rsid w:val="006649ED"/>
    <w:rsid w:val="006B35FE"/>
    <w:rsid w:val="006F16C0"/>
    <w:rsid w:val="006F2288"/>
    <w:rsid w:val="00707798"/>
    <w:rsid w:val="00720BB8"/>
    <w:rsid w:val="00764D3E"/>
    <w:rsid w:val="00807F89"/>
    <w:rsid w:val="008273D1"/>
    <w:rsid w:val="00860D9E"/>
    <w:rsid w:val="00925586"/>
    <w:rsid w:val="00941FBC"/>
    <w:rsid w:val="00974EB8"/>
    <w:rsid w:val="009A0C08"/>
    <w:rsid w:val="00A968D7"/>
    <w:rsid w:val="00AA7E4B"/>
    <w:rsid w:val="00AC3199"/>
    <w:rsid w:val="00AD0B0E"/>
    <w:rsid w:val="00AD11E2"/>
    <w:rsid w:val="00AD3832"/>
    <w:rsid w:val="00AE6AD1"/>
    <w:rsid w:val="00B05EC7"/>
    <w:rsid w:val="00B82FF6"/>
    <w:rsid w:val="00BE038F"/>
    <w:rsid w:val="00C11C27"/>
    <w:rsid w:val="00C1656D"/>
    <w:rsid w:val="00CA6E02"/>
    <w:rsid w:val="00CE62FE"/>
    <w:rsid w:val="00CF7B93"/>
    <w:rsid w:val="00D444F5"/>
    <w:rsid w:val="00D4470F"/>
    <w:rsid w:val="00D97F6A"/>
    <w:rsid w:val="00DB371E"/>
    <w:rsid w:val="00DE7E2F"/>
    <w:rsid w:val="00E568E6"/>
    <w:rsid w:val="00E85C74"/>
    <w:rsid w:val="00ED5331"/>
    <w:rsid w:val="00EF7B64"/>
    <w:rsid w:val="00F02A32"/>
    <w:rsid w:val="00F11566"/>
    <w:rsid w:val="00F23256"/>
    <w:rsid w:val="00F6136D"/>
    <w:rsid w:val="00FD6886"/>
    <w:rsid w:val="00FD76DE"/>
    <w:rsid w:val="00FF15ED"/>
    <w:rsid w:val="357D6508"/>
    <w:rsid w:val="3ADE5B78"/>
    <w:rsid w:val="567B6271"/>
    <w:rsid w:val="5A7220CC"/>
    <w:rsid w:val="5B626143"/>
    <w:rsid w:val="7F81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2378</Characters>
  <Lines>20</Lines>
  <Paragraphs>5</Paragraphs>
  <TotalTime>1</TotalTime>
  <ScaleCrop>false</ScaleCrop>
  <LinksUpToDate>false</LinksUpToDate>
  <CharactersWithSpaces>2717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2024-06-22T08:16:00Z</dcterms:created>
  <dc:creator>阳 程</dc:creator>
  <cp:lastModifiedBy>卿文</cp:lastModifiedBy>
  <dcterms:modified xsi:type="dcterms:W3CDTF">2024-06-22T14:37:02Z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5DFF53206E7742CF84D2D1D81A57EBC5_13</vt:lpwstr>
  </property>
</Properties>
</file>