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0AC" w:rsidRPr="00CF50AC" w:rsidRDefault="00CF50AC" w:rsidP="00CF50AC">
      <w:pPr>
        <w:spacing w:before="100" w:beforeAutospacing="1" w:after="100" w:afterAutospacing="1" w:line="240" w:lineRule="auto"/>
        <w:outlineLvl w:val="3"/>
        <w:rPr>
          <w:rFonts w:eastAsia="Times New Roman" w:cstheme="minorHAnsi"/>
          <w:b/>
          <w:bCs/>
          <w:sz w:val="24"/>
          <w:szCs w:val="24"/>
        </w:rPr>
      </w:pPr>
      <w:r w:rsidRPr="00CF50AC">
        <w:rPr>
          <w:rFonts w:eastAsia="Times New Roman" w:cstheme="minorHAnsi"/>
          <w:b/>
          <w:bCs/>
          <w:sz w:val="24"/>
          <w:szCs w:val="24"/>
        </w:rPr>
        <w:t>Privacy and Terms</w:t>
      </w:r>
    </w:p>
    <w:p w:rsidR="00CF50AC" w:rsidRPr="00CF50AC" w:rsidRDefault="00CF50AC" w:rsidP="00CF50AC">
      <w:pPr>
        <w:spacing w:before="100" w:beforeAutospacing="1" w:after="100" w:afterAutospacing="1" w:line="240" w:lineRule="auto"/>
        <w:outlineLvl w:val="4"/>
        <w:rPr>
          <w:rFonts w:eastAsia="Times New Roman" w:cstheme="minorHAnsi"/>
          <w:b/>
          <w:bCs/>
          <w:szCs w:val="20"/>
        </w:rPr>
      </w:pPr>
      <w:r w:rsidRPr="00CF50AC">
        <w:rPr>
          <w:rFonts w:eastAsia="Times New Roman" w:cstheme="minorHAnsi"/>
          <w:b/>
          <w:bCs/>
          <w:szCs w:val="20"/>
        </w:rPr>
        <w:t>LEGAL NOTICE</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t>The EnnGee Enterprises maintains this website (www.enngee.in) for our prospects and customers to communication with the company. Please feel free to browse the Site, but do read these terms and conditions before doing so.</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 xml:space="preserve">This Site contains many of the valuable trademarks, names, pictures, titles, logos, sounds, videos, texts, fonts, images, designs, copyrights and other proprietary materials owned and registered by EnnGee Enterprises and its </w:t>
      </w:r>
      <w:r w:rsidR="00B448EC">
        <w:rPr>
          <w:rFonts w:eastAsia="Times New Roman" w:cstheme="minorHAnsi"/>
          <w:sz w:val="24"/>
          <w:szCs w:val="24"/>
        </w:rPr>
        <w:t>Manufacturers</w:t>
      </w:r>
      <w:r>
        <w:rPr>
          <w:rFonts w:eastAsia="Times New Roman" w:cstheme="minorHAnsi"/>
          <w:sz w:val="24"/>
          <w:szCs w:val="24"/>
        </w:rPr>
        <w:t xml:space="preserve"> / </w:t>
      </w:r>
      <w:r w:rsidR="00B448EC">
        <w:rPr>
          <w:rFonts w:eastAsia="Times New Roman" w:cstheme="minorHAnsi"/>
          <w:sz w:val="24"/>
          <w:szCs w:val="24"/>
        </w:rPr>
        <w:t>Suppliers</w:t>
      </w:r>
      <w:r w:rsidRPr="00CF50AC">
        <w:rPr>
          <w:rFonts w:eastAsia="Times New Roman" w:cstheme="minorHAnsi"/>
          <w:sz w:val="24"/>
          <w:szCs w:val="24"/>
        </w:rPr>
        <w:t>.</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Your access to and use of this Site is subject to the following terms and conditions (“Terms and Conditions”). EnnGee Enterprises may update these Terms and Conditions at any time. It is your responsible to visit this page to review the then current Terms and Conditions to which you are bound.</w:t>
      </w:r>
    </w:p>
    <w:p w:rsidR="00CF50AC" w:rsidRPr="00CF50AC" w:rsidRDefault="00CF50AC" w:rsidP="00CF50AC">
      <w:pPr>
        <w:spacing w:after="0" w:line="240" w:lineRule="auto"/>
        <w:jc w:val="both"/>
        <w:rPr>
          <w:rFonts w:eastAsia="Times New Roman" w:cstheme="minorHAnsi"/>
          <w:sz w:val="24"/>
          <w:szCs w:val="24"/>
        </w:rPr>
      </w:pPr>
    </w:p>
    <w:p w:rsidR="00CF50AC" w:rsidRPr="00CF50AC" w:rsidRDefault="00CF50AC" w:rsidP="00CF50AC">
      <w:pPr>
        <w:spacing w:after="0" w:line="240" w:lineRule="auto"/>
        <w:jc w:val="both"/>
        <w:outlineLvl w:val="4"/>
        <w:rPr>
          <w:rFonts w:eastAsia="Times New Roman" w:cstheme="minorHAnsi"/>
          <w:b/>
          <w:bCs/>
          <w:szCs w:val="20"/>
        </w:rPr>
      </w:pPr>
      <w:r w:rsidRPr="00CF50AC">
        <w:rPr>
          <w:rFonts w:eastAsia="Times New Roman" w:cstheme="minorHAnsi"/>
          <w:b/>
          <w:bCs/>
          <w:szCs w:val="20"/>
        </w:rPr>
        <w:t>TERMS AND CONDITIONS</w:t>
      </w:r>
    </w:p>
    <w:p w:rsidR="00CF50AC" w:rsidRPr="00CF50AC" w:rsidRDefault="00CF50AC" w:rsidP="00CF50AC">
      <w:pPr>
        <w:spacing w:after="0" w:line="240" w:lineRule="auto"/>
        <w:jc w:val="both"/>
        <w:outlineLvl w:val="4"/>
        <w:rPr>
          <w:rFonts w:eastAsia="Times New Roman" w:cstheme="minorHAnsi"/>
          <w:b/>
          <w:bCs/>
          <w:sz w:val="20"/>
          <w:szCs w:val="20"/>
        </w:rPr>
      </w:pP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t xml:space="preserve">You should assume that all materials, designs, text and images (collectively, the “Materials”) contained in the Site are either the copyrighted property of EnnGee Enterprise, or borrowed by other entity, unless otherwise noted, or are the copyrighted property of third parties. EnnGee Enterprise neither warrants nor represents that your use of Materials displayed on the Site will not infringe rights of third parties not owned by or affiliated with EnnGee Enterprises. If there is any third party contents used, unless permission is purely accidently and not in intention to harm any entity or its interest. </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You may download one single hard copy of Materials displayed on the Site for non-commercial, personal use only, provided however, you do not delete or change the copyright, trademark and other proprietary notices contained on the Materials. You may not modify, alter or change any Materials or distribute, publish, transmit, reuse, re-post or use the content of the Site for public or commercial purposes, including, without limitation, the text, images, audio and video.</w:t>
      </w:r>
      <w:r w:rsidRPr="00CF50AC">
        <w:rPr>
          <w:rFonts w:eastAsia="Times New Roman" w:cstheme="minorHAnsi"/>
          <w:sz w:val="24"/>
          <w:szCs w:val="24"/>
        </w:rPr>
        <w:br/>
        <w:t>You may download the files loaded / displayed in the “Download” page in this site, provided however, you do not delete or change the copyright, trademark and other proprietary notices contained on the materials. You are not allowed to use the materials any kind of commercial or public use without a written permission directly from the authorized personal of EnnGee Enterprises.</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Unauthorized use of the Materials is strictly prohibited and is a violation of the rights of EnnGee Enterprises.</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 xml:space="preserve">EnnGee Enterprises uses reasonable efforts to include accurate and up to date information in the Site and makes no warranties or representations as to the accuracy, correctness, reliability or otherwise with respect to such information, and assumes no liability or responsibility for any </w:t>
      </w:r>
      <w:r w:rsidRPr="00CF50AC">
        <w:rPr>
          <w:rFonts w:eastAsia="Times New Roman" w:cstheme="minorHAnsi"/>
          <w:sz w:val="24"/>
          <w:szCs w:val="24"/>
        </w:rPr>
        <w:lastRenderedPageBreak/>
        <w:t>omissions or errors (including, without limitation, typographical errors and technical errors) in the content of the Site. If there are any prices of products displayed in the site are the maximum retail price only and may vary.</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By using our website, if there is any harm to your computer or any other electrical devices using the same, EnnGee Enterprises will not be responsible. In no event will we be liable for any loss or damage including without limitation, indirect or consequential loss or damage, or any loss or damage whatsoever arising from loss of data or profits arise out of, or in connection with, the use of this website.</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Through this website,</w:t>
      </w:r>
      <w:r>
        <w:rPr>
          <w:rFonts w:eastAsia="Times New Roman" w:cstheme="minorHAnsi"/>
          <w:sz w:val="24"/>
          <w:szCs w:val="24"/>
        </w:rPr>
        <w:t xml:space="preserve"> </w:t>
      </w:r>
      <w:r w:rsidRPr="00CF50AC">
        <w:rPr>
          <w:rFonts w:eastAsia="Times New Roman" w:cstheme="minorHAnsi"/>
          <w:sz w:val="24"/>
          <w:szCs w:val="24"/>
        </w:rPr>
        <w:t>if you are able to link to other websites which are not under the control of EnnGee Enterprises. We have no control over the nature, content and availability of those sites. The inclusion of any links does not necessarily imply a recommendation or endorse the views expressed within them.</w:t>
      </w:r>
    </w:p>
    <w:p w:rsidR="00CF50AC" w:rsidRPr="00CF50AC" w:rsidRDefault="00CF50AC" w:rsidP="00CF50AC">
      <w:pPr>
        <w:spacing w:after="0" w:line="240" w:lineRule="auto"/>
        <w:jc w:val="both"/>
        <w:rPr>
          <w:rFonts w:eastAsia="Times New Roman" w:cstheme="minorHAnsi"/>
          <w:sz w:val="24"/>
          <w:szCs w:val="24"/>
        </w:rPr>
      </w:pPr>
      <w:r w:rsidRPr="00CF50AC">
        <w:rPr>
          <w:rFonts w:eastAsia="Times New Roman" w:cstheme="minorHAnsi"/>
          <w:sz w:val="24"/>
          <w:szCs w:val="24"/>
        </w:rPr>
        <w:br/>
        <w:t>Every effort is made to keep the website up and running smoothly. However, EnnGee Enterprises takes no responsibility for, and will not be liable for, the website being temporarily unavailable due to technical issues beyond our control.</w:t>
      </w:r>
    </w:p>
    <w:p w:rsidR="00CF50AC" w:rsidRPr="00CF50AC" w:rsidRDefault="00CF50AC" w:rsidP="00CF50AC">
      <w:pPr>
        <w:spacing w:before="100" w:beforeAutospacing="1" w:after="100" w:afterAutospacing="1" w:line="240" w:lineRule="auto"/>
        <w:jc w:val="both"/>
        <w:rPr>
          <w:rFonts w:eastAsia="Times New Roman" w:cstheme="minorHAnsi"/>
          <w:sz w:val="24"/>
          <w:szCs w:val="24"/>
        </w:rPr>
      </w:pPr>
      <w:r w:rsidRPr="00CF50AC">
        <w:rPr>
          <w:rFonts w:eastAsia="Times New Roman" w:cstheme="minorHAnsi"/>
          <w:b/>
          <w:bCs/>
          <w:sz w:val="24"/>
          <w:szCs w:val="24"/>
        </w:rPr>
        <w:t>IF YOU DO NOT AGREE TO THE TERM OF SERVICES AND CONDITIONS OF USE STATED HERE IN, PLEASE IMMEDIATELY LEAVE THIS WEBSITE.</w:t>
      </w:r>
    </w:p>
    <w:p w:rsidR="002702BC" w:rsidRDefault="002702BC"/>
    <w:sectPr w:rsidR="002702BC" w:rsidSect="00B259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50AC"/>
    <w:rsid w:val="002702BC"/>
    <w:rsid w:val="0073684E"/>
    <w:rsid w:val="009C706A"/>
    <w:rsid w:val="00B259C0"/>
    <w:rsid w:val="00B448EC"/>
    <w:rsid w:val="00CF50AC"/>
    <w:rsid w:val="00F30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C0"/>
  </w:style>
  <w:style w:type="paragraph" w:styleId="Heading4">
    <w:name w:val="heading 4"/>
    <w:basedOn w:val="Normal"/>
    <w:link w:val="Heading4Char"/>
    <w:uiPriority w:val="9"/>
    <w:qFormat/>
    <w:rsid w:val="00CF50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50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50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50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F5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0AC"/>
    <w:rPr>
      <w:b/>
      <w:bCs/>
    </w:rPr>
  </w:style>
</w:styles>
</file>

<file path=word/webSettings.xml><?xml version="1.0" encoding="utf-8"?>
<w:webSettings xmlns:r="http://schemas.openxmlformats.org/officeDocument/2006/relationships" xmlns:w="http://schemas.openxmlformats.org/wordprocessingml/2006/main">
  <w:divs>
    <w:div w:id="1097482782">
      <w:bodyDiv w:val="1"/>
      <w:marLeft w:val="0"/>
      <w:marRight w:val="0"/>
      <w:marTop w:val="0"/>
      <w:marBottom w:val="0"/>
      <w:divBdr>
        <w:top w:val="none" w:sz="0" w:space="0" w:color="auto"/>
        <w:left w:val="none" w:sz="0" w:space="0" w:color="auto"/>
        <w:bottom w:val="none" w:sz="0" w:space="0" w:color="auto"/>
        <w:right w:val="none" w:sz="0" w:space="0" w:color="auto"/>
      </w:divBdr>
      <w:divsChild>
        <w:div w:id="502740417">
          <w:marLeft w:val="0"/>
          <w:marRight w:val="0"/>
          <w:marTop w:val="0"/>
          <w:marBottom w:val="0"/>
          <w:divBdr>
            <w:top w:val="none" w:sz="0" w:space="0" w:color="auto"/>
            <w:left w:val="none" w:sz="0" w:space="0" w:color="auto"/>
            <w:bottom w:val="none" w:sz="0" w:space="0" w:color="auto"/>
            <w:right w:val="none" w:sz="0" w:space="0" w:color="auto"/>
          </w:divBdr>
          <w:divsChild>
            <w:div w:id="662323095">
              <w:marLeft w:val="0"/>
              <w:marRight w:val="0"/>
              <w:marTop w:val="0"/>
              <w:marBottom w:val="0"/>
              <w:divBdr>
                <w:top w:val="none" w:sz="0" w:space="0" w:color="auto"/>
                <w:left w:val="none" w:sz="0" w:space="0" w:color="auto"/>
                <w:bottom w:val="none" w:sz="0" w:space="0" w:color="auto"/>
                <w:right w:val="none" w:sz="0" w:space="0" w:color="auto"/>
              </w:divBdr>
              <w:divsChild>
                <w:div w:id="312216758">
                  <w:marLeft w:val="0"/>
                  <w:marRight w:val="0"/>
                  <w:marTop w:val="0"/>
                  <w:marBottom w:val="0"/>
                  <w:divBdr>
                    <w:top w:val="none" w:sz="0" w:space="0" w:color="auto"/>
                    <w:left w:val="none" w:sz="0" w:space="0" w:color="auto"/>
                    <w:bottom w:val="none" w:sz="0" w:space="0" w:color="auto"/>
                    <w:right w:val="none" w:sz="0" w:space="0" w:color="auto"/>
                  </w:divBdr>
                  <w:divsChild>
                    <w:div w:id="1254976143">
                      <w:marLeft w:val="0"/>
                      <w:marRight w:val="0"/>
                      <w:marTop w:val="0"/>
                      <w:marBottom w:val="0"/>
                      <w:divBdr>
                        <w:top w:val="none" w:sz="0" w:space="0" w:color="auto"/>
                        <w:left w:val="none" w:sz="0" w:space="0" w:color="auto"/>
                        <w:bottom w:val="none" w:sz="0" w:space="0" w:color="auto"/>
                        <w:right w:val="none" w:sz="0" w:space="0" w:color="auto"/>
                      </w:divBdr>
                      <w:divsChild>
                        <w:div w:id="405302271">
                          <w:marLeft w:val="0"/>
                          <w:marRight w:val="0"/>
                          <w:marTop w:val="0"/>
                          <w:marBottom w:val="0"/>
                          <w:divBdr>
                            <w:top w:val="none" w:sz="0" w:space="0" w:color="auto"/>
                            <w:left w:val="none" w:sz="0" w:space="0" w:color="auto"/>
                            <w:bottom w:val="none" w:sz="0" w:space="0" w:color="auto"/>
                            <w:right w:val="none" w:sz="0" w:space="0" w:color="auto"/>
                          </w:divBdr>
                          <w:divsChild>
                            <w:div w:id="1821577074">
                              <w:marLeft w:val="0"/>
                              <w:marRight w:val="0"/>
                              <w:marTop w:val="0"/>
                              <w:marBottom w:val="0"/>
                              <w:divBdr>
                                <w:top w:val="none" w:sz="0" w:space="0" w:color="auto"/>
                                <w:left w:val="none" w:sz="0" w:space="0" w:color="auto"/>
                                <w:bottom w:val="none" w:sz="0" w:space="0" w:color="auto"/>
                                <w:right w:val="none" w:sz="0" w:space="0" w:color="auto"/>
                              </w:divBdr>
                              <w:divsChild>
                                <w:div w:id="191303644">
                                  <w:marLeft w:val="0"/>
                                  <w:marRight w:val="0"/>
                                  <w:marTop w:val="0"/>
                                  <w:marBottom w:val="0"/>
                                  <w:divBdr>
                                    <w:top w:val="none" w:sz="0" w:space="0" w:color="auto"/>
                                    <w:left w:val="none" w:sz="0" w:space="0" w:color="auto"/>
                                    <w:bottom w:val="none" w:sz="0" w:space="0" w:color="auto"/>
                                    <w:right w:val="none" w:sz="0" w:space="0" w:color="auto"/>
                                  </w:divBdr>
                                  <w:divsChild>
                                    <w:div w:id="615909867">
                                      <w:marLeft w:val="0"/>
                                      <w:marRight w:val="0"/>
                                      <w:marTop w:val="0"/>
                                      <w:marBottom w:val="0"/>
                                      <w:divBdr>
                                        <w:top w:val="none" w:sz="0" w:space="0" w:color="auto"/>
                                        <w:left w:val="none" w:sz="0" w:space="0" w:color="auto"/>
                                        <w:bottom w:val="none" w:sz="0" w:space="0" w:color="auto"/>
                                        <w:right w:val="none" w:sz="0" w:space="0" w:color="auto"/>
                                      </w:divBdr>
                                      <w:divsChild>
                                        <w:div w:id="948589982">
                                          <w:marLeft w:val="0"/>
                                          <w:marRight w:val="0"/>
                                          <w:marTop w:val="0"/>
                                          <w:marBottom w:val="0"/>
                                          <w:divBdr>
                                            <w:top w:val="none" w:sz="0" w:space="0" w:color="auto"/>
                                            <w:left w:val="none" w:sz="0" w:space="0" w:color="auto"/>
                                            <w:bottom w:val="none" w:sz="0" w:space="0" w:color="auto"/>
                                            <w:right w:val="none" w:sz="0" w:space="0" w:color="auto"/>
                                          </w:divBdr>
                                          <w:divsChild>
                                            <w:div w:id="486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Giridhar Aekbote</cp:lastModifiedBy>
  <cp:revision>2</cp:revision>
  <dcterms:created xsi:type="dcterms:W3CDTF">2025-07-18T13:29:00Z</dcterms:created>
  <dcterms:modified xsi:type="dcterms:W3CDTF">2025-07-18T13:29:00Z</dcterms:modified>
</cp:coreProperties>
</file>