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60"/>
        <w:jc w:val="center"/>
      </w:pPr>
      <w:r>
        <w:rPr>
          <w:b/>
          <w:bCs/>
          <w:color w:val="0B1F3A"/>
        </w:rPr>
        <w:t xml:space="preserve">NOTICE OF ENTRY</w:t>
      </w:r>
    </w:p>
    <w:p>
      <w:pPr>
        <w:pBdr>
          <w:bottom w:val="single" w:color="C9A227" w:sz="12" w:space="1"/>
        </w:pBdr>
        <w:spacing w:after="180"/>
      </w:pPr>
      <w:r>
        <w:rPr>
          <w:sz w:val="2"/>
          <w:szCs w:val="2"/>
        </w:rPr>
        <w:t xml:space="preserve"/>
      </w:r>
    </w:p>
    <w:p>
      <w:pPr>
        <w:spacing w:after="70"/>
      </w:pPr>
      <w:r>
        <w:rPr>
          <w:b/>
          <w:bCs/>
        </w:rPr>
        <w:t xml:space="preserve">Date:  </w:t>
      </w:r>
      <w:r>
        <w:t xml:space="preserve">________________________</w:t>
      </w:r>
    </w:p>
    <w:p>
      <w:pPr>
        <w:spacing w:after="70"/>
      </w:pPr>
      <w:r>
        <w:rPr>
          <w:b/>
          <w:bCs/>
        </w:rPr>
        <w:t xml:space="preserve">To (tenant):  </w:t>
      </w:r>
      <w:r>
        <w:t xml:space="preserve">____________________________________</w:t>
      </w:r>
    </w:p>
    <w:p>
      <w:pPr>
        <w:spacing w:after="70"/>
      </w:pPr>
      <w:r>
        <w:rPr>
          <w:b/>
          <w:bCs/>
        </w:rPr>
        <w:t xml:space="preserve">Property address:  </w:t>
      </w:r>
      <w:r>
        <w:t xml:space="preserve">________________________________________</w:t>
      </w:r>
    </w:p>
    <w:p>
      <w:pPr>
        <w:spacing w:after="120"/>
      </w:pPr>
      <w:r>
        <w:t xml:space="preserve">Dear </w:t>
      </w:r>
      <w:r>
        <w:t xml:space="preserve">________________________</w:t>
      </w:r>
      <w:r>
        <w:t xml:space="preserve">,</w:t>
      </w:r>
    </w:p>
    <w:p>
      <w:pPr>
        <w:spacing w:after="120"/>
      </w:pPr>
      <w:r>
        <w:t xml:space="preserve">This is written notice that the landlord or an authorized agent will enter the above premises on </w:t>
      </w:r>
      <w:r>
        <w:t xml:space="preserve">________________</w:t>
      </w:r>
      <w:r>
        <w:t xml:space="preserve"> (date) at approximately </w:t>
      </w:r>
      <w:r>
        <w:t xml:space="preserve">____________</w:t>
      </w:r>
      <w:r>
        <w:t xml:space="preserve"> (time) for the following purpose:</w:t>
      </w:r>
    </w:p>
    <w:p>
      <w:pPr>
        <w:spacing w:after="60"/>
      </w:pPr>
      <w:r>
        <w:rPr>
          <w:b/>
          <w:bCs/>
        </w:rPr>
        <w:t xml:space="preserve">  </w:t>
      </w:r>
      <w:r>
        <w:t xml:space="preserve">______________________________________________________________________</w:t>
      </w:r>
    </w:p>
    <w:p>
      <w:pPr>
        <w:spacing w:after="120"/>
      </w:pPr>
      <w:r>
        <w:rPr>
          <w:i/>
          <w:iCs/>
          <w:color w:val="6B7280"/>
        </w:rPr>
        <w:t xml:space="preserve">(For example: routine inspection, requested or necessary repairs, maintenance, or to show the unit to prospective tenants or buyers.)</w:t>
      </w:r>
    </w:p>
    <w:p>
      <w:pPr>
        <w:spacing w:after="120"/>
      </w:pPr>
      <w:r>
        <w:t xml:space="preserve">This notice is provided at least </w:t>
      </w:r>
      <w:r>
        <w:t xml:space="preserve">______</w:t>
      </w:r>
      <w:r>
        <w:t xml:space="preserve"> hours in advance to comply with your state’s entry-notice requirement. Entry will occur at a reasonable time. If this time is seriously inconvenient, please contact me to arrange an alternative.</w:t>
      </w:r>
    </w:p>
    <w:p>
      <w:pPr>
        <w:spacing w:after="20" w:before="260"/>
      </w:pPr>
      <w:r>
        <w:t xml:space="preserve">________________________________________          __________________</w:t>
      </w:r>
    </w:p>
    <w:p>
      <w:pPr>
        <w:spacing w:after="60"/>
      </w:pPr>
      <w:r>
        <w:rPr>
          <w:color w:val="6B7280"/>
          <w:sz w:val="18"/>
          <w:szCs w:val="18"/>
        </w:rPr>
        <w:t xml:space="preserve">Landlord / property manager</w:t>
      </w:r>
      <w:r>
        <w:rPr>
          <w:color w:val="6B7280"/>
          <w:sz w:val="18"/>
          <w:szCs w:val="18"/>
        </w:rPr>
        <w:t xml:space="preserve">                                                     Date</w:t>
      </w:r>
    </w:p>
    <w:p>
      <w:pPr>
        <w:pBdr>
          <w:top w:val="single" w:color="D7DEE8" w:sz="8" w:space="6"/>
        </w:pBdr>
        <w:shd w:fill="F1F5F9" w:val="clear"/>
        <w:spacing w:after="0" w:before="320"/>
      </w:pPr>
      <w:r>
        <w:rPr>
          <w:b/>
          <w:bCs/>
          <w:color w:val="0B1F3A"/>
          <w:sz w:val="17"/>
          <w:szCs w:val="17"/>
        </w:rPr>
        <w:t xml:space="preserve">Not legal advice.</w:t>
      </w:r>
    </w:p>
    <w:p>
      <w:pPr>
        <w:pBdr>
          <w:bottom w:val="single" w:color="D7DEE8" w:sz="8" w:space="6"/>
        </w:pBdr>
        <w:shd w:fill="F1F5F9" w:val="clear"/>
        <w:spacing w:after="120" w:before="0"/>
      </w:pPr>
      <w:r>
        <w:rPr>
          <w:color w:val="6B7280"/>
          <w:sz w:val="17"/>
          <w:szCs w:val="17"/>
        </w:rPr>
        <w:t xml:space="preserve"> This is a general template provided by LandlordRules.com for convenience only. Landlord-tenant law varies by state and locality and changes over time. Review and adapt this document to your jurisdiction, confirm any dollar limits and notice periods against current law, and consider having a licensed attorney review it before use.</w:t>
      </w:r>
    </w:p>
    <w:sectPr>
      <w:headerReference w:type="default" r:id="rId7"/>
      <w:footerReference w:type="default" r:id="rId8"/>
      <w:pgSz w:w="12240" w:h="15840" w:orient="portrait"/>
      <w:pgMar w:top="1296" w:right="1440" w:bottom="1296"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7DEE8" w:sz="4" w:space="4"/>
      </w:pBdr>
      <w:jc w:val="center"/>
    </w:pPr>
    <w:r>
      <w:rPr>
        <w:color w:val="6B7280"/>
        <w:sz w:val="15"/>
        <w:szCs w:val="15"/>
      </w:rPr>
      <w:t xml:space="preserve">LandlordRules.com — general template, not legal advice.   Page </w:t>
    </w:r>
    <w:r>
      <w:rPr>
        <w:color w:val="6B728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7DEE8" w:sz="4" w:space="4"/>
      </w:pBdr>
    </w:pPr>
    <w:r>
      <w:rPr>
        <w:b/>
        <w:bCs/>
        <w:color w:val="0B1F3A"/>
        <w:sz w:val="16"/>
        <w:szCs w:val="16"/>
      </w:rPr>
      <w:t xml:space="preserve">Landlord</w:t>
    </w:r>
    <w:r>
      <w:rPr>
        <w:b/>
        <w:bCs/>
        <w:color w:val="C9A227"/>
        <w:sz w:val="16"/>
        <w:szCs w:val="16"/>
      </w:rPr>
      <w:t xml:space="preserve">Rules</w:t>
    </w:r>
    <w:r>
      <w:rPr>
        <w:color w:val="6B7280"/>
        <w:sz w:val="16"/>
        <w:szCs w:val="16"/>
      </w:rPr>
      <w:t xml:space="preserve">  ·  Free Landlord Template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60" w:hanging="460"/>
      </w:pPr>
    </w:lvl>
  </w:abstractNum>
  <w:abstractNum w:abstractNumId="3" w15:restartNumberingAfterBreak="0">
    <w:multiLevelType w:val="hybridMultilevel"/>
    <w:lvl w:ilvl="0" w15:tentative="1">
      <w:start w:val="1"/>
      <w:numFmt w:val="bullet"/>
      <w:lvlText w:val="•"/>
      <w:lvlJc w:val="left"/>
      <w:pPr>
        <w:ind w:left="460" w:hanging="300"/>
      </w:pPr>
    </w:lvl>
  </w:abstractNum>
  <w:abstractNum w:abstractNumId="4" w15:restartNumberingAfterBreak="0">
    <w:multiLevelType w:val="hybridMultilevel"/>
    <w:lvl w:ilvl="0" w15:tentative="1">
      <w:start w:val="1"/>
      <w:numFmt w:val="lowerLetter"/>
      <w:lvlText w:val="(%1)"/>
      <w:lvlJc w:val="left"/>
      <w:pPr>
        <w:ind w:left="520" w:hanging="3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60" w:before="0"/>
      <w:outlineLvl w:val="0"/>
    </w:pPr>
    <w:rPr>
      <w:rFonts w:ascii="Arial" w:cs="Arial" w:eastAsia="Arial" w:hAnsi="Arial"/>
      <w:b/>
      <w:bCs/>
      <w:color w:val="0B1F3A"/>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2026-06-15T00:18:22.115Z</dcterms:created>
  <dcterms:modified xsi:type="dcterms:W3CDTF">2026-06-15T00:18:22.115Z</dcterms:modified>
</cp:coreProperties>
</file>

<file path=docProps/custom.xml><?xml version="1.0" encoding="utf-8"?>
<Properties xmlns="http://schemas.openxmlformats.org/officeDocument/2006/custom-properties" xmlns:vt="http://schemas.openxmlformats.org/officeDocument/2006/docPropsVTypes"/>
</file>