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3004" w:rsidRPr="000E3E85" w:rsidRDefault="00703004" w:rsidP="00703004">
      <w:pPr>
        <w:pStyle w:val="Tekstpodstawowy"/>
        <w:jc w:val="center"/>
        <w:rPr>
          <w:rFonts w:asciiTheme="minorHAnsi" w:hAnsiTheme="minorHAnsi" w:cstheme="minorHAnsi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2764"/>
        <w:gridCol w:w="2764"/>
        <w:gridCol w:w="1810"/>
      </w:tblGrid>
      <w:tr w:rsidR="00703004" w:rsidRPr="000E3E85" w:rsidTr="00672FD1">
        <w:trPr>
          <w:trHeight w:val="600"/>
          <w:jc w:val="center"/>
        </w:trPr>
        <w:tc>
          <w:tcPr>
            <w:tcW w:w="2518" w:type="dxa"/>
            <w:vMerge w:val="restart"/>
            <w:shd w:val="clear" w:color="auto" w:fill="auto"/>
            <w:vAlign w:val="center"/>
          </w:tcPr>
          <w:p w:rsidR="00703004" w:rsidRPr="000E3E85" w:rsidRDefault="00703004" w:rsidP="008E4A9F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E3E85">
              <w:rPr>
                <w:rFonts w:asciiTheme="minorHAnsi" w:hAnsiTheme="minorHAnsi" w:cstheme="minorHAnsi"/>
                <w:b/>
                <w:sz w:val="20"/>
                <w:szCs w:val="20"/>
              </w:rPr>
              <w:t>POLITECHNIKA KRAKOWSKA</w:t>
            </w:r>
          </w:p>
          <w:p w:rsidR="00703004" w:rsidRPr="000E3E85" w:rsidRDefault="00703004" w:rsidP="008E4A9F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  <w:p w:rsidR="00703004" w:rsidRPr="000E3E85" w:rsidRDefault="00703004" w:rsidP="008E4A9F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0E3E85">
              <w:rPr>
                <w:rFonts w:asciiTheme="minorHAnsi" w:hAnsiTheme="minorHAnsi" w:cstheme="minorHAnsi"/>
                <w:b/>
                <w:sz w:val="20"/>
                <w:szCs w:val="20"/>
              </w:rPr>
              <w:t>Laboratorium Metrologii Współrzędnościowej</w:t>
            </w:r>
          </w:p>
        </w:tc>
        <w:tc>
          <w:tcPr>
            <w:tcW w:w="5528" w:type="dxa"/>
            <w:gridSpan w:val="2"/>
            <w:shd w:val="clear" w:color="auto" w:fill="auto"/>
          </w:tcPr>
          <w:p>
            <w:r/>
            <w:r>
              <w:rPr>
                <w:b w:val="0"/>
                <w:sz w:val="16"/>
              </w:rPr>
              <w:t>Adam Powrózek, Maciej Tkacz, Jakub Pitala</w:t>
            </w:r>
          </w:p>
        </w:tc>
        <w:tc>
          <w:tcPr>
            <w:tcW w:w="1810" w:type="dxa"/>
            <w:vMerge w:val="restart"/>
            <w:shd w:val="clear" w:color="auto" w:fill="auto"/>
            <w:vAlign w:val="center"/>
          </w:tcPr>
          <w:p w:rsidR="00703004" w:rsidRPr="000E3E85" w:rsidRDefault="00703004" w:rsidP="008E4A9F">
            <w:pPr>
              <w:jc w:val="center"/>
              <w:rPr>
                <w:rFonts w:asciiTheme="minorHAnsi" w:hAnsiTheme="minorHAnsi" w:cstheme="minorHAnsi"/>
              </w:rPr>
            </w:pPr>
            <w:r w:rsidRPr="000E3E85">
              <w:rPr>
                <w:rFonts w:asciiTheme="minorHAnsi" w:hAnsiTheme="minorHAnsi" w:cstheme="minorHAnsi"/>
              </w:rPr>
              <w:t>Załącznik nr 1</w:t>
            </w:r>
          </w:p>
          <w:p w:rsidR="00703004" w:rsidRPr="000E3E85" w:rsidRDefault="00703004" w:rsidP="008E4A9F">
            <w:pPr>
              <w:jc w:val="center"/>
              <w:rPr>
                <w:rFonts w:asciiTheme="minorHAnsi" w:hAnsiTheme="minorHAnsi" w:cstheme="minorHAnsi"/>
              </w:rPr>
            </w:pPr>
          </w:p>
          <w:p w:rsidR="00703004" w:rsidRPr="000E3E85" w:rsidRDefault="00703004" w:rsidP="008E4A9F">
            <w:pPr>
              <w:jc w:val="center"/>
              <w:rPr>
                <w:rFonts w:asciiTheme="minorHAnsi" w:hAnsiTheme="minorHAnsi" w:cstheme="minorHAnsi"/>
              </w:rPr>
            </w:pPr>
            <w:r w:rsidRPr="000E3E85">
              <w:rPr>
                <w:rFonts w:asciiTheme="minorHAnsi" w:hAnsiTheme="minorHAnsi" w:cstheme="minorHAnsi"/>
              </w:rPr>
              <w:t>Wzór sprawozdania</w:t>
            </w:r>
          </w:p>
        </w:tc>
      </w:tr>
      <w:tr w:rsidR="00703004" w:rsidRPr="000E3E85" w:rsidTr="00672FD1">
        <w:trPr>
          <w:trHeight w:val="600"/>
          <w:jc w:val="center"/>
        </w:trPr>
        <w:tc>
          <w:tcPr>
            <w:tcW w:w="2518" w:type="dxa"/>
            <w:vMerge/>
            <w:shd w:val="clear" w:color="auto" w:fill="auto"/>
          </w:tcPr>
          <w:p w:rsidR="00703004" w:rsidRPr="000E3E85" w:rsidRDefault="00703004" w:rsidP="008E4A9F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64" w:type="dxa"/>
            <w:shd w:val="clear" w:color="auto" w:fill="auto"/>
            <w:vAlign w:val="center"/>
          </w:tcPr>
          <w:p>
            <w:r/>
            <w:r>
              <w:rPr>
                <w:b w:val="0"/>
                <w:sz w:val="18"/>
              </w:rPr>
              <w:t>grupa: 12M2</w:t>
            </w:r>
          </w:p>
        </w:tc>
        <w:tc>
          <w:tcPr>
            <w:tcW w:w="2764" w:type="dxa"/>
            <w:shd w:val="clear" w:color="auto" w:fill="auto"/>
            <w:vAlign w:val="center"/>
          </w:tcPr>
          <w:p>
            <w:r/>
            <w:r>
              <w:rPr>
                <w:b w:val="0"/>
                <w:sz w:val="18"/>
              </w:rPr>
              <w:t>rok akad.: 2025/2026</w:t>
            </w:r>
          </w:p>
        </w:tc>
        <w:tc>
          <w:tcPr>
            <w:tcW w:w="1810" w:type="dxa"/>
            <w:vMerge/>
            <w:shd w:val="clear" w:color="auto" w:fill="auto"/>
          </w:tcPr>
          <w:p w:rsidR="00703004" w:rsidRPr="000E3E85" w:rsidRDefault="00703004" w:rsidP="008E4A9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703004" w:rsidRPr="000E3E85" w:rsidTr="00672FD1">
        <w:trPr>
          <w:trHeight w:val="600"/>
          <w:jc w:val="center"/>
        </w:trPr>
        <w:tc>
          <w:tcPr>
            <w:tcW w:w="2518" w:type="dxa"/>
            <w:vMerge/>
            <w:shd w:val="clear" w:color="auto" w:fill="auto"/>
          </w:tcPr>
          <w:p w:rsidR="00703004" w:rsidRPr="000E3E85" w:rsidRDefault="00703004" w:rsidP="008E4A9F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764" w:type="dxa"/>
            <w:shd w:val="clear" w:color="auto" w:fill="auto"/>
            <w:vAlign w:val="center"/>
          </w:tcPr>
          <w:p>
            <w:r/>
            <w:r>
              <w:rPr>
                <w:b w:val="0"/>
                <w:sz w:val="18"/>
              </w:rPr>
              <w:t>grupa lab: L04_GR2</w:t>
            </w:r>
          </w:p>
        </w:tc>
        <w:tc>
          <w:tcPr>
            <w:tcW w:w="2764" w:type="dxa"/>
            <w:shd w:val="clear" w:color="auto" w:fill="auto"/>
            <w:vAlign w:val="center"/>
          </w:tcPr>
          <w:p>
            <w:r/>
            <w:r>
              <w:rPr>
                <w:b w:val="0"/>
                <w:sz w:val="18"/>
              </w:rPr>
              <w:t>zespół: 12M2</w:t>
            </w:r>
          </w:p>
        </w:tc>
        <w:tc>
          <w:tcPr>
            <w:tcW w:w="1810" w:type="dxa"/>
            <w:vMerge/>
            <w:shd w:val="clear" w:color="auto" w:fill="auto"/>
          </w:tcPr>
          <w:p w:rsidR="00703004" w:rsidRPr="000E3E85" w:rsidRDefault="00703004" w:rsidP="008E4A9F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:rsidR="00703004" w:rsidRPr="000E3E85" w:rsidRDefault="00703004" w:rsidP="00703004">
      <w:pPr>
        <w:jc w:val="center"/>
        <w:rPr>
          <w:rFonts w:asciiTheme="minorHAnsi" w:hAnsiTheme="minorHAnsi" w:cstheme="minorHAnsi"/>
          <w:b/>
        </w:rPr>
      </w:pPr>
    </w:p>
    <w:p w:rsidR="00703004" w:rsidRPr="000E3E85" w:rsidRDefault="00703004" w:rsidP="00672FD1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0E3E85">
        <w:rPr>
          <w:rFonts w:asciiTheme="minorHAnsi" w:hAnsiTheme="minorHAnsi" w:cstheme="minorHAnsi"/>
          <w:b/>
          <w:sz w:val="28"/>
          <w:szCs w:val="28"/>
        </w:rPr>
        <w:t>METROLOGIA I SPECYFIKACJA GEOMETRYCZNA WYROBU</w:t>
      </w:r>
    </w:p>
    <w:p w:rsidR="00703004" w:rsidRPr="000E3E85" w:rsidRDefault="00276680" w:rsidP="00672FD1">
      <w:pPr>
        <w:pStyle w:val="Tytu"/>
        <w:ind w:left="0"/>
        <w:rPr>
          <w:rFonts w:asciiTheme="minorHAnsi" w:hAnsiTheme="minorHAnsi" w:cstheme="minorHAnsi"/>
        </w:rPr>
      </w:pPr>
      <w:r w:rsidRPr="000E3E85">
        <w:rPr>
          <w:rFonts w:asciiTheme="minorHAnsi" w:hAnsiTheme="minorHAnsi" w:cstheme="minorHAnsi"/>
        </w:rPr>
        <w:t>L8</w:t>
      </w:r>
    </w:p>
    <w:p w:rsidR="00276680" w:rsidRPr="000E3E85" w:rsidRDefault="00276680" w:rsidP="00672FD1">
      <w:pPr>
        <w:jc w:val="center"/>
        <w:rPr>
          <w:rFonts w:asciiTheme="minorHAnsi" w:hAnsiTheme="minorHAnsi" w:cstheme="minorHAnsi"/>
          <w:b/>
          <w:bCs/>
          <w:sz w:val="32"/>
          <w:u w:val="single"/>
        </w:rPr>
      </w:pPr>
      <w:r w:rsidRPr="000E3E85">
        <w:rPr>
          <w:rFonts w:asciiTheme="minorHAnsi" w:hAnsiTheme="minorHAnsi" w:cstheme="minorHAnsi"/>
          <w:b/>
          <w:bCs/>
          <w:sz w:val="32"/>
        </w:rPr>
        <w:t>Temat: Statystyczne sterowanie procesem produkcji (SPC)</w:t>
      </w:r>
    </w:p>
    <w:p w:rsidR="00703004" w:rsidRPr="000E3E85" w:rsidRDefault="00703004" w:rsidP="00703004">
      <w:pPr>
        <w:pStyle w:val="Tytu"/>
        <w:jc w:val="left"/>
        <w:rPr>
          <w:rFonts w:asciiTheme="minorHAnsi" w:hAnsiTheme="minorHAnsi" w:cstheme="minorHAnsi"/>
        </w:rPr>
      </w:pPr>
    </w:p>
    <w:p w:rsidR="00703004" w:rsidRPr="000E3E85" w:rsidRDefault="00703004" w:rsidP="00703004">
      <w:pPr>
        <w:pStyle w:val="Tytu"/>
        <w:ind w:left="0"/>
        <w:jc w:val="left"/>
        <w:rPr>
          <w:rFonts w:asciiTheme="minorHAnsi" w:hAnsiTheme="minorHAnsi" w:cstheme="minorHAnsi"/>
        </w:rPr>
      </w:pPr>
    </w:p>
    <w:p w:rsidR="00703004" w:rsidRPr="000E3E85" w:rsidRDefault="00703004" w:rsidP="00703004">
      <w:pPr>
        <w:pStyle w:val="Tytu"/>
        <w:numPr>
          <w:ilvl w:val="0"/>
          <w:numId w:val="1"/>
        </w:numPr>
        <w:ind w:right="564"/>
        <w:jc w:val="both"/>
        <w:rPr>
          <w:rFonts w:asciiTheme="minorHAnsi" w:hAnsiTheme="minorHAnsi" w:cstheme="minorHAnsi"/>
          <w:sz w:val="24"/>
          <w:szCs w:val="24"/>
        </w:rPr>
      </w:pPr>
      <w:r w:rsidRPr="000E3E85">
        <w:rPr>
          <w:rFonts w:asciiTheme="minorHAnsi" w:hAnsiTheme="minorHAnsi" w:cstheme="minorHAnsi"/>
          <w:sz w:val="24"/>
          <w:szCs w:val="24"/>
        </w:rPr>
        <w:t>CZĘŚĆ TEORETYCZNA - ZAGADNIENIA DO SAMODZIELNEGO OPRACOWANIA:</w:t>
      </w:r>
    </w:p>
    <w:p w:rsidR="00703004" w:rsidRPr="000E3E85" w:rsidRDefault="00276680" w:rsidP="00703004">
      <w:pPr>
        <w:pStyle w:val="Tytu"/>
        <w:numPr>
          <w:ilvl w:val="0"/>
          <w:numId w:val="2"/>
        </w:numPr>
        <w:ind w:right="564"/>
        <w:jc w:val="both"/>
        <w:rPr>
          <w:rFonts w:asciiTheme="minorHAnsi" w:hAnsiTheme="minorHAnsi" w:cstheme="minorHAnsi"/>
          <w:b w:val="0"/>
          <w:sz w:val="24"/>
          <w:szCs w:val="24"/>
        </w:rPr>
      </w:pPr>
      <w:r w:rsidRPr="000E3E85">
        <w:rPr>
          <w:rFonts w:asciiTheme="minorHAnsi" w:hAnsiTheme="minorHAnsi" w:cstheme="minorHAnsi"/>
          <w:b w:val="0"/>
          <w:sz w:val="24"/>
          <w:szCs w:val="24"/>
        </w:rPr>
        <w:t xml:space="preserve">Rodzaje kart kontrolnych </w:t>
      </w:r>
    </w:p>
    <w:p w:rsidR="00703004" w:rsidRPr="000E3E85" w:rsidRDefault="00276680" w:rsidP="00703004">
      <w:pPr>
        <w:pStyle w:val="Tytu"/>
        <w:numPr>
          <w:ilvl w:val="0"/>
          <w:numId w:val="2"/>
        </w:numPr>
        <w:ind w:right="564"/>
        <w:jc w:val="both"/>
        <w:rPr>
          <w:rFonts w:asciiTheme="minorHAnsi" w:hAnsiTheme="minorHAnsi" w:cstheme="minorHAnsi"/>
          <w:b w:val="0"/>
          <w:sz w:val="24"/>
          <w:szCs w:val="24"/>
        </w:rPr>
      </w:pPr>
      <w:r>
        <w:rPr>
          <w:b w:val="0"/>
          <w:sz w:val="20"/>
        </w:rPr>
        <w:t>Karty kontrolne (karty Shewharta) to podstawowe narzędzie statystycznego sterowania procesem (SPC). Służą do bieżącego monitorowania stabilności procesu oraz wczesnego wykrywania rozregulowań. Dzieli się je na:</w:t>
      </w:r>
    </w:p>
    <w:p w:rsidR="00703004" w:rsidRPr="000E3E85" w:rsidRDefault="00276680" w:rsidP="00703004">
      <w:pPr>
        <w:pStyle w:val="Tytu"/>
        <w:numPr>
          <w:ilvl w:val="0"/>
          <w:numId w:val="2"/>
        </w:numPr>
        <w:ind w:right="564"/>
        <w:jc w:val="both"/>
        <w:rPr>
          <w:rFonts w:asciiTheme="minorHAnsi" w:hAnsiTheme="minorHAnsi" w:cstheme="minorHAnsi"/>
          <w:b w:val="0"/>
          <w:sz w:val="24"/>
          <w:szCs w:val="24"/>
        </w:rPr>
      </w:pPr>
      <w:r>
        <w:rPr>
          <w:b w:val="0"/>
          <w:sz w:val="20"/>
        </w:rPr>
        <w:t>A. Karty dla cech mierzalnych: karta x̄ (średniej) – nadzoruje wycentrowanie procesu; karta R (rozstępu) – kontroluje zmienność w próbce; karta S (odchylenia standardowego) – dla większych próbek; karta I-MR – gdy n = 1.</w:t>
      </w:r>
    </w:p>
    <w:p w:rsidR="00703004" w:rsidRPr="000E3E85" w:rsidRDefault="00276680" w:rsidP="00703004">
      <w:pPr>
        <w:pStyle w:val="Tytu"/>
        <w:numPr>
          <w:ilvl w:val="0"/>
          <w:numId w:val="2"/>
        </w:numPr>
        <w:ind w:right="564"/>
        <w:jc w:val="both"/>
        <w:rPr>
          <w:rFonts w:asciiTheme="minorHAnsi" w:hAnsiTheme="minorHAnsi" w:cstheme="minorHAnsi"/>
          <w:b w:val="0"/>
          <w:sz w:val="24"/>
          <w:szCs w:val="24"/>
        </w:rPr>
      </w:pPr>
      <w:r>
        <w:rPr>
          <w:b w:val="0"/>
          <w:sz w:val="20"/>
        </w:rPr>
        <w:t>B. Karty dla cech atrybutowych: karta p – frakcja wyrobów wadliwych; karta np – liczba wadliwych przy stałej liczności; karta c – liczba wad na jednostce; karta u – liczba wad na jednostkę przy zmiennej próbce.</w:t>
      </w:r>
    </w:p>
    <w:p w:rsidR="00703004" w:rsidRPr="000E3E85" w:rsidRDefault="00276680" w:rsidP="00703004">
      <w:pPr>
        <w:pStyle w:val="Tytu"/>
        <w:numPr>
          <w:ilvl w:val="0"/>
          <w:numId w:val="2"/>
        </w:numPr>
        <w:ind w:right="564"/>
        <w:jc w:val="both"/>
        <w:rPr>
          <w:rFonts w:asciiTheme="minorHAnsi" w:hAnsiTheme="minorHAnsi" w:cstheme="minorHAnsi"/>
          <w:b w:val="0"/>
          <w:sz w:val="24"/>
          <w:szCs w:val="24"/>
        </w:rPr>
      </w:pPr>
      <w:r w:rsidRPr="000E3E85">
        <w:rPr>
          <w:rFonts w:asciiTheme="minorHAnsi" w:hAnsiTheme="minorHAnsi" w:cstheme="minorHAnsi"/>
          <w:b w:val="0"/>
          <w:sz w:val="24"/>
          <w:szCs w:val="24"/>
        </w:rPr>
        <w:t xml:space="preserve">Charakterystyka parametrów </w:t>
      </w:r>
      <w:proofErr w:type="spellStart"/>
      <w:r w:rsidRPr="000E3E85">
        <w:rPr>
          <w:rFonts w:asciiTheme="minorHAnsi" w:hAnsiTheme="minorHAnsi" w:cstheme="minorHAnsi"/>
          <w:b w:val="0"/>
          <w:sz w:val="24"/>
          <w:szCs w:val="24"/>
        </w:rPr>
        <w:t>Cp</w:t>
      </w:r>
      <w:proofErr w:type="spellEnd"/>
      <w:r w:rsidRPr="000E3E85">
        <w:rPr>
          <w:rFonts w:asciiTheme="minorHAnsi" w:hAnsiTheme="minorHAnsi" w:cstheme="minorHAnsi"/>
          <w:b w:val="0"/>
          <w:sz w:val="24"/>
          <w:szCs w:val="24"/>
        </w:rPr>
        <w:t xml:space="preserve"> i </w:t>
      </w:r>
      <w:proofErr w:type="spellStart"/>
      <w:r w:rsidRPr="000E3E85">
        <w:rPr>
          <w:rFonts w:asciiTheme="minorHAnsi" w:hAnsiTheme="minorHAnsi" w:cstheme="minorHAnsi"/>
          <w:b w:val="0"/>
          <w:sz w:val="24"/>
          <w:szCs w:val="24"/>
        </w:rPr>
        <w:t>Cpk</w:t>
      </w:r>
      <w:proofErr w:type="spellEnd"/>
    </w:p>
    <w:p w:rsidR="00703004" w:rsidRPr="000E3E85" w:rsidRDefault="00276680" w:rsidP="00703004">
      <w:pPr>
        <w:pStyle w:val="Tytu"/>
        <w:numPr>
          <w:ilvl w:val="0"/>
          <w:numId w:val="2"/>
        </w:numPr>
        <w:ind w:right="564"/>
        <w:jc w:val="both"/>
        <w:rPr>
          <w:rFonts w:asciiTheme="minorHAnsi" w:hAnsiTheme="minorHAnsi" w:cstheme="minorHAnsi"/>
          <w:b w:val="0"/>
          <w:sz w:val="24"/>
          <w:szCs w:val="24"/>
        </w:rPr>
      </w:pPr>
      <w:proofErr w:type="spellStart"/>
      <w:proofErr w:type="spellEnd"/>
      <w:proofErr w:type="spellStart"/>
      <w:proofErr w:type="spellEnd"/>
      <w:r>
        <w:rPr>
          <w:b w:val="0"/>
          <w:sz w:val="20"/>
        </w:rPr>
        <w:t>Wskaźnik zdolności potencjalnej Cp = T/(6·Sproc) = (GWG − DWG)/(6·Sproc) określa teoretyczną zdolność procesu, bez uwzględnienia wycentrowania.</w:t>
      </w:r>
    </w:p>
    <w:p w:rsidR="00703004" w:rsidRPr="000E3E85" w:rsidRDefault="00276680" w:rsidP="00703004">
      <w:pPr>
        <w:pStyle w:val="Tytu"/>
        <w:numPr>
          <w:ilvl w:val="0"/>
          <w:numId w:val="2"/>
        </w:numPr>
        <w:ind w:right="564"/>
        <w:jc w:val="both"/>
        <w:rPr>
          <w:rFonts w:asciiTheme="minorHAnsi" w:hAnsiTheme="minorHAnsi" w:cstheme="minorHAnsi"/>
          <w:b w:val="0"/>
          <w:sz w:val="24"/>
          <w:szCs w:val="24"/>
        </w:rPr>
      </w:pPr>
      <w:proofErr w:type="spellStart"/>
      <w:proofErr w:type="spellEnd"/>
      <w:proofErr w:type="spellStart"/>
      <w:proofErr w:type="spellEnd"/>
      <w:r>
        <w:rPr>
          <w:b w:val="0"/>
          <w:sz w:val="20"/>
        </w:rPr>
        <w:t>Wskaźnik zdolności rzeczywistej Cpk = min[(GWG − x̄)/(3·Sproc); (x̄ − DWG)/(3·Sproc)] uwzględnia przesunięcie średniej względem środka pola tolerancji. Gdy Cp = Cpk – proces wycentrowany; Cp &lt; 1 – proces niezdolny; Cp ≠ Cpk – proces źle ustawiony.</w:t>
      </w:r>
    </w:p>
    <w:p w:rsidR="00703004" w:rsidRPr="000E3E85" w:rsidRDefault="00276680" w:rsidP="00703004">
      <w:pPr>
        <w:pStyle w:val="Tytu"/>
        <w:numPr>
          <w:ilvl w:val="0"/>
          <w:numId w:val="2"/>
        </w:numPr>
        <w:ind w:right="564"/>
        <w:jc w:val="both"/>
        <w:rPr>
          <w:rFonts w:asciiTheme="minorHAnsi" w:hAnsiTheme="minorHAnsi" w:cstheme="minorHAnsi"/>
          <w:b w:val="0"/>
          <w:sz w:val="24"/>
          <w:szCs w:val="24"/>
        </w:rPr>
      </w:pPr>
      <w:proofErr w:type="spellStart"/>
      <w:proofErr w:type="spellEnd"/>
      <w:proofErr w:type="spellStart"/>
      <w:proofErr w:type="spellEnd"/>
      <w:r>
        <w:rPr>
          <w:b w:val="0"/>
          <w:sz w:val="20"/>
        </w:rPr>
        <w:t>Oznaczenia: T – tolerancja, GWG/DWG – górny/dolny wymiar graniczny, x̄ – średnia procesu, Sproc – eksperymentalne odchylenie standardowe procesu (Sproc = R̄/d2).</w:t>
      </w:r>
    </w:p>
    <w:p w:rsidR="00703004" w:rsidRPr="000E3E85" w:rsidRDefault="00703004" w:rsidP="00276680">
      <w:pPr>
        <w:pStyle w:val="Tytu"/>
        <w:ind w:left="0" w:right="564"/>
        <w:jc w:val="both"/>
        <w:rPr>
          <w:rFonts w:asciiTheme="minorHAnsi" w:hAnsiTheme="minorHAnsi" w:cstheme="minorHAnsi"/>
          <w:b w:val="0"/>
          <w:sz w:val="24"/>
          <w:szCs w:val="24"/>
        </w:rPr>
      </w:pPr>
    </w:p>
    <w:p w:rsidR="00703004" w:rsidRPr="000E3E85" w:rsidRDefault="00703004" w:rsidP="00703004">
      <w:pPr>
        <w:spacing w:before="1"/>
        <w:rPr>
          <w:rFonts w:asciiTheme="minorHAnsi" w:hAnsiTheme="minorHAnsi" w:cstheme="minorHAnsi"/>
          <w:b/>
          <w:sz w:val="28"/>
        </w:rPr>
      </w:pPr>
    </w:p>
    <w:p w:rsidR="00703004" w:rsidRPr="000E3E85" w:rsidRDefault="00703004" w:rsidP="00703004">
      <w:pPr>
        <w:pStyle w:val="Tytu"/>
        <w:numPr>
          <w:ilvl w:val="0"/>
          <w:numId w:val="1"/>
        </w:numPr>
        <w:ind w:right="564"/>
        <w:jc w:val="both"/>
        <w:rPr>
          <w:rFonts w:asciiTheme="minorHAnsi" w:hAnsiTheme="minorHAnsi" w:cstheme="minorHAnsi"/>
          <w:sz w:val="24"/>
          <w:szCs w:val="24"/>
        </w:rPr>
      </w:pPr>
      <w:r w:rsidRPr="000E3E85">
        <w:rPr>
          <w:rFonts w:asciiTheme="minorHAnsi" w:hAnsiTheme="minorHAnsi" w:cstheme="minorHAnsi"/>
          <w:sz w:val="24"/>
          <w:szCs w:val="24"/>
        </w:rPr>
        <w:t>CZĘŚĆ PRAKTYCZNA – WYKONANIE ĆWICZENIA I OPRACOWANIE WYNIKÓW</w:t>
      </w:r>
    </w:p>
    <w:p w:rsidR="00703004" w:rsidRPr="000E3E85" w:rsidRDefault="00703004" w:rsidP="00703004">
      <w:pPr>
        <w:spacing w:before="1"/>
        <w:ind w:left="284" w:hanging="284"/>
        <w:rPr>
          <w:rFonts w:asciiTheme="minorHAnsi" w:hAnsiTheme="minorHAnsi" w:cstheme="minorHAnsi"/>
          <w:b/>
          <w:sz w:val="28"/>
        </w:rPr>
      </w:pPr>
    </w:p>
    <w:p w:rsidR="00703004" w:rsidRPr="000E3E85" w:rsidRDefault="00276680" w:rsidP="00276680">
      <w:pPr>
        <w:pStyle w:val="Nagwek1"/>
        <w:numPr>
          <w:ilvl w:val="1"/>
          <w:numId w:val="1"/>
        </w:numPr>
        <w:tabs>
          <w:tab w:val="left" w:pos="532"/>
        </w:tabs>
        <w:rPr>
          <w:rFonts w:asciiTheme="minorHAnsi" w:hAnsiTheme="minorHAnsi" w:cstheme="minorHAnsi"/>
        </w:rPr>
      </w:pPr>
      <w:r w:rsidRPr="000E3E85">
        <w:rPr>
          <w:rFonts w:asciiTheme="minorHAnsi" w:hAnsiTheme="minorHAnsi" w:cstheme="minorHAnsi"/>
          <w:sz w:val="24"/>
        </w:rPr>
        <w:t xml:space="preserve">Wykonanie obliczeń do karty  </w:t>
      </w:r>
      <m:oMath>
        <m:acc>
          <m:accPr>
            <m:chr m:val="̅"/>
            <m:ctrlPr>
              <w:rPr>
                <w:rFonts w:ascii="Cambria Math" w:hAnsi="Cambria Math" w:cstheme="minorHAnsi"/>
                <w:i/>
                <w:sz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</w:rPr>
              <m:t>x</m:t>
            </m:r>
          </m:e>
        </m:acc>
      </m:oMath>
      <w:r w:rsidRPr="000E3E85">
        <w:rPr>
          <w:rFonts w:asciiTheme="minorHAnsi" w:hAnsiTheme="minorHAnsi" w:cstheme="minorHAnsi"/>
          <w:sz w:val="24"/>
        </w:rPr>
        <w:t xml:space="preserve"> – R</w:t>
      </w:r>
    </w:p>
    <w:p w:rsidR="00703004" w:rsidRPr="000E3E85" w:rsidRDefault="00703004" w:rsidP="00703004">
      <w:pPr>
        <w:pStyle w:val="Nagwek1"/>
        <w:tabs>
          <w:tab w:val="left" w:pos="532"/>
        </w:tabs>
        <w:ind w:left="1287" w:firstLine="0"/>
        <w:rPr>
          <w:rFonts w:asciiTheme="minorHAnsi" w:hAnsiTheme="minorHAnsi" w:cstheme="minorHAnsi"/>
        </w:rPr>
      </w:pPr>
    </w:p>
    <w:p w:rsidR="000E3E85" w:rsidRPr="000E3E85" w:rsidRDefault="000E3E85" w:rsidP="000E3E85">
      <w:pPr>
        <w:pStyle w:val="Akapitzlist"/>
        <w:widowControl/>
        <w:numPr>
          <w:ilvl w:val="0"/>
          <w:numId w:val="3"/>
        </w:numPr>
        <w:autoSpaceDE/>
        <w:autoSpaceDN/>
        <w:rPr>
          <w:rFonts w:asciiTheme="minorHAnsi" w:hAnsiTheme="minorHAnsi" w:cstheme="minorHAnsi"/>
        </w:rPr>
      </w:pPr>
      <w:r w:rsidRPr="000E3E85">
        <w:rPr>
          <w:rFonts w:asciiTheme="minorHAnsi" w:hAnsiTheme="minorHAnsi" w:cstheme="minorHAnsi"/>
        </w:rPr>
        <w:t xml:space="preserve">Po pobraniu k = 25 próbek o liczności n = 5 zmierzono w każdym elemencie próbki wymiar x. </w:t>
      </w:r>
    </w:p>
    <w:p w:rsidR="00703004" w:rsidRPr="000E3E85" w:rsidRDefault="000E3E85" w:rsidP="000E3E85">
      <w:pPr>
        <w:pStyle w:val="Akapitzlist"/>
        <w:tabs>
          <w:tab w:val="left" w:pos="507"/>
        </w:tabs>
        <w:spacing w:before="3"/>
        <w:ind w:left="720" w:firstLine="0"/>
        <w:rPr>
          <w:rFonts w:asciiTheme="minorHAnsi" w:hAnsiTheme="minorHAnsi" w:cstheme="minorHAnsi"/>
        </w:rPr>
      </w:pPr>
      <w:r w:rsidRPr="000E3E85">
        <w:rPr>
          <w:rFonts w:asciiTheme="minorHAnsi" w:hAnsiTheme="minorHAnsi" w:cstheme="minorHAnsi"/>
        </w:rPr>
        <w:t xml:space="preserve">Uzupełnić formularz obliczeniowy o dane pomiarowe oraz obliczone wartości wymagane do opracowania karty kontrolnej </w:t>
      </w:r>
      <m:oMath>
        <m:acc>
          <m:accPr>
            <m:chr m:val="̅"/>
            <m:ctrlPr>
              <w:rPr>
                <w:rFonts w:ascii="Cambria Math" w:eastAsia="Carlito" w:hAnsi="Cambria Math" w:cstheme="minorHAnsi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</w:rPr>
              <m:t>x</m:t>
            </m:r>
          </m:e>
        </m:acc>
      </m:oMath>
      <w:r w:rsidRPr="000E3E85">
        <w:rPr>
          <w:rFonts w:asciiTheme="minorHAnsi" w:hAnsiTheme="minorHAnsi" w:cstheme="minorHAnsi"/>
          <w:sz w:val="24"/>
        </w:rPr>
        <w:t xml:space="preserve"> – R</w:t>
      </w:r>
    </w:p>
    <w:p w:rsidR="000E3E85" w:rsidRPr="000E3E85" w:rsidRDefault="000E3E85" w:rsidP="000E3E85">
      <w:pPr>
        <w:tabs>
          <w:tab w:val="left" w:pos="507"/>
        </w:tabs>
        <w:spacing w:before="3"/>
        <w:rPr>
          <w:rFonts w:asciiTheme="minorHAnsi" w:hAnsiTheme="minorHAnsi" w:cstheme="minorHAnsi"/>
        </w:rPr>
      </w:pP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037"/>
        <w:gridCol w:w="703"/>
        <w:gridCol w:w="703"/>
        <w:gridCol w:w="703"/>
        <w:gridCol w:w="703"/>
        <w:gridCol w:w="703"/>
        <w:gridCol w:w="1088"/>
        <w:gridCol w:w="1475"/>
        <w:gridCol w:w="1278"/>
        <w:gridCol w:w="1063"/>
        <w:gridCol w:w="966"/>
      </w:tblGrid>
      <w:tr w:rsidR="00F97C75" w:rsidRPr="000E3E85" w:rsidTr="005F4677">
        <w:trPr>
          <w:trHeight w:val="136"/>
          <w:jc w:val="center"/>
        </w:trPr>
        <w:tc>
          <w:tcPr>
            <w:tcW w:w="1037" w:type="dxa"/>
            <w:vMerge w:val="restart"/>
            <w:shd w:val="clear" w:color="auto" w:fill="C2D69B" w:themeFill="accent3" w:themeFillTint="99"/>
            <w:vAlign w:val="center"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  <w:lang w:val="pl-PL"/>
              </w:rPr>
            </w:pPr>
            <w:r w:rsidRPr="000E3E85">
              <w:rPr>
                <w:rFonts w:asciiTheme="minorHAnsi" w:hAnsiTheme="minorHAnsi" w:cstheme="minorHAnsi"/>
                <w:b/>
                <w:sz w:val="24"/>
                <w:lang w:val="pl-PL"/>
              </w:rPr>
              <w:t>Kolejny nr próbki</w:t>
            </w:r>
          </w:p>
        </w:tc>
        <w:tc>
          <w:tcPr>
            <w:tcW w:w="3515" w:type="dxa"/>
            <w:gridSpan w:val="5"/>
            <w:shd w:val="clear" w:color="auto" w:fill="C2D69B" w:themeFill="accent3" w:themeFillTint="99"/>
            <w:vAlign w:val="center"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  <w:lang w:val="pl-PL"/>
              </w:rPr>
            </w:pPr>
            <w:r w:rsidRPr="000E3E85">
              <w:rPr>
                <w:rFonts w:asciiTheme="minorHAnsi" w:hAnsiTheme="minorHAnsi" w:cstheme="minorHAnsi"/>
                <w:b/>
                <w:sz w:val="24"/>
                <w:lang w:val="pl-PL"/>
              </w:rPr>
              <w:t>Mierzony parametr</w:t>
            </w:r>
          </w:p>
        </w:tc>
        <w:tc>
          <w:tcPr>
            <w:tcW w:w="1088" w:type="dxa"/>
            <w:vMerge w:val="restart"/>
            <w:shd w:val="clear" w:color="auto" w:fill="C2D69B" w:themeFill="accent3" w:themeFillTint="99"/>
            <w:vAlign w:val="center"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  <w:lang w:val="pl-PL"/>
              </w:rPr>
            </w:pPr>
            <w:r w:rsidRPr="000E3E85">
              <w:rPr>
                <w:rFonts w:asciiTheme="minorHAnsi" w:hAnsiTheme="minorHAnsi" w:cstheme="minorHAnsi"/>
                <w:b/>
                <w:sz w:val="24"/>
                <w:lang w:val="pl-PL"/>
              </w:rPr>
              <w:t>Wartość średnia</w:t>
            </w:r>
          </w:p>
        </w:tc>
        <w:tc>
          <w:tcPr>
            <w:tcW w:w="1475" w:type="dxa"/>
            <w:vMerge w:val="restart"/>
            <w:shd w:val="clear" w:color="auto" w:fill="C2D69B" w:themeFill="accent3" w:themeFillTint="99"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4"/>
              </w:rPr>
              <w:t>Wartość</w:t>
            </w:r>
            <w:proofErr w:type="spellEnd"/>
            <w:r>
              <w:rPr>
                <w:rFonts w:asciiTheme="minorHAnsi" w:hAnsiTheme="minorHAnsi" w:cstheme="minorHAnsi"/>
                <w:b/>
                <w:sz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sz w:val="24"/>
              </w:rPr>
              <w:t>maksymalna</w:t>
            </w:r>
            <w:proofErr w:type="spellEnd"/>
            <w:r>
              <w:rPr>
                <w:rFonts w:asciiTheme="minorHAnsi" w:hAnsiTheme="minorHAnsi" w:cstheme="minorHAnsi"/>
                <w:b/>
                <w:sz w:val="24"/>
              </w:rPr>
              <w:t xml:space="preserve"> </w:t>
            </w:r>
          </w:p>
        </w:tc>
        <w:tc>
          <w:tcPr>
            <w:tcW w:w="1278" w:type="dxa"/>
            <w:vMerge w:val="restart"/>
            <w:shd w:val="clear" w:color="auto" w:fill="C2D69B" w:themeFill="accent3" w:themeFillTint="99"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4"/>
              </w:rPr>
              <w:t>Wartość</w:t>
            </w:r>
            <w:proofErr w:type="spellEnd"/>
            <w:r>
              <w:rPr>
                <w:rFonts w:asciiTheme="minorHAnsi" w:hAnsiTheme="minorHAnsi" w:cstheme="minorHAnsi"/>
                <w:b/>
                <w:sz w:val="24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/>
                <w:sz w:val="24"/>
              </w:rPr>
              <w:t>minimalna</w:t>
            </w:r>
            <w:proofErr w:type="spellEnd"/>
          </w:p>
        </w:tc>
        <w:tc>
          <w:tcPr>
            <w:tcW w:w="1063" w:type="dxa"/>
            <w:vMerge w:val="restart"/>
            <w:shd w:val="clear" w:color="auto" w:fill="C2D69B" w:themeFill="accent3" w:themeFillTint="99"/>
            <w:vAlign w:val="center"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  <w:lang w:val="pl-PL"/>
              </w:rPr>
            </w:pPr>
            <w:r w:rsidRPr="000E3E85">
              <w:rPr>
                <w:rFonts w:asciiTheme="minorHAnsi" w:hAnsiTheme="minorHAnsi" w:cstheme="minorHAnsi"/>
                <w:b/>
                <w:sz w:val="24"/>
                <w:lang w:val="pl-PL"/>
              </w:rPr>
              <w:t>Rozstęp</w:t>
            </w:r>
          </w:p>
        </w:tc>
        <w:tc>
          <w:tcPr>
            <w:tcW w:w="966" w:type="dxa"/>
            <w:vMerge w:val="restart"/>
            <w:shd w:val="clear" w:color="auto" w:fill="C2D69B" w:themeFill="accent3" w:themeFillTint="99"/>
            <w:vAlign w:val="center"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  <w:lang w:val="pl-PL"/>
              </w:rPr>
            </w:pPr>
            <w:r w:rsidRPr="000E3E85">
              <w:rPr>
                <w:rFonts w:asciiTheme="minorHAnsi" w:hAnsiTheme="minorHAnsi" w:cstheme="minorHAnsi"/>
                <w:b/>
                <w:sz w:val="24"/>
                <w:lang w:val="pl-PL"/>
              </w:rPr>
              <w:t>Uwagi</w:t>
            </w:r>
          </w:p>
        </w:tc>
      </w:tr>
      <w:tr w:rsidR="00F97C75" w:rsidRPr="000E3E85" w:rsidTr="005F4677">
        <w:trPr>
          <w:trHeight w:val="134"/>
          <w:jc w:val="center"/>
        </w:trPr>
        <w:tc>
          <w:tcPr>
            <w:tcW w:w="1037" w:type="dxa"/>
            <w:vMerge/>
            <w:vAlign w:val="center"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  <w:lang w:val="pl-PL"/>
              </w:rPr>
            </w:pPr>
          </w:p>
        </w:tc>
        <w:tc>
          <w:tcPr>
            <w:tcW w:w="3515" w:type="dxa"/>
            <w:gridSpan w:val="5"/>
            <w:shd w:val="clear" w:color="auto" w:fill="C2D69B" w:themeFill="accent3" w:themeFillTint="99"/>
            <w:vAlign w:val="center"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  <w:lang w:val="pl-PL"/>
              </w:rPr>
            </w:pPr>
            <w:r w:rsidRPr="000E3E85">
              <w:rPr>
                <w:rFonts w:asciiTheme="minorHAnsi" w:hAnsiTheme="minorHAnsi" w:cstheme="minorHAnsi"/>
                <w:b/>
                <w:sz w:val="24"/>
                <w:lang w:val="pl-PL"/>
              </w:rPr>
              <w:t>Element próbki</w:t>
            </w:r>
          </w:p>
        </w:tc>
        <w:tc>
          <w:tcPr>
            <w:tcW w:w="1088" w:type="dxa"/>
            <w:vMerge/>
            <w:vAlign w:val="center"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  <w:lang w:val="pl-PL"/>
              </w:rPr>
            </w:pPr>
          </w:p>
        </w:tc>
        <w:tc>
          <w:tcPr>
            <w:tcW w:w="1475" w:type="dxa"/>
            <w:vMerge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</w:rPr>
            </w:pPr>
          </w:p>
        </w:tc>
        <w:tc>
          <w:tcPr>
            <w:tcW w:w="1278" w:type="dxa"/>
            <w:vMerge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</w:rPr>
            </w:pPr>
          </w:p>
        </w:tc>
        <w:tc>
          <w:tcPr>
            <w:tcW w:w="1063" w:type="dxa"/>
            <w:vMerge/>
            <w:vAlign w:val="center"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  <w:lang w:val="pl-PL"/>
              </w:rPr>
            </w:pPr>
          </w:p>
        </w:tc>
        <w:tc>
          <w:tcPr>
            <w:tcW w:w="966" w:type="dxa"/>
            <w:vMerge/>
            <w:vAlign w:val="center"/>
          </w:tcPr>
          <w:p w:rsidR="00F97C75" w:rsidRPr="000E3E85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  <w:lang w:val="pl-PL"/>
              </w:rPr>
            </w:pPr>
          </w:p>
        </w:tc>
      </w:tr>
      <w:tr w:rsidR="00F97C75" w:rsidRPr="000E3E85" w:rsidTr="005F4677">
        <w:trPr>
          <w:trHeight w:val="134"/>
          <w:jc w:val="center"/>
        </w:trPr>
        <w:tc>
          <w:tcPr>
            <w:tcW w:w="1037" w:type="dxa"/>
            <w:vMerge/>
            <w:vAlign w:val="center"/>
          </w:tcPr>
          <w:p w:rsidR="000E3E85" w:rsidRPr="000E3E85" w:rsidRDefault="000E3E8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  <w:lang w:val="pl-PL"/>
              </w:rPr>
            </w:pPr>
          </w:p>
        </w:tc>
        <w:tc>
          <w:tcPr>
            <w:tcW w:w="703" w:type="dxa"/>
            <w:vAlign w:val="center"/>
          </w:tcPr>
          <w:p w:rsidR="000E3E85" w:rsidRPr="000C2302" w:rsidRDefault="000E3E85" w:rsidP="000E3E85">
            <w:pPr>
              <w:jc w:val="center"/>
              <w:rPr>
                <w:rFonts w:asciiTheme="minorHAnsi" w:hAnsiTheme="minorHAnsi" w:cstheme="minorHAnsi"/>
                <w:sz w:val="24"/>
                <w:vertAlign w:val="subscript"/>
                <w:lang w:val="pl-PL"/>
              </w:rPr>
            </w:pPr>
            <w:r w:rsidRPr="000C2302">
              <w:rPr>
                <w:rFonts w:asciiTheme="minorHAnsi" w:hAnsiTheme="minorHAnsi" w:cstheme="minorHAnsi"/>
                <w:sz w:val="24"/>
                <w:lang w:val="pl-PL"/>
              </w:rPr>
              <w:t>x</w:t>
            </w:r>
            <w:r w:rsidRPr="000C2302">
              <w:rPr>
                <w:rFonts w:asciiTheme="minorHAnsi" w:hAnsiTheme="minorHAnsi" w:cstheme="minorHAnsi"/>
                <w:sz w:val="24"/>
                <w:vertAlign w:val="subscript"/>
                <w:lang w:val="pl-PL"/>
              </w:rPr>
              <w:t>1</w:t>
            </w:r>
          </w:p>
        </w:tc>
        <w:tc>
          <w:tcPr>
            <w:tcW w:w="703" w:type="dxa"/>
            <w:vAlign w:val="center"/>
          </w:tcPr>
          <w:p w:rsidR="000E3E85" w:rsidRPr="000C2302" w:rsidRDefault="000E3E85" w:rsidP="000E3E85">
            <w:pPr>
              <w:jc w:val="center"/>
              <w:rPr>
                <w:rFonts w:asciiTheme="minorHAnsi" w:hAnsiTheme="minorHAnsi" w:cstheme="minorHAnsi"/>
                <w:sz w:val="24"/>
                <w:vertAlign w:val="subscript"/>
                <w:lang w:val="pl-PL"/>
              </w:rPr>
            </w:pPr>
            <w:r w:rsidRPr="000C2302">
              <w:rPr>
                <w:rFonts w:asciiTheme="minorHAnsi" w:hAnsiTheme="minorHAnsi" w:cstheme="minorHAnsi"/>
                <w:sz w:val="24"/>
                <w:lang w:val="pl-PL"/>
              </w:rPr>
              <w:t>x</w:t>
            </w:r>
            <w:r w:rsidRPr="000C2302">
              <w:rPr>
                <w:rFonts w:asciiTheme="minorHAnsi" w:hAnsiTheme="minorHAnsi" w:cstheme="minorHAnsi"/>
                <w:sz w:val="24"/>
                <w:vertAlign w:val="subscript"/>
                <w:lang w:val="pl-PL"/>
              </w:rPr>
              <w:t>2</w:t>
            </w:r>
          </w:p>
        </w:tc>
        <w:tc>
          <w:tcPr>
            <w:tcW w:w="703" w:type="dxa"/>
            <w:vAlign w:val="center"/>
          </w:tcPr>
          <w:p w:rsidR="000E3E85" w:rsidRPr="000C2302" w:rsidRDefault="000E3E85" w:rsidP="000E3E85">
            <w:pPr>
              <w:jc w:val="center"/>
              <w:rPr>
                <w:rFonts w:asciiTheme="minorHAnsi" w:hAnsiTheme="minorHAnsi" w:cstheme="minorHAnsi"/>
                <w:sz w:val="24"/>
                <w:vertAlign w:val="subscript"/>
                <w:lang w:val="pl-PL"/>
              </w:rPr>
            </w:pPr>
            <w:r w:rsidRPr="000C2302">
              <w:rPr>
                <w:rFonts w:asciiTheme="minorHAnsi" w:hAnsiTheme="minorHAnsi" w:cstheme="minorHAnsi"/>
                <w:sz w:val="24"/>
                <w:lang w:val="pl-PL"/>
              </w:rPr>
              <w:t>x</w:t>
            </w:r>
            <w:r w:rsidRPr="000C2302">
              <w:rPr>
                <w:rFonts w:asciiTheme="minorHAnsi" w:hAnsiTheme="minorHAnsi" w:cstheme="minorHAnsi"/>
                <w:sz w:val="24"/>
                <w:vertAlign w:val="subscript"/>
                <w:lang w:val="pl-PL"/>
              </w:rPr>
              <w:t>3</w:t>
            </w:r>
          </w:p>
        </w:tc>
        <w:tc>
          <w:tcPr>
            <w:tcW w:w="703" w:type="dxa"/>
            <w:vAlign w:val="center"/>
          </w:tcPr>
          <w:p w:rsidR="000E3E85" w:rsidRPr="000C2302" w:rsidRDefault="000E3E85" w:rsidP="000E3E85">
            <w:pPr>
              <w:jc w:val="center"/>
              <w:rPr>
                <w:rFonts w:asciiTheme="minorHAnsi" w:hAnsiTheme="minorHAnsi" w:cstheme="minorHAnsi"/>
                <w:sz w:val="24"/>
                <w:vertAlign w:val="subscript"/>
                <w:lang w:val="pl-PL"/>
              </w:rPr>
            </w:pPr>
            <w:r w:rsidRPr="000C2302">
              <w:rPr>
                <w:rFonts w:asciiTheme="minorHAnsi" w:hAnsiTheme="minorHAnsi" w:cstheme="minorHAnsi"/>
                <w:sz w:val="24"/>
                <w:lang w:val="pl-PL"/>
              </w:rPr>
              <w:t>x</w:t>
            </w:r>
            <w:r w:rsidRPr="000C2302">
              <w:rPr>
                <w:rFonts w:asciiTheme="minorHAnsi" w:hAnsiTheme="minorHAnsi" w:cstheme="minorHAnsi"/>
                <w:sz w:val="24"/>
                <w:vertAlign w:val="subscript"/>
                <w:lang w:val="pl-PL"/>
              </w:rPr>
              <w:t>4</w:t>
            </w:r>
          </w:p>
        </w:tc>
        <w:tc>
          <w:tcPr>
            <w:tcW w:w="703" w:type="dxa"/>
            <w:vAlign w:val="center"/>
          </w:tcPr>
          <w:p w:rsidR="000E3E85" w:rsidRPr="000C2302" w:rsidRDefault="000E3E85" w:rsidP="000E3E85">
            <w:pPr>
              <w:jc w:val="center"/>
              <w:rPr>
                <w:rFonts w:asciiTheme="minorHAnsi" w:hAnsiTheme="minorHAnsi" w:cstheme="minorHAnsi"/>
                <w:sz w:val="24"/>
                <w:vertAlign w:val="subscript"/>
                <w:lang w:val="pl-PL"/>
              </w:rPr>
            </w:pPr>
            <w:r w:rsidRPr="000C2302">
              <w:rPr>
                <w:rFonts w:asciiTheme="minorHAnsi" w:hAnsiTheme="minorHAnsi" w:cstheme="minorHAnsi"/>
                <w:sz w:val="24"/>
                <w:lang w:val="pl-PL"/>
              </w:rPr>
              <w:t>x</w:t>
            </w:r>
            <w:r w:rsidRPr="000C2302">
              <w:rPr>
                <w:rFonts w:asciiTheme="minorHAnsi" w:hAnsiTheme="minorHAnsi" w:cstheme="minorHAnsi"/>
                <w:sz w:val="24"/>
                <w:vertAlign w:val="subscript"/>
                <w:lang w:val="pl-PL"/>
              </w:rPr>
              <w:t>5</w:t>
            </w:r>
          </w:p>
        </w:tc>
        <w:tc>
          <w:tcPr>
            <w:tcW w:w="1088" w:type="dxa"/>
            <w:vAlign w:val="center"/>
          </w:tcPr>
          <w:p w:rsidR="000E3E85" w:rsidRPr="000C2302" w:rsidRDefault="00C813CB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sz w:val="24"/>
                <w:lang w:val="pl-PL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Carlito" w:hAnsi="Cambria Math" w:cstheme="minorHAnsi"/>
                        <w:bCs/>
                        <w:i/>
                        <w:sz w:val="24"/>
                        <w:lang w:val="pl-PL"/>
                      </w:rPr>
                    </m:ctrlPr>
                  </m:accPr>
                  <m:e>
                    <m:r>
                      <w:rPr>
                        <w:rFonts w:ascii="Cambria Math" w:hAnsi="Cambria Math" w:cstheme="minorHAnsi"/>
                        <w:sz w:val="24"/>
                        <w:lang w:val="pl-PL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1475" w:type="dxa"/>
          </w:tcPr>
          <w:p w:rsidR="000E3E85" w:rsidRPr="000C2302" w:rsidRDefault="00F97C7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sz w:val="24"/>
              </w:rPr>
            </w:pPr>
            <w:proofErr w:type="spellStart"/>
            <w:r w:rsidRPr="000C2302">
              <w:rPr>
                <w:rFonts w:asciiTheme="minorHAnsi" w:hAnsiTheme="minorHAnsi" w:cstheme="minorHAnsi"/>
                <w:sz w:val="24"/>
              </w:rPr>
              <w:t>x</w:t>
            </w:r>
            <w:r w:rsidRPr="000C2302">
              <w:rPr>
                <w:rFonts w:asciiTheme="minorHAnsi" w:hAnsiTheme="minorHAnsi" w:cstheme="minorHAnsi"/>
                <w:sz w:val="24"/>
                <w:vertAlign w:val="subscript"/>
              </w:rPr>
              <w:t>i</w:t>
            </w:r>
            <w:r w:rsidRPr="000C2302">
              <w:rPr>
                <w:rFonts w:asciiTheme="minorHAnsi" w:hAnsiTheme="minorHAnsi" w:cstheme="minorHAnsi"/>
                <w:sz w:val="24"/>
              </w:rPr>
              <w:t>max</w:t>
            </w:r>
            <w:proofErr w:type="spellEnd"/>
          </w:p>
        </w:tc>
        <w:tc>
          <w:tcPr>
            <w:tcW w:w="1278" w:type="dxa"/>
          </w:tcPr>
          <w:p w:rsidR="000E3E85" w:rsidRPr="000C2302" w:rsidRDefault="000C2302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sz w:val="24"/>
              </w:rPr>
            </w:pPr>
            <w:proofErr w:type="spellStart"/>
            <w:r w:rsidRPr="000C2302">
              <w:rPr>
                <w:rFonts w:asciiTheme="minorHAnsi" w:hAnsiTheme="minorHAnsi" w:cstheme="minorHAnsi"/>
                <w:sz w:val="24"/>
              </w:rPr>
              <w:t>x</w:t>
            </w:r>
            <w:r w:rsidRPr="000C2302">
              <w:rPr>
                <w:rFonts w:asciiTheme="minorHAnsi" w:hAnsiTheme="minorHAnsi" w:cstheme="minorHAnsi"/>
                <w:sz w:val="24"/>
                <w:vertAlign w:val="subscript"/>
              </w:rPr>
              <w:t>i</w:t>
            </w:r>
            <w:r w:rsidRPr="000C2302">
              <w:rPr>
                <w:rFonts w:asciiTheme="minorHAnsi" w:hAnsiTheme="minorHAnsi" w:cstheme="minorHAnsi"/>
                <w:sz w:val="24"/>
              </w:rPr>
              <w:t>min</w:t>
            </w:r>
            <w:proofErr w:type="spellEnd"/>
          </w:p>
        </w:tc>
        <w:tc>
          <w:tcPr>
            <w:tcW w:w="1063" w:type="dxa"/>
            <w:vAlign w:val="center"/>
          </w:tcPr>
          <w:p w:rsidR="000E3E85" w:rsidRPr="000C2302" w:rsidRDefault="000E3E85" w:rsidP="000E3E85">
            <w:pPr>
              <w:pStyle w:val="Tekstpodstawowy"/>
              <w:spacing w:before="1"/>
              <w:jc w:val="center"/>
              <w:rPr>
                <w:rFonts w:ascii="Cambria Math" w:hAnsi="Cambria Math" w:cstheme="minorHAnsi"/>
                <w:sz w:val="24"/>
                <w:lang w:val="pl-PL"/>
              </w:rPr>
            </w:pPr>
            <w:r w:rsidRPr="000C2302">
              <w:rPr>
                <w:rFonts w:ascii="Cambria Math" w:hAnsi="Cambria Math" w:cstheme="minorHAnsi"/>
                <w:sz w:val="24"/>
                <w:lang w:val="pl-PL"/>
              </w:rPr>
              <w:t>R</w:t>
            </w:r>
          </w:p>
        </w:tc>
        <w:tc>
          <w:tcPr>
            <w:tcW w:w="966" w:type="dxa"/>
            <w:vAlign w:val="center"/>
          </w:tcPr>
          <w:p w:rsidR="000E3E85" w:rsidRPr="000E3E85" w:rsidRDefault="000E3E85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b/>
                <w:sz w:val="24"/>
                <w:lang w:val="pl-PL"/>
              </w:rPr>
            </w:pPr>
          </w:p>
        </w:tc>
      </w:tr>
      <w:tr w:rsidR="00F97C75" w:rsidRPr="000E3E85" w:rsidTr="005F4677">
        <w:trPr>
          <w:jc w:val="center"/>
        </w:trPr>
        <w:tc>
          <w:tcPr>
            <w:tcW w:w="1037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16,632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16,646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16,521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16,614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16,207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16,524</w:t>
            </w:r>
          </w:p>
        </w:tc>
        <w:tc>
          <w:tcPr>
            <w:tcW w:w="1475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16,646</w:t>
            </w:r>
          </w:p>
        </w:tc>
        <w:tc>
          <w:tcPr>
            <w:tcW w:w="1278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16,207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0,439</w:t>
            </w:r>
          </w:p>
        </w:tc>
        <w:tc>
          <w:tcPr>
            <w:tcW w:w="966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x̄ poza granicą; R &gt; UCL</w:t>
            </w:r>
          </w:p>
        </w:tc>
      </w:tr>
      <w:tr w:rsidR="00F97C75" w:rsidRPr="000E3E85" w:rsidTr="005F4677">
        <w:trPr>
          <w:jc w:val="center"/>
        </w:trPr>
        <w:tc>
          <w:tcPr>
            <w:tcW w:w="1037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16,654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16,674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16,672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16,699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16,599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16,660</w:t>
            </w:r>
          </w:p>
        </w:tc>
        <w:tc>
          <w:tcPr>
            <w:tcW w:w="1475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16,699</w:t>
            </w:r>
          </w:p>
        </w:tc>
        <w:tc>
          <w:tcPr>
            <w:tcW w:w="1278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16,599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0,100</w:t>
            </w:r>
          </w:p>
        </w:tc>
        <w:tc>
          <w:tcPr>
            <w:tcW w:w="966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 w:rsidR="00F97C75" w:rsidRPr="000E3E85" w:rsidTr="005F4677">
        <w:trPr>
          <w:jc w:val="center"/>
        </w:trPr>
        <w:tc>
          <w:tcPr>
            <w:tcW w:w="1037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16,618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16,646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16,612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16,602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16,553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16,606</w:t>
            </w:r>
          </w:p>
        </w:tc>
        <w:tc>
          <w:tcPr>
            <w:tcW w:w="1475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16,646</w:t>
            </w:r>
          </w:p>
        </w:tc>
        <w:tc>
          <w:tcPr>
            <w:tcW w:w="1278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16,553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0,093</w:t>
            </w:r>
          </w:p>
        </w:tc>
        <w:tc>
          <w:tcPr>
            <w:tcW w:w="966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 w:rsidR="00F97C75" w:rsidRPr="000E3E85" w:rsidTr="005F4677">
        <w:trPr>
          <w:jc w:val="center"/>
        </w:trPr>
        <w:tc>
          <w:tcPr>
            <w:tcW w:w="1037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16,653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16,630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16,639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16,676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16,589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16,637</w:t>
            </w:r>
          </w:p>
        </w:tc>
        <w:tc>
          <w:tcPr>
            <w:tcW w:w="1475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16,676</w:t>
            </w:r>
          </w:p>
        </w:tc>
        <w:tc>
          <w:tcPr>
            <w:tcW w:w="1278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16,589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0,087</w:t>
            </w:r>
          </w:p>
        </w:tc>
        <w:tc>
          <w:tcPr>
            <w:tcW w:w="966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 w:rsidR="00F97C75" w:rsidRPr="000E3E85" w:rsidTr="005F4677">
        <w:trPr>
          <w:jc w:val="center"/>
        </w:trPr>
        <w:tc>
          <w:tcPr>
            <w:tcW w:w="1037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16,670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16,623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16,634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16,693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16,587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16,641</w:t>
            </w:r>
          </w:p>
        </w:tc>
        <w:tc>
          <w:tcPr>
            <w:tcW w:w="1475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16,693</w:t>
            </w:r>
          </w:p>
        </w:tc>
        <w:tc>
          <w:tcPr>
            <w:tcW w:w="1278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16,587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0,106</w:t>
            </w:r>
          </w:p>
        </w:tc>
        <w:tc>
          <w:tcPr>
            <w:tcW w:w="966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 w:rsidR="00F97C75" w:rsidRPr="000E3E85" w:rsidTr="005F4677">
        <w:trPr>
          <w:jc w:val="center"/>
        </w:trPr>
        <w:tc>
          <w:tcPr>
            <w:tcW w:w="1037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16,683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16,631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16,669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16,659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16,660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16,660</w:t>
            </w:r>
          </w:p>
        </w:tc>
        <w:tc>
          <w:tcPr>
            <w:tcW w:w="1475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16,683</w:t>
            </w:r>
          </w:p>
        </w:tc>
        <w:tc>
          <w:tcPr>
            <w:tcW w:w="1278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16,631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0,052</w:t>
            </w:r>
          </w:p>
        </w:tc>
        <w:tc>
          <w:tcPr>
            <w:tcW w:w="966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 w:rsidR="00F97C75" w:rsidRPr="000E3E85" w:rsidTr="005F4677">
        <w:trPr>
          <w:jc w:val="center"/>
        </w:trPr>
        <w:tc>
          <w:tcPr>
            <w:tcW w:w="1037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16,650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16,642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16,562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16,641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16,599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16,619</w:t>
            </w:r>
          </w:p>
        </w:tc>
        <w:tc>
          <w:tcPr>
            <w:tcW w:w="1475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16,650</w:t>
            </w:r>
          </w:p>
        </w:tc>
        <w:tc>
          <w:tcPr>
            <w:tcW w:w="1278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16,562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0,088</w:t>
            </w:r>
          </w:p>
        </w:tc>
        <w:tc>
          <w:tcPr>
            <w:tcW w:w="966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 w:rsidR="00F97C75" w:rsidRPr="000E3E85" w:rsidTr="005F4677">
        <w:trPr>
          <w:jc w:val="center"/>
        </w:trPr>
        <w:tc>
          <w:tcPr>
            <w:tcW w:w="1037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16,716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16,670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16,682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16,620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16,690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16,676</w:t>
            </w:r>
          </w:p>
        </w:tc>
        <w:tc>
          <w:tcPr>
            <w:tcW w:w="1475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16,716</w:t>
            </w:r>
          </w:p>
        </w:tc>
        <w:tc>
          <w:tcPr>
            <w:tcW w:w="1278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16,620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0,096</w:t>
            </w:r>
          </w:p>
        </w:tc>
        <w:tc>
          <w:tcPr>
            <w:tcW w:w="966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 w:rsidR="00F97C75" w:rsidRPr="000E3E85" w:rsidTr="005F4677">
        <w:trPr>
          <w:jc w:val="center"/>
        </w:trPr>
        <w:tc>
          <w:tcPr>
            <w:tcW w:w="1037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16,669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16,558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16,714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16,625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16,601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16,633</w:t>
            </w:r>
          </w:p>
        </w:tc>
        <w:tc>
          <w:tcPr>
            <w:tcW w:w="1475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16,714</w:t>
            </w:r>
          </w:p>
        </w:tc>
        <w:tc>
          <w:tcPr>
            <w:tcW w:w="1278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16,558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0,156</w:t>
            </w:r>
          </w:p>
        </w:tc>
        <w:tc>
          <w:tcPr>
            <w:tcW w:w="966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 w:rsidR="00F97C75" w:rsidRPr="000E3E85" w:rsidTr="005F4677">
        <w:trPr>
          <w:jc w:val="center"/>
        </w:trPr>
        <w:tc>
          <w:tcPr>
            <w:tcW w:w="1037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16,527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16,655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16,600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16,626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16,672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16,616</w:t>
            </w:r>
          </w:p>
        </w:tc>
        <w:tc>
          <w:tcPr>
            <w:tcW w:w="1475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16,672</w:t>
            </w:r>
          </w:p>
        </w:tc>
        <w:tc>
          <w:tcPr>
            <w:tcW w:w="1278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16,527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0,145</w:t>
            </w:r>
          </w:p>
        </w:tc>
        <w:tc>
          <w:tcPr>
            <w:tcW w:w="966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 w:rsidR="00F97C75" w:rsidRPr="000E3E85" w:rsidTr="005F4677">
        <w:trPr>
          <w:jc w:val="center"/>
        </w:trPr>
        <w:tc>
          <w:tcPr>
            <w:tcW w:w="1037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16,647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16,649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16,645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16,632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16,640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16,643</w:t>
            </w:r>
          </w:p>
        </w:tc>
        <w:tc>
          <w:tcPr>
            <w:tcW w:w="1475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16,649</w:t>
            </w:r>
          </w:p>
        </w:tc>
        <w:tc>
          <w:tcPr>
            <w:tcW w:w="1278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16,632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0,017</w:t>
            </w:r>
          </w:p>
        </w:tc>
        <w:tc>
          <w:tcPr>
            <w:tcW w:w="966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 w:rsidR="00F97C75" w:rsidRPr="000E3E85" w:rsidTr="005F4677">
        <w:trPr>
          <w:jc w:val="center"/>
        </w:trPr>
        <w:tc>
          <w:tcPr>
            <w:tcW w:w="1037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16,638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16,637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16,635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16,598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16,636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16,629</w:t>
            </w:r>
          </w:p>
        </w:tc>
        <w:tc>
          <w:tcPr>
            <w:tcW w:w="1475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16,638</w:t>
            </w:r>
          </w:p>
        </w:tc>
        <w:tc>
          <w:tcPr>
            <w:tcW w:w="1278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16,598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0,040</w:t>
            </w:r>
          </w:p>
        </w:tc>
        <w:tc>
          <w:tcPr>
            <w:tcW w:w="966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 w:rsidR="00F97C75" w:rsidRPr="000E3E85" w:rsidTr="005F4677">
        <w:trPr>
          <w:jc w:val="center"/>
        </w:trPr>
        <w:tc>
          <w:tcPr>
            <w:tcW w:w="1037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16,651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16,670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16,532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16,596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16,640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16,618</w:t>
            </w:r>
          </w:p>
        </w:tc>
        <w:tc>
          <w:tcPr>
            <w:tcW w:w="1475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16,670</w:t>
            </w:r>
          </w:p>
        </w:tc>
        <w:tc>
          <w:tcPr>
            <w:tcW w:w="1278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16,532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0,138</w:t>
            </w:r>
          </w:p>
        </w:tc>
        <w:tc>
          <w:tcPr>
            <w:tcW w:w="966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 w:rsidR="00F97C75" w:rsidRPr="000E3E85" w:rsidTr="005F4677">
        <w:trPr>
          <w:jc w:val="center"/>
        </w:trPr>
        <w:tc>
          <w:tcPr>
            <w:tcW w:w="1037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16,591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16,636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16,544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16,722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16,662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16,631</w:t>
            </w:r>
          </w:p>
        </w:tc>
        <w:tc>
          <w:tcPr>
            <w:tcW w:w="1475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16,722</w:t>
            </w:r>
          </w:p>
        </w:tc>
        <w:tc>
          <w:tcPr>
            <w:tcW w:w="1278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16,544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0,178</w:t>
            </w:r>
          </w:p>
        </w:tc>
        <w:tc>
          <w:tcPr>
            <w:tcW w:w="966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 w:rsidR="00F97C75" w:rsidRPr="000E3E85" w:rsidTr="005F4677">
        <w:trPr>
          <w:jc w:val="center"/>
        </w:trPr>
        <w:tc>
          <w:tcPr>
            <w:tcW w:w="1037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16,635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16,613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16,687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16,510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16,683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16,626</w:t>
            </w:r>
          </w:p>
        </w:tc>
        <w:tc>
          <w:tcPr>
            <w:tcW w:w="1475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16,687</w:t>
            </w:r>
          </w:p>
        </w:tc>
        <w:tc>
          <w:tcPr>
            <w:tcW w:w="1278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16,510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0,177</w:t>
            </w:r>
          </w:p>
        </w:tc>
        <w:tc>
          <w:tcPr>
            <w:tcW w:w="966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 w:rsidR="00F97C75" w:rsidRPr="000E3E85" w:rsidTr="005F4677">
        <w:trPr>
          <w:jc w:val="center"/>
        </w:trPr>
        <w:tc>
          <w:tcPr>
            <w:tcW w:w="1037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16,672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16,675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16,570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16,644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16,640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16,640</w:t>
            </w:r>
          </w:p>
        </w:tc>
        <w:tc>
          <w:tcPr>
            <w:tcW w:w="1475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16,675</w:t>
            </w:r>
          </w:p>
        </w:tc>
        <w:tc>
          <w:tcPr>
            <w:tcW w:w="1278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16,570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0,105</w:t>
            </w:r>
          </w:p>
        </w:tc>
        <w:tc>
          <w:tcPr>
            <w:tcW w:w="966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 w:rsidR="00F97C75" w:rsidRPr="000E3E85" w:rsidTr="005F4677">
        <w:trPr>
          <w:jc w:val="center"/>
        </w:trPr>
        <w:tc>
          <w:tcPr>
            <w:tcW w:w="1037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16,670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16,657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16,678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16,669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16,704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16,676</w:t>
            </w:r>
          </w:p>
        </w:tc>
        <w:tc>
          <w:tcPr>
            <w:tcW w:w="1475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16,704</w:t>
            </w:r>
          </w:p>
        </w:tc>
        <w:tc>
          <w:tcPr>
            <w:tcW w:w="1278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16,657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0,047</w:t>
            </w:r>
          </w:p>
        </w:tc>
        <w:tc>
          <w:tcPr>
            <w:tcW w:w="966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 w:rsidR="00F97C75" w:rsidRPr="000E3E85" w:rsidTr="005F4677">
        <w:trPr>
          <w:jc w:val="center"/>
        </w:trPr>
        <w:tc>
          <w:tcPr>
            <w:tcW w:w="1037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16,614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16,585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16,686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16,449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16,647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16,596</w:t>
            </w:r>
          </w:p>
        </w:tc>
        <w:tc>
          <w:tcPr>
            <w:tcW w:w="1475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16,686</w:t>
            </w:r>
          </w:p>
        </w:tc>
        <w:tc>
          <w:tcPr>
            <w:tcW w:w="1278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16,449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0,237</w:t>
            </w:r>
          </w:p>
        </w:tc>
        <w:tc>
          <w:tcPr>
            <w:tcW w:w="966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 w:rsidR="00F97C75" w:rsidRPr="000E3E85" w:rsidTr="005F4677">
        <w:trPr>
          <w:jc w:val="center"/>
        </w:trPr>
        <w:tc>
          <w:tcPr>
            <w:tcW w:w="1037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16,678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16,585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16,613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16,693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16,651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16,644</w:t>
            </w:r>
          </w:p>
        </w:tc>
        <w:tc>
          <w:tcPr>
            <w:tcW w:w="1475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16,693</w:t>
            </w:r>
          </w:p>
        </w:tc>
        <w:tc>
          <w:tcPr>
            <w:tcW w:w="1278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16,585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0,108</w:t>
            </w:r>
          </w:p>
        </w:tc>
        <w:tc>
          <w:tcPr>
            <w:tcW w:w="966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 w:rsidR="00F97C75" w:rsidRPr="000E3E85" w:rsidTr="005F4677">
        <w:trPr>
          <w:jc w:val="center"/>
        </w:trPr>
        <w:tc>
          <w:tcPr>
            <w:tcW w:w="1037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16,666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16,544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16,637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16,718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16,646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16,642</w:t>
            </w:r>
          </w:p>
        </w:tc>
        <w:tc>
          <w:tcPr>
            <w:tcW w:w="1475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16,718</w:t>
            </w:r>
          </w:p>
        </w:tc>
        <w:tc>
          <w:tcPr>
            <w:tcW w:w="1278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16,544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0,174</w:t>
            </w:r>
          </w:p>
        </w:tc>
        <w:tc>
          <w:tcPr>
            <w:tcW w:w="966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 w:rsidR="00F97C75" w:rsidRPr="000E3E85" w:rsidTr="005F4677">
        <w:trPr>
          <w:jc w:val="center"/>
        </w:trPr>
        <w:tc>
          <w:tcPr>
            <w:tcW w:w="1037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16,673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16,626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16,701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16,672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16,350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16,604</w:t>
            </w:r>
          </w:p>
        </w:tc>
        <w:tc>
          <w:tcPr>
            <w:tcW w:w="1475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16,701</w:t>
            </w:r>
          </w:p>
        </w:tc>
        <w:tc>
          <w:tcPr>
            <w:tcW w:w="1278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16,350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0,351</w:t>
            </w:r>
          </w:p>
        </w:tc>
        <w:tc>
          <w:tcPr>
            <w:tcW w:w="966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 &gt; UCL</w:t>
            </w:r>
          </w:p>
        </w:tc>
      </w:tr>
      <w:tr w:rsidR="00F97C75" w:rsidRPr="000E3E85" w:rsidTr="005F4677">
        <w:trPr>
          <w:jc w:val="center"/>
        </w:trPr>
        <w:tc>
          <w:tcPr>
            <w:tcW w:w="1037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16,685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16,639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16,660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16,653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16,605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16,648</w:t>
            </w:r>
          </w:p>
        </w:tc>
        <w:tc>
          <w:tcPr>
            <w:tcW w:w="1475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16,685</w:t>
            </w:r>
          </w:p>
        </w:tc>
        <w:tc>
          <w:tcPr>
            <w:tcW w:w="1278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16,605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0,080</w:t>
            </w:r>
          </w:p>
        </w:tc>
        <w:tc>
          <w:tcPr>
            <w:tcW w:w="966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 w:rsidR="00F97C75" w:rsidRPr="000E3E85" w:rsidTr="005F4677">
        <w:trPr>
          <w:jc w:val="center"/>
        </w:trPr>
        <w:tc>
          <w:tcPr>
            <w:tcW w:w="1037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16,622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16,687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16,692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16,680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16,654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16,667</w:t>
            </w:r>
          </w:p>
        </w:tc>
        <w:tc>
          <w:tcPr>
            <w:tcW w:w="1475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16,692</w:t>
            </w:r>
          </w:p>
        </w:tc>
        <w:tc>
          <w:tcPr>
            <w:tcW w:w="1278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16,622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0,070</w:t>
            </w:r>
          </w:p>
        </w:tc>
        <w:tc>
          <w:tcPr>
            <w:tcW w:w="966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 w:rsidR="00F97C75" w:rsidRPr="000E3E85" w:rsidTr="005F4677">
        <w:trPr>
          <w:jc w:val="center"/>
        </w:trPr>
        <w:tc>
          <w:tcPr>
            <w:tcW w:w="1037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16,611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16,642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16,531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16,611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16,705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16,620</w:t>
            </w:r>
          </w:p>
        </w:tc>
        <w:tc>
          <w:tcPr>
            <w:tcW w:w="1475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16,705</w:t>
            </w:r>
          </w:p>
        </w:tc>
        <w:tc>
          <w:tcPr>
            <w:tcW w:w="1278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16,531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0,174</w:t>
            </w:r>
          </w:p>
        </w:tc>
        <w:tc>
          <w:tcPr>
            <w:tcW w:w="966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 w:rsidR="00F97C75" w:rsidRPr="000E3E85" w:rsidTr="005F4677">
        <w:trPr>
          <w:jc w:val="center"/>
        </w:trPr>
        <w:tc>
          <w:tcPr>
            <w:tcW w:w="1037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16,679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16,628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16,640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16,636</w:t>
            </w:r>
          </w:p>
        </w:tc>
        <w:tc>
          <w:tcPr>
            <w:tcW w:w="70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16,692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16,655</w:t>
            </w:r>
          </w:p>
        </w:tc>
        <w:tc>
          <w:tcPr>
            <w:tcW w:w="1475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16,692</w:t>
            </w:r>
          </w:p>
        </w:tc>
        <w:tc>
          <w:tcPr>
            <w:tcW w:w="1278" w:type="dxa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16,628</w:t>
            </w: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0,064</w:t>
            </w:r>
          </w:p>
        </w:tc>
        <w:tc>
          <w:tcPr>
            <w:tcW w:w="966" w:type="dxa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 w:rsidR="000C2302" w:rsidRPr="000E3E85" w:rsidTr="005F4677">
        <w:trPr>
          <w:jc w:val="center"/>
        </w:trPr>
        <w:tc>
          <w:tcPr>
            <w:tcW w:w="4552" w:type="dxa"/>
            <w:gridSpan w:val="6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Podsumowanie</w:t>
            </w:r>
          </w:p>
        </w:tc>
        <w:tc>
          <w:tcPr>
            <w:tcW w:w="1088" w:type="dxa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x̿ = 16,632</w:t>
            </w:r>
          </w:p>
        </w:tc>
        <w:tc>
          <w:tcPr>
            <w:tcW w:w="2753" w:type="dxa"/>
            <w:gridSpan w:val="2"/>
          </w:tcPr>
          <w:p w:rsidR="000C2302" w:rsidRPr="000E3E85" w:rsidRDefault="000C2302" w:rsidP="000E3E85">
            <w:pPr>
              <w:pStyle w:val="Tekstpodstawowy"/>
              <w:spacing w:before="1"/>
              <w:jc w:val="center"/>
              <w:rPr>
                <w:rFonts w:ascii="Calibri" w:eastAsia="Carlito" w:hAnsi="Calibri" w:cs="Calibri"/>
                <w:b/>
                <w:bCs/>
                <w:sz w:val="24"/>
              </w:rPr>
            </w:pPr>
          </w:p>
        </w:tc>
        <w:tc>
          <w:tcPr>
            <w:tcW w:w="1063" w:type="dxa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R̄ = 0,133</w:t>
            </w:r>
          </w:p>
        </w:tc>
        <w:tc>
          <w:tcPr>
            <w:tcW w:w="966" w:type="dxa"/>
            <w:vAlign w:val="center"/>
          </w:tcPr>
          <w:p w:rsidR="000C2302" w:rsidRPr="000E3E85" w:rsidRDefault="000C2302" w:rsidP="000E3E85">
            <w:pPr>
              <w:pStyle w:val="Tekstpodstawowy"/>
              <w:spacing w:before="1"/>
              <w:jc w:val="center"/>
              <w:rPr>
                <w:rFonts w:asciiTheme="minorHAnsi" w:hAnsiTheme="minorHAnsi" w:cstheme="minorHAnsi"/>
                <w:sz w:val="24"/>
                <w:lang w:val="pl-PL"/>
              </w:rPr>
            </w:pPr>
          </w:p>
        </w:tc>
      </w:tr>
    </w:tbl>
    <w:p w:rsidR="00703004" w:rsidRPr="000E3E85" w:rsidRDefault="00703004" w:rsidP="00703004">
      <w:pPr>
        <w:pStyle w:val="Tekstpodstawowy"/>
        <w:spacing w:before="1"/>
        <w:rPr>
          <w:rFonts w:asciiTheme="minorHAnsi" w:hAnsiTheme="minorHAnsi" w:cstheme="minorHAnsi"/>
          <w:sz w:val="18"/>
        </w:rPr>
      </w:pPr>
    </w:p>
    <w:p w:rsidR="00703004" w:rsidRPr="000E3E85" w:rsidRDefault="00703004" w:rsidP="00703004">
      <w:pPr>
        <w:pStyle w:val="Tekstpodstawowy"/>
        <w:spacing w:before="2"/>
        <w:rPr>
          <w:rFonts w:asciiTheme="minorHAnsi" w:hAnsiTheme="minorHAnsi" w:cstheme="minorHAnsi"/>
          <w:sz w:val="17"/>
        </w:rPr>
      </w:pPr>
    </w:p>
    <w:p w:rsidR="00703004" w:rsidRPr="000C2302" w:rsidRDefault="00703004" w:rsidP="00703004">
      <w:pPr>
        <w:pStyle w:val="Tekstpodstawowy"/>
        <w:spacing w:before="2"/>
        <w:rPr>
          <w:rFonts w:asciiTheme="minorHAnsi" w:hAnsiTheme="minorHAnsi" w:cstheme="minorHAnsi"/>
          <w:sz w:val="18"/>
        </w:rPr>
      </w:pPr>
    </w:p>
    <w:p w:rsidR="000C2302" w:rsidRDefault="000C2302" w:rsidP="00703004">
      <w:pPr>
        <w:pStyle w:val="Akapitzlist"/>
        <w:numPr>
          <w:ilvl w:val="0"/>
          <w:numId w:val="3"/>
        </w:numPr>
        <w:tabs>
          <w:tab w:val="left" w:pos="508"/>
        </w:tabs>
        <w:rPr>
          <w:rFonts w:asciiTheme="minorHAnsi" w:hAnsiTheme="minorHAnsi" w:cstheme="minorHAnsi"/>
        </w:rPr>
      </w:pPr>
      <w:r w:rsidRPr="000C2302">
        <w:rPr>
          <w:rFonts w:asciiTheme="minorHAnsi" w:hAnsiTheme="minorHAnsi" w:cstheme="minorHAnsi"/>
        </w:rPr>
        <w:t>Obliczyć położenia</w:t>
      </w:r>
      <w:r>
        <w:rPr>
          <w:rFonts w:asciiTheme="minorHAnsi" w:hAnsiTheme="minorHAnsi" w:cstheme="minorHAnsi"/>
        </w:rPr>
        <w:t xml:space="preserve"> linii kontrolnych dla parametrów</w:t>
      </w:r>
      <w:r w:rsidRPr="000C2302">
        <w:rPr>
          <w:rFonts w:asciiTheme="minorHAnsi" w:hAnsiTheme="minorHAnsi" w:cstheme="minorHAnsi"/>
        </w:rPr>
        <w:t xml:space="preserve"> </w:t>
      </w:r>
      <m:oMath>
        <m:acc>
          <m:accPr>
            <m:chr m:val="̅"/>
            <m:ctrlPr>
              <w:rPr>
                <w:rFonts w:ascii="Cambria Math" w:eastAsia="Carlito" w:hAnsi="Cambria Math" w:cstheme="minorHAnsi"/>
                <w:bCs/>
                <w:i/>
                <w:sz w:val="28"/>
              </w:rPr>
            </m:ctrlPr>
          </m:accPr>
          <m:e>
            <m:r>
              <w:rPr>
                <w:rFonts w:ascii="Cambria Math" w:hAnsi="Cambria Math" w:cstheme="minorHAnsi"/>
                <w:sz w:val="28"/>
              </w:rPr>
              <m:t>x</m:t>
            </m:r>
          </m:e>
        </m:acc>
      </m:oMath>
      <w:r w:rsidRPr="000C2302">
        <w:rPr>
          <w:rFonts w:asciiTheme="minorHAnsi" w:hAnsiTheme="minorHAnsi" w:cstheme="minorHAnsi"/>
          <w:bCs/>
          <w:sz w:val="28"/>
        </w:rPr>
        <w:t xml:space="preserve"> </w:t>
      </w:r>
      <w:r w:rsidRPr="000C2302">
        <w:rPr>
          <w:rFonts w:asciiTheme="minorHAnsi" w:hAnsiTheme="minorHAnsi" w:cstheme="minorHAnsi"/>
          <w:bCs/>
        </w:rPr>
        <w:t>oraz R</w:t>
      </w:r>
      <w:r w:rsidRPr="000C2302">
        <w:rPr>
          <w:rFonts w:asciiTheme="minorHAnsi" w:hAnsiTheme="minorHAnsi" w:cstheme="minorHAnsi"/>
          <w:sz w:val="18"/>
        </w:rPr>
        <w:t xml:space="preserve"> </w:t>
      </w:r>
      <w:r w:rsidRPr="000C2302">
        <w:rPr>
          <w:rFonts w:asciiTheme="minorHAnsi" w:hAnsiTheme="minorHAnsi" w:cstheme="minorHAnsi"/>
        </w:rPr>
        <w:t>korzystając ze wzorów</w:t>
      </w:r>
      <w:r>
        <w:rPr>
          <w:rFonts w:asciiTheme="minorHAnsi" w:hAnsiTheme="minorHAnsi" w:cstheme="minorHAnsi"/>
        </w:rPr>
        <w:t xml:space="preserve"> i tablic</w:t>
      </w:r>
      <w:r w:rsidRPr="000C2302">
        <w:rPr>
          <w:rFonts w:asciiTheme="minorHAnsi" w:hAnsiTheme="minorHAnsi" w:cstheme="minorHAnsi"/>
        </w:rPr>
        <w:t xml:space="preserve"> z instrukcji:</w:t>
      </w:r>
    </w:p>
    <w:p w:rsidR="00F92269" w:rsidRPr="000C2302" w:rsidRDefault="00F92269" w:rsidP="00F92269">
      <w:pPr>
        <w:pStyle w:val="Akapitzlist"/>
        <w:tabs>
          <w:tab w:val="left" w:pos="508"/>
        </w:tabs>
        <w:ind w:left="720" w:firstLine="0"/>
        <w:rPr>
          <w:rFonts w:asciiTheme="minorHAnsi" w:hAnsiTheme="minorHAnsi" w:cstheme="minorHAnsi"/>
        </w:rPr>
      </w:pPr>
    </w:p>
    <w:p w:rsidR="000C2302" w:rsidRDefault="00F92269" w:rsidP="00F92269">
      <w:pPr>
        <w:tabs>
          <w:tab w:val="left" w:pos="508"/>
        </w:tabs>
        <w:ind w:left="709"/>
        <w:rPr>
          <w:rFonts w:asciiTheme="minorHAnsi" w:hAnsiTheme="minorHAnsi" w:cstheme="minorHAnsi"/>
          <w:bCs/>
        </w:rPr>
      </w:pPr>
      <w:r w:rsidRPr="00F92269">
        <w:rPr>
          <w:rFonts w:asciiTheme="minorHAnsi" w:eastAsia="Arial" w:hAnsiTheme="minorHAnsi" w:cstheme="minorHAnsi"/>
          <w:bCs/>
        </w:rPr>
        <w:t xml:space="preserve">Dla parametru </w:t>
      </w:r>
      <m:oMath>
        <m:acc>
          <m:accPr>
            <m:chr m:val="̅"/>
            <m:ctrlPr>
              <w:rPr>
                <w:rFonts w:ascii="Cambria Math" w:hAnsi="Cambria Math" w:cstheme="minorHAnsi"/>
                <w:bCs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x</m:t>
            </m:r>
          </m:e>
        </m:acc>
      </m:oMath>
      <w:r w:rsidRPr="00F92269">
        <w:rPr>
          <w:rFonts w:asciiTheme="minorHAnsi" w:hAnsiTheme="minorHAnsi" w:cstheme="minorHAnsi"/>
          <w:bCs/>
        </w:rPr>
        <w:t>:</w:t>
      </w:r>
    </w:p>
    <w:p w:rsidR="00F92269" w:rsidRPr="00F92269" w:rsidRDefault="00F92269" w:rsidP="00F92269">
      <w:pPr>
        <w:tabs>
          <w:tab w:val="left" w:pos="508"/>
        </w:tabs>
        <w:ind w:left="709"/>
        <w:rPr>
          <w:rFonts w:asciiTheme="minorHAnsi" w:hAnsiTheme="minorHAnsi" w:cstheme="minorHAnsi"/>
          <w:sz w:val="16"/>
        </w:rPr>
      </w:pPr>
    </w:p>
    <w:p w:rsidR="000C2302" w:rsidRDefault="000C2302" w:rsidP="000C2302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CL = 16,6325</w:t>
      </w:r>
    </w:p>
    <w:p w:rsidR="000C2302" w:rsidRDefault="000C2302" w:rsidP="000C2302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UCL= 16,7091</w:t>
      </w:r>
    </w:p>
    <w:p w:rsidR="000C2302" w:rsidRDefault="000C2302" w:rsidP="000C2302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LCL = 16,5558</w:t>
      </w:r>
    </w:p>
    <w:p w:rsidR="00F92269" w:rsidRDefault="00F92269" w:rsidP="000C2302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</w:p>
    <w:p w:rsidR="00F92269" w:rsidRDefault="00F92269" w:rsidP="000C2302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</w:p>
    <w:p w:rsidR="00F92269" w:rsidRDefault="00F92269" w:rsidP="000C2302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</w:p>
    <w:p w:rsidR="00F92269" w:rsidRPr="00F92269" w:rsidRDefault="00F92269" w:rsidP="00F92269">
      <w:pPr>
        <w:tabs>
          <w:tab w:val="left" w:pos="508"/>
        </w:tabs>
        <w:ind w:left="709"/>
        <w:rPr>
          <w:rFonts w:asciiTheme="minorHAnsi" w:hAnsiTheme="minorHAnsi" w:cstheme="minorHAnsi"/>
          <w:sz w:val="16"/>
        </w:rPr>
      </w:pPr>
      <w:r w:rsidRPr="00F92269">
        <w:rPr>
          <w:rFonts w:asciiTheme="minorHAnsi" w:eastAsia="Arial" w:hAnsiTheme="minorHAnsi" w:cstheme="minorHAnsi"/>
          <w:bCs/>
        </w:rPr>
        <w:lastRenderedPageBreak/>
        <w:t>Dla parametru</w:t>
      </w:r>
      <w:r>
        <w:rPr>
          <w:rFonts w:asciiTheme="minorHAnsi" w:eastAsia="Arial" w:hAnsiTheme="minorHAnsi" w:cstheme="minorHAnsi"/>
          <w:bCs/>
        </w:rPr>
        <w:t xml:space="preserve"> R</w:t>
      </w:r>
      <w:r w:rsidRPr="00F92269">
        <w:rPr>
          <w:rFonts w:asciiTheme="minorHAnsi" w:hAnsiTheme="minorHAnsi" w:cstheme="minorHAnsi"/>
          <w:bCs/>
        </w:rPr>
        <w:t>:</w:t>
      </w:r>
    </w:p>
    <w:p w:rsidR="00F92269" w:rsidRDefault="00F92269" w:rsidP="000C2302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</w:p>
    <w:p w:rsidR="00F92269" w:rsidRDefault="00F92269" w:rsidP="00F92269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CL = 0,1329</w:t>
      </w:r>
    </w:p>
    <w:p w:rsidR="00F92269" w:rsidRDefault="00F92269" w:rsidP="00F92269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UCL= 0,2809</w:t>
      </w:r>
    </w:p>
    <w:p w:rsidR="00F92269" w:rsidRDefault="00F92269" w:rsidP="00F92269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>LCL = 0,0000</w:t>
      </w:r>
    </w:p>
    <w:p w:rsidR="00F92269" w:rsidRDefault="00F92269" w:rsidP="000C2302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</w:p>
    <w:p w:rsidR="000C2302" w:rsidRDefault="000C2302" w:rsidP="000C2302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</w:p>
    <w:p w:rsidR="000C2302" w:rsidRPr="00663D48" w:rsidRDefault="00663D48" w:rsidP="000C2302">
      <w:pPr>
        <w:pStyle w:val="Akapitzlist"/>
        <w:numPr>
          <w:ilvl w:val="0"/>
          <w:numId w:val="3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Opracować kartę kontrolną </w:t>
      </w:r>
      <m:oMath>
        <m:acc>
          <m:accPr>
            <m:chr m:val="̅"/>
            <m:ctrlPr>
              <w:rPr>
                <w:rFonts w:ascii="Cambria Math" w:eastAsia="Carlito" w:hAnsi="Cambria Math" w:cstheme="minorHAnsi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</w:rPr>
              <m:t>x</m:t>
            </m:r>
          </m:e>
        </m:acc>
      </m:oMath>
      <w:r w:rsidRPr="000E3E85">
        <w:rPr>
          <w:rFonts w:asciiTheme="minorHAnsi" w:hAnsiTheme="minorHAnsi" w:cstheme="minorHAnsi"/>
          <w:sz w:val="24"/>
        </w:rPr>
        <w:t xml:space="preserve"> – R</w:t>
      </w:r>
      <w:r>
        <w:rPr>
          <w:rFonts w:asciiTheme="minorHAnsi" w:hAnsiTheme="minorHAnsi" w:cstheme="minorHAnsi"/>
        </w:rPr>
        <w:t>: n</w:t>
      </w:r>
      <w:r w:rsidR="000C2302" w:rsidRPr="00663D48">
        <w:rPr>
          <w:rFonts w:asciiTheme="minorHAnsi" w:hAnsiTheme="minorHAnsi" w:cstheme="minorHAnsi"/>
        </w:rPr>
        <w:t>anieść położen</w:t>
      </w:r>
      <w:r w:rsidRPr="00663D48">
        <w:rPr>
          <w:rFonts w:asciiTheme="minorHAnsi" w:hAnsiTheme="minorHAnsi" w:cstheme="minorHAnsi"/>
        </w:rPr>
        <w:t>ie linii na układ odniesienia oraz nanieść wyniki badań na tor karty kontrolnej</w:t>
      </w:r>
      <w:r>
        <w:rPr>
          <w:rFonts w:asciiTheme="minorHAnsi" w:hAnsiTheme="minorHAnsi" w:cstheme="minorHAnsi"/>
        </w:rPr>
        <w:t>. Sporządzić histogram średnich i rozstępów.</w:t>
      </w:r>
    </w:p>
    <w:p w:rsidR="000C2302" w:rsidRPr="00663D48" w:rsidRDefault="00663D48" w:rsidP="000C2302">
      <w:pPr>
        <w:pStyle w:val="Akapitzlist"/>
        <w:numPr>
          <w:ilvl w:val="0"/>
          <w:numId w:val="3"/>
        </w:numPr>
        <w:jc w:val="center"/>
        <w:rPr>
          <w:rFonts w:asciiTheme="minorHAnsi" w:hAnsiTheme="minorHAnsi" w:cstheme="minorHAnsi"/>
        </w:rPr>
      </w:pPr>
      <m:oMath>
        <m:acc>
          <m:accPr>
            <m:chr m:val="̅"/>
            <m:ctrlPr>
              <w:rPr>
                <w:rFonts w:ascii="Cambria Math" w:eastAsia="Carlito" w:hAnsi="Cambria Math" w:cstheme="minorHAnsi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</w:rPr>
              <m:t>x</m:t>
            </m:r>
          </m:e>
        </m:acc>
      </m:oMath>
      <w:r>
        <w:drawing>
          <wp:inline xmlns:a="http://schemas.openxmlformats.org/drawingml/2006/main" xmlns:pic="http://schemas.openxmlformats.org/drawingml/2006/picture">
            <wp:extent cx="5940000" cy="2524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_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24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C2302" w:rsidRPr="00663D48" w:rsidRDefault="00663D48" w:rsidP="000C2302">
      <w:pPr>
        <w:pStyle w:val="Akapitzlist"/>
        <w:numPr>
          <w:ilvl w:val="0"/>
          <w:numId w:val="3"/>
        </w:numPr>
        <w:jc w:val="center"/>
        <w:rPr>
          <w:rFonts w:asciiTheme="minorHAnsi" w:hAnsiTheme="minorHAnsi" w:cstheme="minorHAnsi"/>
        </w:rPr>
      </w:pPr>
      <m:oMath>
        <m:acc>
          <m:accPr>
            <m:chr m:val="̅"/>
            <m:ctrlPr>
              <w:rPr>
                <w:rFonts w:ascii="Cambria Math" w:eastAsia="Carlito" w:hAnsi="Cambria Math" w:cstheme="minorHAnsi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</w:rPr>
              <m:t>x</m:t>
            </m:r>
          </m:e>
        </m:acc>
      </m:oMath>
      <w:r>
        <w:drawing>
          <wp:inline xmlns:a="http://schemas.openxmlformats.org/drawingml/2006/main" xmlns:pic="http://schemas.openxmlformats.org/drawingml/2006/picture">
            <wp:extent cx="5940000" cy="2524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_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245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C2302" w:rsidRPr="00663D48" w:rsidRDefault="00663D48" w:rsidP="000C2302">
      <w:pPr>
        <w:pStyle w:val="Akapitzlist"/>
        <w:numPr>
          <w:ilvl w:val="0"/>
          <w:numId w:val="3"/>
        </w:numPr>
        <w:jc w:val="center"/>
        <w:rPr>
          <w:rFonts w:asciiTheme="minorHAnsi" w:hAnsiTheme="minorHAnsi" w:cstheme="minorHAnsi"/>
        </w:rPr>
      </w:pPr>
      <m:oMath>
        <m:acc>
          <m:accPr>
            <m:chr m:val="̅"/>
            <m:ctrlPr>
              <w:rPr>
                <w:rFonts w:ascii="Cambria Math" w:eastAsia="Carlito" w:hAnsi="Cambria Math" w:cstheme="minorHAnsi"/>
                <w:bCs/>
                <w:i/>
                <w:sz w:val="24"/>
              </w:rPr>
            </m:ctrlPr>
          </m:accPr>
          <m:e>
            <m:r>
              <w:rPr>
                <w:rFonts w:ascii="Cambria Math" w:hAnsi="Cambria Math" w:cstheme="minorHAnsi"/>
                <w:sz w:val="24"/>
              </w:rPr>
              <m:t>x</m:t>
            </m:r>
          </m:e>
        </m:acc>
      </m:oMath>
      <w:r>
        <w:drawing>
          <wp:inline xmlns:a="http://schemas.openxmlformats.org/drawingml/2006/main" xmlns:pic="http://schemas.openxmlformats.org/drawingml/2006/picture">
            <wp:extent cx="3960000" cy="2493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_hist_mea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9333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C2302" w:rsidRPr="000C2302" w:rsidRDefault="000C2302" w:rsidP="000C2302">
      <w:pPr>
        <w:pStyle w:val="Akapitzlist"/>
        <w:ind w:left="720" w:firstLine="0"/>
      </w:pPr>
    </w:p>
    <w:p w:rsidR="000C2302" w:rsidRDefault="000C2302" w:rsidP="000C2302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</w:p>
    <w:p w:rsidR="00663D48" w:rsidRPr="000C2302" w:rsidRDefault="00663D48" w:rsidP="000C2302">
      <w:pPr>
        <w:tabs>
          <w:tab w:val="left" w:pos="508"/>
        </w:tabs>
        <w:ind w:left="709"/>
        <w:jc w:val="both"/>
        <w:rPr>
          <w:rFonts w:asciiTheme="minorHAnsi" w:hAnsiTheme="minorHAnsi" w:cstheme="minorHAnsi"/>
          <w:sz w:val="20"/>
        </w:rPr>
      </w:pPr>
    </w:p>
    <w:p w:rsidR="00663D48" w:rsidRPr="000E3E85" w:rsidRDefault="00663D48" w:rsidP="00663D48">
      <w:pPr>
        <w:pStyle w:val="Nagwek1"/>
        <w:numPr>
          <w:ilvl w:val="1"/>
          <w:numId w:val="1"/>
        </w:numPr>
        <w:tabs>
          <w:tab w:val="left" w:pos="532"/>
        </w:tabs>
        <w:rPr>
          <w:rFonts w:asciiTheme="minorHAnsi" w:hAnsiTheme="minorHAnsi" w:cstheme="minorHAnsi"/>
        </w:rPr>
      </w:pPr>
      <w:r w:rsidRPr="000E3E85">
        <w:rPr>
          <w:rFonts w:asciiTheme="minorHAnsi" w:hAnsiTheme="minorHAnsi" w:cstheme="minorHAnsi"/>
          <w:sz w:val="24"/>
        </w:rPr>
        <w:t>Wy</w:t>
      </w:r>
      <w:r>
        <w:rPr>
          <w:rFonts w:asciiTheme="minorHAnsi" w:hAnsiTheme="minorHAnsi" w:cstheme="minorHAnsi"/>
          <w:sz w:val="24"/>
        </w:rPr>
        <w:t xml:space="preserve">znaczenie współczynników </w:t>
      </w:r>
      <w:proofErr w:type="spellStart"/>
      <w:r>
        <w:rPr>
          <w:rFonts w:asciiTheme="minorHAnsi" w:hAnsiTheme="minorHAnsi" w:cstheme="minorHAnsi"/>
          <w:sz w:val="24"/>
        </w:rPr>
        <w:t>C</w:t>
      </w:r>
      <w:r w:rsidRPr="00663D48">
        <w:rPr>
          <w:rFonts w:asciiTheme="minorHAnsi" w:hAnsiTheme="minorHAnsi" w:cstheme="minorHAnsi"/>
          <w:sz w:val="24"/>
          <w:vertAlign w:val="subscript"/>
        </w:rPr>
        <w:t>p</w:t>
      </w:r>
      <w:proofErr w:type="spellEnd"/>
      <w:r>
        <w:rPr>
          <w:rFonts w:asciiTheme="minorHAnsi" w:hAnsiTheme="minorHAnsi" w:cstheme="minorHAnsi"/>
          <w:sz w:val="24"/>
        </w:rPr>
        <w:t xml:space="preserve"> i </w:t>
      </w:r>
      <w:proofErr w:type="spellStart"/>
      <w:r>
        <w:rPr>
          <w:rFonts w:asciiTheme="minorHAnsi" w:hAnsiTheme="minorHAnsi" w:cstheme="minorHAnsi"/>
          <w:sz w:val="24"/>
        </w:rPr>
        <w:t>C</w:t>
      </w:r>
      <w:r w:rsidRPr="00663D48">
        <w:rPr>
          <w:rFonts w:asciiTheme="minorHAnsi" w:hAnsiTheme="minorHAnsi" w:cstheme="minorHAnsi"/>
          <w:sz w:val="24"/>
          <w:vertAlign w:val="subscript"/>
        </w:rPr>
        <w:t>pk</w:t>
      </w:r>
      <w:proofErr w:type="spellEnd"/>
    </w:p>
    <w:p w:rsidR="00703004" w:rsidRPr="000E3E85" w:rsidRDefault="00703004" w:rsidP="000C2302">
      <w:pPr>
        <w:pStyle w:val="Akapitzlist"/>
        <w:tabs>
          <w:tab w:val="left" w:pos="508"/>
        </w:tabs>
        <w:ind w:left="720" w:firstLine="0"/>
        <w:jc w:val="both"/>
        <w:rPr>
          <w:rFonts w:asciiTheme="minorHAnsi" w:hAnsiTheme="minorHAnsi" w:cstheme="minorHAnsi"/>
          <w:sz w:val="20"/>
        </w:rPr>
      </w:pPr>
    </w:p>
    <w:p w:rsidR="00703004" w:rsidRDefault="00663D48" w:rsidP="00663D48">
      <w:pPr>
        <w:pStyle w:val="Tekstpodstawowy"/>
        <w:spacing w:before="3"/>
        <w:ind w:left="709"/>
        <w:jc w:val="both"/>
        <w:rPr>
          <w:rFonts w:asciiTheme="minorHAnsi" w:hAnsiTheme="minorHAnsi" w:cstheme="minorHAnsi"/>
          <w:sz w:val="24"/>
        </w:rPr>
      </w:pPr>
      <w:proofErr w:type="spellStart"/>
      <w:r>
        <w:rPr>
          <w:rFonts w:asciiTheme="minorHAnsi" w:hAnsiTheme="minorHAnsi" w:cstheme="minorHAnsi"/>
          <w:sz w:val="24"/>
        </w:rPr>
        <w:t>Cp = 0,875</w:t>
      </w:r>
      <w:r w:rsidRPr="00663D48">
        <w:rPr>
          <w:rFonts w:asciiTheme="minorHAnsi" w:hAnsiTheme="minorHAnsi" w:cstheme="minorHAnsi"/>
          <w:sz w:val="24"/>
          <w:vertAlign w:val="subscript"/>
        </w:rPr>
      </w:r>
      <w:proofErr w:type="spellEnd"/>
      <w:r>
        <w:rPr>
          <w:rFonts w:asciiTheme="minorHAnsi" w:hAnsiTheme="minorHAnsi" w:cstheme="minorHAnsi"/>
          <w:sz w:val="24"/>
        </w:rPr>
      </w:r>
    </w:p>
    <w:p w:rsidR="00663D48" w:rsidRDefault="00663D48" w:rsidP="00663D48">
      <w:pPr>
        <w:pStyle w:val="Tekstpodstawowy"/>
        <w:spacing w:before="3"/>
        <w:ind w:left="709"/>
        <w:jc w:val="both"/>
        <w:rPr>
          <w:rFonts w:asciiTheme="minorHAnsi" w:hAnsiTheme="minorHAnsi" w:cstheme="minorHAnsi"/>
          <w:sz w:val="24"/>
        </w:rPr>
      </w:pPr>
    </w:p>
    <w:p w:rsidR="00663D48" w:rsidRDefault="00663D48" w:rsidP="00663D48">
      <w:pPr>
        <w:pStyle w:val="Tekstpodstawowy"/>
        <w:spacing w:before="3"/>
        <w:ind w:left="709"/>
        <w:jc w:val="both"/>
        <w:rPr>
          <w:rFonts w:asciiTheme="minorHAnsi" w:hAnsiTheme="minorHAnsi" w:cstheme="minorHAnsi"/>
          <w:sz w:val="24"/>
        </w:rPr>
      </w:pPr>
      <w:proofErr w:type="spellStart"/>
      <w:r>
        <w:rPr>
          <w:rFonts w:asciiTheme="minorHAnsi" w:hAnsiTheme="minorHAnsi" w:cstheme="minorHAnsi"/>
          <w:sz w:val="24"/>
        </w:rPr>
        <w:t>Cpk = 0,481</w:t>
      </w:r>
      <w:r w:rsidRPr="00663D48">
        <w:rPr>
          <w:rFonts w:asciiTheme="minorHAnsi" w:hAnsiTheme="minorHAnsi" w:cstheme="minorHAnsi"/>
          <w:sz w:val="24"/>
          <w:vertAlign w:val="subscript"/>
        </w:rPr>
      </w:r>
      <w:proofErr w:type="spellEnd"/>
      <w:r>
        <w:rPr>
          <w:rFonts w:asciiTheme="minorHAnsi" w:hAnsiTheme="minorHAnsi" w:cstheme="minorHAnsi"/>
          <w:sz w:val="24"/>
        </w:rPr>
      </w:r>
    </w:p>
    <w:p w:rsidR="00663D48" w:rsidRDefault="00663D48" w:rsidP="00663D48">
      <w:pPr>
        <w:pStyle w:val="Tekstpodstawowy"/>
        <w:spacing w:before="3"/>
        <w:ind w:left="709"/>
        <w:jc w:val="both"/>
        <w:rPr>
          <w:rFonts w:asciiTheme="minorHAnsi" w:hAnsiTheme="minorHAnsi" w:cstheme="minorHAnsi"/>
          <w:sz w:val="24"/>
        </w:rPr>
      </w:pPr>
    </w:p>
    <w:p w:rsidR="00663D48" w:rsidRDefault="00663D48" w:rsidP="00663D48">
      <w:pPr>
        <w:pStyle w:val="Tekstpodstawowy"/>
        <w:spacing w:before="3"/>
        <w:ind w:left="709"/>
        <w:jc w:val="both"/>
        <w:rPr>
          <w:rFonts w:asciiTheme="minorHAnsi" w:hAnsiTheme="minorHAnsi" w:cstheme="minorHAnsi"/>
          <w:sz w:val="24"/>
        </w:rPr>
      </w:pPr>
    </w:p>
    <w:p w:rsidR="00663D48" w:rsidRDefault="00D93E48" w:rsidP="00663D48">
      <w:pPr>
        <w:pStyle w:val="Tekstpodstawowy"/>
        <w:spacing w:before="3"/>
        <w:ind w:left="70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Wartości GWG i DWG dla poszczególnych próbek określić według rysunków w instrukcji</w:t>
      </w:r>
      <w:bookmarkStart w:id="0" w:name="_GoBack"/>
      <w:bookmarkEnd w:id="0"/>
    </w:p>
    <w:p w:rsidR="00663D48" w:rsidRDefault="00D93E48" w:rsidP="00663D48">
      <w:pPr>
        <w:spacing w:before="3"/>
        <w:ind w:left="709"/>
        <w:jc w:val="both"/>
        <w:rPr>
          <w:rFonts w:asciiTheme="minorHAnsi" w:hAnsiTheme="minorHAnsi" w:cstheme="minorHAnsi"/>
        </w:rPr>
      </w:pPr>
      <w:bookmarkStart w:id="0" w:name="_GoBack"/>
      <w:bookmarkEnd w:id="0"/>
      <w:r>
        <w:rPr>
          <w:b w:val="0"/>
          <w:sz w:val="20"/>
        </w:rPr>
        <w:t>Przyjęto (wg prowadzącego): GWG = 16,850 mm, DWG = 16,550 mm, T = 0,300 mm. Sproc = R̄/d2 = 0,133/2,326 = 0,0571 mm (d2 = 2,326 dla n = 5).</w:t>
      </w:r>
    </w:p>
    <w:p w:rsidR="00663D48" w:rsidRDefault="00663D48" w:rsidP="00663D48">
      <w:pPr>
        <w:pStyle w:val="Tekstpodstawowy"/>
        <w:spacing w:before="3"/>
        <w:ind w:left="709"/>
        <w:jc w:val="both"/>
        <w:rPr>
          <w:rFonts w:asciiTheme="minorHAnsi" w:hAnsiTheme="minorHAnsi" w:cstheme="minorHAnsi"/>
        </w:rPr>
      </w:pPr>
    </w:p>
    <w:p w:rsidR="00703004" w:rsidRPr="000E3E85" w:rsidRDefault="00703004" w:rsidP="00703004">
      <w:pPr>
        <w:pStyle w:val="Tekstpodstawowy"/>
        <w:rPr>
          <w:rFonts w:asciiTheme="minorHAnsi" w:hAnsiTheme="minorHAnsi" w:cstheme="minorHAnsi"/>
        </w:rPr>
      </w:pPr>
    </w:p>
    <w:p w:rsidR="00703004" w:rsidRPr="000E3E85" w:rsidRDefault="00703004" w:rsidP="00703004">
      <w:pPr>
        <w:rPr>
          <w:rFonts w:asciiTheme="minorHAnsi" w:hAnsiTheme="minorHAnsi" w:cstheme="minorHAnsi"/>
          <w:sz w:val="20"/>
        </w:rPr>
      </w:pPr>
    </w:p>
    <w:p w:rsidR="00703004" w:rsidRPr="000E3E85" w:rsidRDefault="00703004" w:rsidP="00703004">
      <w:pPr>
        <w:rPr>
          <w:rFonts w:asciiTheme="minorHAnsi" w:hAnsiTheme="minorHAnsi" w:cstheme="minorHAnsi"/>
          <w:sz w:val="20"/>
        </w:rPr>
      </w:pPr>
    </w:p>
    <w:p w:rsidR="00703004" w:rsidRPr="005F4677" w:rsidRDefault="005F4677" w:rsidP="005F4677">
      <w:pPr>
        <w:pStyle w:val="Akapitzlist"/>
        <w:numPr>
          <w:ilvl w:val="1"/>
          <w:numId w:val="1"/>
        </w:numPr>
        <w:rPr>
          <w:rFonts w:asciiTheme="minorHAnsi" w:hAnsiTheme="minorHAnsi" w:cstheme="minorHAnsi"/>
          <w:b/>
          <w:sz w:val="20"/>
        </w:rPr>
        <w:sectPr w:rsidR="00703004" w:rsidRPr="005F4677" w:rsidSect="00720F9F">
          <w:headerReference w:type="default" r:id="rId7"/>
          <w:pgSz w:w="11910" w:h="16840"/>
          <w:pgMar w:top="1240" w:right="580" w:bottom="840" w:left="560" w:header="748" w:footer="656" w:gutter="0"/>
          <w:cols w:space="708"/>
        </w:sectPr>
      </w:pPr>
      <w:r w:rsidRPr="005F4677">
        <w:rPr>
          <w:rFonts w:asciiTheme="minorHAnsi" w:hAnsiTheme="minorHAnsi" w:cstheme="minorHAnsi"/>
          <w:b/>
          <w:sz w:val="24"/>
        </w:rPr>
        <w:t>INTERPRETACJA WYNIKÓW, PODSUMOWANIE I WNIOSKI</w:t>
      </w:r>
    </w:p>
    <w:p w:rsidR="00703004" w:rsidRPr="005F4677" w:rsidRDefault="005F4677" w:rsidP="005F4677">
      <w:pPr>
        <w:rPr>
          <w:rFonts w:asciiTheme="minorHAnsi" w:hAnsiTheme="minorHAnsi" w:cstheme="minorHAnsi"/>
          <w:b/>
          <w:sz w:val="20"/>
        </w:rPr>
        <w:sectPr w:rsidR="00703004" w:rsidRPr="005F4677" w:rsidSect="00720F9F">
          <w:headerReference w:type="default" r:id="rId7"/>
          <w:pgSz w:w="11910" w:h="16840"/>
          <w:pgMar w:top="1240" w:right="580" w:bottom="840" w:left="560" w:header="748" w:footer="656" w:gutter="0"/>
          <w:cols w:space="708"/>
        </w:sectPr>
      </w:pPr>
      <w:r>
        <w:rPr>
          <w:b w:val="0"/>
          <w:sz w:val="20"/>
        </w:rPr>
        <w:t>Analiza kart kontrolnych x̄ oraz R wykazuje, że proces nie jest w pełni stabilny statystycznie. Na karcie R próbki nr 1 oraz 21 przekraczają górną granicę kontrolną (UCL_R = 0,281), a na karcie x̄ próbka nr 1 leży poniżej dolnej granicy (LCL = 16,556); świadczy to o dużej zmienności wewnątrz tych próbek (średni rozstęp R̄ = 0,133 mm, maksymalnie do 0,439 mm). Wskaźnik zdolności Cp = 0,875 jest mniejszy od 1, co oznacza, że proces nie jest zdolny do spełnienia wymagań tolerancyjnych nawet przy idealnym wycentrowaniu. Ponieważ Cp ≠ Cpk (Cpk = 0,481), proces jest źle ustawiony – średnia ogólna jest przesunięta w stronę dolnego wymiaru granicznego. W konsekwencji badany proces nie spełnia wymagań jakościowych wyrobu i wymaga optymalizacji: wycentrowania ustawienia maszyny oraz zmniejszenia rozrzutu obróbki.</w:t>
      </w:r>
    </w:p>
    <w:p w:rsidR="00703004" w:rsidRPr="000E3E85" w:rsidRDefault="00703004" w:rsidP="00703004"/>
    <w:sectPr w:rsidR="00703004" w:rsidRPr="000E3E85" w:rsidSect="00703004">
      <w:headerReference w:type="default" r:id="rId8"/>
      <w:type w:val="continuous"/>
      <w:pgSz w:w="11910" w:h="16840" w:code="9"/>
      <w:pgMar w:top="1242" w:right="578" w:bottom="839" w:left="561" w:header="748" w:footer="65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13CB" w:rsidRDefault="00C813CB" w:rsidP="00703004">
      <w:r>
        <w:separator/>
      </w:r>
    </w:p>
  </w:endnote>
  <w:endnote w:type="continuationSeparator" w:id="0">
    <w:p w:rsidR="00C813CB" w:rsidRDefault="00C813CB" w:rsidP="00703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rlito">
    <w:panose1 w:val="020F0502020204030204"/>
    <w:charset w:val="00"/>
    <w:family w:val="swiss"/>
    <w:pitch w:val="variable"/>
    <w:sig w:usb0="20000285" w:usb1="00000000" w:usb2="00000000" w:usb3="00000000" w:csb0="0000019E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13CB" w:rsidRDefault="00C813CB" w:rsidP="00703004">
      <w:r>
        <w:separator/>
      </w:r>
    </w:p>
  </w:footnote>
  <w:footnote w:type="continuationSeparator" w:id="0">
    <w:p w:rsidR="00C813CB" w:rsidRDefault="00C813CB" w:rsidP="00703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3004" w:rsidRDefault="00703004">
    <w:pPr>
      <w:pStyle w:val="Tekstpodstawowy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3004" w:rsidRDefault="00703004">
    <w:pPr>
      <w:pStyle w:val="Tekstpodstawowy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E6418"/>
    <w:multiLevelType w:val="hybridMultilevel"/>
    <w:tmpl w:val="0D921E9A"/>
    <w:lvl w:ilvl="0" w:tplc="6E7ACD98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8D3BF3"/>
    <w:multiLevelType w:val="hybridMultilevel"/>
    <w:tmpl w:val="57AE446C"/>
    <w:lvl w:ilvl="0" w:tplc="0415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7816CEA"/>
    <w:multiLevelType w:val="hybridMultilevel"/>
    <w:tmpl w:val="5B9008F0"/>
    <w:lvl w:ilvl="0" w:tplc="13948A0A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1F3CEA"/>
    <w:multiLevelType w:val="multilevel"/>
    <w:tmpl w:val="46F6B6D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6E2F4EC8"/>
    <w:multiLevelType w:val="hybridMultilevel"/>
    <w:tmpl w:val="495CC7D2"/>
    <w:lvl w:ilvl="0" w:tplc="31B08958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EC83FF6"/>
    <w:multiLevelType w:val="multilevel"/>
    <w:tmpl w:val="558672F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6" w15:restartNumberingAfterBreak="0">
    <w:nsid w:val="7066557D"/>
    <w:multiLevelType w:val="multilevel"/>
    <w:tmpl w:val="558672F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3004"/>
    <w:rsid w:val="00030D60"/>
    <w:rsid w:val="000C2302"/>
    <w:rsid w:val="000E3E85"/>
    <w:rsid w:val="00171A9E"/>
    <w:rsid w:val="00276680"/>
    <w:rsid w:val="002A51F5"/>
    <w:rsid w:val="00547099"/>
    <w:rsid w:val="00556B30"/>
    <w:rsid w:val="005F4677"/>
    <w:rsid w:val="0065439A"/>
    <w:rsid w:val="00663D48"/>
    <w:rsid w:val="00672FD1"/>
    <w:rsid w:val="006D2B45"/>
    <w:rsid w:val="00703004"/>
    <w:rsid w:val="00707409"/>
    <w:rsid w:val="007417A3"/>
    <w:rsid w:val="0077347F"/>
    <w:rsid w:val="00856662"/>
    <w:rsid w:val="008C1E5C"/>
    <w:rsid w:val="00A36808"/>
    <w:rsid w:val="00A65464"/>
    <w:rsid w:val="00C3680D"/>
    <w:rsid w:val="00C36998"/>
    <w:rsid w:val="00C813CB"/>
    <w:rsid w:val="00CC25EF"/>
    <w:rsid w:val="00CE249C"/>
    <w:rsid w:val="00D44A86"/>
    <w:rsid w:val="00D81A82"/>
    <w:rsid w:val="00D93E48"/>
    <w:rsid w:val="00E054F3"/>
    <w:rsid w:val="00E3627B"/>
    <w:rsid w:val="00E7580B"/>
    <w:rsid w:val="00ED0D33"/>
    <w:rsid w:val="00F20963"/>
    <w:rsid w:val="00F66F47"/>
    <w:rsid w:val="00F92269"/>
    <w:rsid w:val="00F9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9A12E"/>
  <w15:docId w15:val="{D9C8B81E-985F-46C0-98E0-4B1611DE4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uiPriority w:val="1"/>
    <w:qFormat/>
    <w:rsid w:val="00703004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</w:rPr>
  </w:style>
  <w:style w:type="paragraph" w:styleId="Nagwek1">
    <w:name w:val="heading 1"/>
    <w:basedOn w:val="Normalny"/>
    <w:link w:val="Nagwek1Znak"/>
    <w:uiPriority w:val="1"/>
    <w:qFormat/>
    <w:rsid w:val="00703004"/>
    <w:pPr>
      <w:ind w:left="510" w:hanging="221"/>
      <w:outlineLvl w:val="0"/>
    </w:pPr>
    <w:rPr>
      <w:b/>
      <w:b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1"/>
    <w:rsid w:val="00703004"/>
    <w:rPr>
      <w:rFonts w:ascii="Carlito" w:eastAsia="Carlito" w:hAnsi="Carlito" w:cs="Carlito"/>
      <w:b/>
      <w:bCs/>
    </w:rPr>
  </w:style>
  <w:style w:type="table" w:customStyle="1" w:styleId="TableNormal">
    <w:name w:val="Table Normal"/>
    <w:uiPriority w:val="2"/>
    <w:semiHidden/>
    <w:unhideWhenUsed/>
    <w:qFormat/>
    <w:rsid w:val="0070300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link w:val="TekstpodstawowyZnak"/>
    <w:uiPriority w:val="1"/>
    <w:qFormat/>
    <w:rsid w:val="00703004"/>
    <w:rPr>
      <w:rFonts w:ascii="Arial" w:eastAsia="Arial" w:hAnsi="Arial" w:cs="Arial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703004"/>
    <w:rPr>
      <w:rFonts w:ascii="Arial" w:eastAsia="Arial" w:hAnsi="Arial" w:cs="Arial"/>
    </w:rPr>
  </w:style>
  <w:style w:type="paragraph" w:styleId="Tytu">
    <w:name w:val="Title"/>
    <w:basedOn w:val="Normalny"/>
    <w:link w:val="TytuZnak"/>
    <w:uiPriority w:val="1"/>
    <w:qFormat/>
    <w:rsid w:val="00703004"/>
    <w:pPr>
      <w:spacing w:before="43"/>
      <w:ind w:left="16"/>
      <w:jc w:val="center"/>
    </w:pPr>
    <w:rPr>
      <w:b/>
      <w:bCs/>
      <w:sz w:val="28"/>
      <w:szCs w:val="28"/>
    </w:rPr>
  </w:style>
  <w:style w:type="character" w:customStyle="1" w:styleId="TytuZnak">
    <w:name w:val="Tytuł Znak"/>
    <w:basedOn w:val="Domylnaczcionkaakapitu"/>
    <w:link w:val="Tytu"/>
    <w:uiPriority w:val="1"/>
    <w:rsid w:val="00703004"/>
    <w:rPr>
      <w:rFonts w:ascii="Carlito" w:eastAsia="Carlito" w:hAnsi="Carlito" w:cs="Carlito"/>
      <w:b/>
      <w:bCs/>
      <w:sz w:val="28"/>
      <w:szCs w:val="28"/>
    </w:rPr>
  </w:style>
  <w:style w:type="paragraph" w:styleId="Akapitzlist">
    <w:name w:val="List Paragraph"/>
    <w:basedOn w:val="Normalny"/>
    <w:uiPriority w:val="1"/>
    <w:qFormat/>
    <w:rsid w:val="00703004"/>
    <w:pPr>
      <w:ind w:left="290" w:hanging="22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ny"/>
    <w:uiPriority w:val="1"/>
    <w:qFormat/>
    <w:rsid w:val="00703004"/>
  </w:style>
  <w:style w:type="table" w:styleId="Tabela-Siatka">
    <w:name w:val="Table Grid"/>
    <w:basedOn w:val="Standardowy"/>
    <w:uiPriority w:val="59"/>
    <w:rsid w:val="00703004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703004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703004"/>
    <w:rPr>
      <w:rFonts w:ascii="Tahoma" w:eastAsia="Carlito" w:hAnsi="Tahoma" w:cs="Tahoma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703004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703004"/>
    <w:rPr>
      <w:rFonts w:ascii="Carlito" w:eastAsia="Carlito" w:hAnsi="Carlito" w:cs="Carlito"/>
    </w:rPr>
  </w:style>
  <w:style w:type="paragraph" w:styleId="Stopka">
    <w:name w:val="footer"/>
    <w:basedOn w:val="Normalny"/>
    <w:link w:val="StopkaZnak"/>
    <w:uiPriority w:val="99"/>
    <w:unhideWhenUsed/>
    <w:rsid w:val="00703004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703004"/>
    <w:rPr>
      <w:rFonts w:ascii="Carlito" w:eastAsia="Carlito" w:hAnsi="Carlito" w:cs="Carlito"/>
    </w:rPr>
  </w:style>
  <w:style w:type="character" w:styleId="Tekstzastpczy">
    <w:name w:val="Placeholder Text"/>
    <w:basedOn w:val="Domylnaczcionkaakapitu"/>
    <w:uiPriority w:val="99"/>
    <w:semiHidden/>
    <w:rsid w:val="000E3E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0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214</Words>
  <Characters>1289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Katarzyna</dc:creator>
  <cp:lastModifiedBy>Katarzyna Składanowska</cp:lastModifiedBy>
  <cp:revision>7</cp:revision>
  <cp:lastPrinted>2021-04-17T20:32:00Z</cp:lastPrinted>
  <dcterms:created xsi:type="dcterms:W3CDTF">2021-04-17T20:03:00Z</dcterms:created>
  <dcterms:modified xsi:type="dcterms:W3CDTF">2021-11-25T12:08:00Z</dcterms:modified>
</cp:coreProperties>
</file>