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6"/>
        <w:gridCol w:w="2086"/>
        <w:gridCol w:w="2086"/>
        <w:gridCol w:w="2086"/>
        <w:gridCol w:w="2086"/>
      </w:tblGrid>
      <w:tr>
        <w:tc>
          <w:tcPr>
            <w:tcW w:type="dxa" w:w="2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22"/>
              </w:rPr>
              <w:t>Karta technologiczna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sz w:val="22"/>
              </w:rPr>
              <w:t>(plan operacyjny)</w:t>
            </w:r>
          </w:p>
        </w:tc>
        <w:tc>
          <w:tcPr>
            <w:tcW w:type="dxa" w:w="2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Wyrób</w:t>
            </w:r>
          </w:p>
        </w:tc>
        <w:tc>
          <w:tcPr>
            <w:tcW w:type="dxa" w:w="2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Nazwa części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Koło zębate</w:t>
            </w:r>
          </w:p>
        </w:tc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Nr rys. części</w:t>
            </w:r>
          </w:p>
        </w:tc>
        <w:tc>
          <w:tcPr>
            <w:tcW w:type="dxa" w:w="1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Znak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Gat. i stan mat.</w:t>
            </w:r>
          </w:p>
        </w:tc>
        <w:tc>
          <w:tcPr>
            <w:tcW w:type="dxa" w:w="2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Postać i wymiary półfabrykatu [mm]</w:t>
            </w:r>
          </w:p>
        </w:tc>
        <w:tc>
          <w:tcPr>
            <w:tcW w:type="dxa" w:w="2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Sztuk / wyrób</w:t>
            </w:r>
          </w:p>
        </w:tc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kg/1 szt. netto</w:t>
            </w:r>
          </w:p>
        </w:tc>
        <w:tc>
          <w:tcPr>
            <w:tcW w:type="dxa" w:w="1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Sztuk na zlecenie, partię</w:t>
            </w:r>
          </w:p>
        </w:tc>
      </w:tr>
      <w:tr>
        <w:tc>
          <w:tcPr>
            <w:tcW w:type="dxa" w:w="260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Staliwo</w:t>
            </w:r>
          </w:p>
        </w:tc>
        <w:tc>
          <w:tcPr>
            <w:tcW w:type="dxa" w:w="255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192x52</w:t>
            </w:r>
          </w:p>
        </w:tc>
        <w:tc>
          <w:tcPr>
            <w:tcW w:type="dxa" w:w="204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Norma mat. kg/1 szt.</w:t>
            </w:r>
          </w:p>
        </w:tc>
        <w:tc>
          <w:tcPr>
            <w:tcW w:type="dxa" w:w="1701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Materiał kg / zlecenie, partię</w:t>
            </w:r>
          </w:p>
        </w:tc>
        <w:tc>
          <w:tcPr>
            <w:tcW w:type="dxa" w:w="147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Nr op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Stanowisko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Opis operacji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Pomoce warsztatowe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Kat.r dod.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Tpz / tj</w:t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</w:t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BFO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Przecinarka taśmowa automatyczna BEE 250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Odcięcie materiału wyjściowego z pręta walcowanego na określoną długość z uwzględnieniem naddatku na obróbkę powierzchni czołowych.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Suwmiarka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10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JAFO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Frezarka uniwersalna wspornikowa FWF-32J2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Frezowanie zgrubne powierzchni czołowych.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Imadło maszynowe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Suwmiarka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Czujnik zegarowy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15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CHOFUM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Tokarka uchwytowa TZC-32N1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Toczenie zgrubne i średniodokładne powierzchni walcowej.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Uchwyt 3-szczękowy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mikrometr zewnętrzny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suwmiarka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CHOFUM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Tokarka uchwytowa TZC-32N1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Wiercenie i powiercanie oraz frezowanie średnio dokładne i wykańczające otworu piasty.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Imadło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Suwmiarka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Uchwyt trójszczękowy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25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Dłutownica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Dłutowanie zgrubne i średnio dokładne rowka wpustowego.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Przyrząd podziałowy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suwmiarka głębokościowa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płytki wzorcowe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30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Frezarka obwiedniowa do uzębień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Frezowanie obwiedniowe zgrubne i średnio dokładne uzębienia.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Trzpień montażowy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mikrometr talerzykowy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35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JAFO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Frezarka uniwersalna FWF-32J2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(podzielnica)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Wiercenie otworów poprzecznych, frezowanie zgrubne powierzchni odciążających oraz wykonanie faz frezem fazującym.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Imadło maszynowe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Uchwyt podziałowy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suwmiarka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40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Stanowisko hartowania płomieniowego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Hartowanie ogniowe.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Termometr bezdotykowy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45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Piec do odpuszczania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Niskie odpuszczanie po procesie hartowania w celu likwidacji naprężeń własnych i poprawy udarności rdzenia.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termoogniwa kontrolne z rejestratorem profili temperatur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50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Szlifierka do uzębień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Ostateczna obróbka wykańczająca profili zębów po hartowaniu poprzez szlifowanie.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trzpień precyzyjny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mikrometr talerzykowy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55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Myjnia przemysłowa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Dokładne mycie i czyszczenie.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Kosze transportowe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alkaliczny środek myjący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pistolet ze sprężonym powietrzem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60</w:t>
            </w:r>
          </w:p>
        </w:tc>
        <w:tc>
          <w:tcPr>
            <w:tcW w:type="dxa" w:w="192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IOS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sz w:val="15"/>
              </w:rPr>
              <w:t>Współrzędnościowa maszyna pomiarowa MP 700E</w:t>
            </w:r>
          </w:p>
        </w:tc>
        <w:tc>
          <w:tcPr>
            <w:tcW w:type="dxa" w:w="345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Ostateczna kontrola wymiarów gotowego wyrobu.</w:t>
            </w:r>
          </w:p>
        </w:tc>
        <w:tc>
          <w:tcPr>
            <w:tcW w:type="dxa" w:w="243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Współrzędnościowa maszyna pomiarowa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sz w:val="15"/>
              </w:rPr>
              <w:t>ewolwentomierz do kontroli odchyłek profilu i linii zęba</w:t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37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10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5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Opracował: Jakub Wydra</w:t>
            </w:r>
          </w:p>
        </w:tc>
        <w:tc>
          <w:tcPr>
            <w:tcW w:type="dxa" w:w="3515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Sprawdził: Kacper Tokarski</w:t>
            </w:r>
          </w:p>
        </w:tc>
        <w:tc>
          <w:tcPr>
            <w:tcW w:type="dxa" w:w="3402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Zatwierdził: Maciej Tkacz</w:t>
            </w:r>
          </w:p>
        </w:tc>
      </w:tr>
    </w:tbl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