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1D" w:rsidRPr="00761CC4" w:rsidRDefault="00126180" w:rsidP="00D27C67">
      <w:pPr>
        <w:spacing w:after="120"/>
        <w:rPr>
          <w:rFonts w:ascii="Tahoma" w:hAnsi="Tahoma" w:cs="Tahoma"/>
          <w:b/>
          <w:caps/>
          <w:sz w:val="28"/>
          <w:szCs w:val="28"/>
        </w:rPr>
      </w:pPr>
      <w:r>
        <w:rPr>
          <w:rFonts w:ascii="Tahoma" w:hAnsi="Tahoma" w:cs="Tahoma"/>
          <w:b/>
          <w:caps/>
          <w:sz w:val="28"/>
          <w:szCs w:val="28"/>
        </w:rPr>
        <w:t>SPS – Übung: 12</w:t>
      </w:r>
      <w:r w:rsidR="004D7FF6">
        <w:rPr>
          <w:rFonts w:ascii="Tahoma" w:hAnsi="Tahoma" w:cs="Tahoma"/>
          <w:b/>
          <w:caps/>
          <w:sz w:val="28"/>
          <w:szCs w:val="28"/>
        </w:rPr>
        <w:t>-</w:t>
      </w:r>
      <w:r w:rsidR="00094B3C">
        <w:rPr>
          <w:rFonts w:ascii="Tahoma" w:hAnsi="Tahoma" w:cs="Tahoma"/>
          <w:b/>
          <w:caps/>
          <w:sz w:val="28"/>
          <w:szCs w:val="28"/>
        </w:rPr>
        <w:t>Timer_</w:t>
      </w:r>
      <w:r>
        <w:rPr>
          <w:rFonts w:ascii="Tahoma" w:hAnsi="Tahoma" w:cs="Tahoma"/>
          <w:b/>
          <w:caps/>
          <w:sz w:val="28"/>
          <w:szCs w:val="28"/>
        </w:rPr>
        <w:t>Band-links-rechts</w:t>
      </w:r>
    </w:p>
    <w:p w:rsidR="00A7552E" w:rsidRDefault="00045280" w:rsidP="00D27C67">
      <w:pPr>
        <w:spacing w:after="0"/>
        <w:ind w:left="-540"/>
        <w:jc w:val="center"/>
        <w:rPr>
          <w:rFonts w:ascii="Tahoma" w:hAnsi="Tahoma" w:cs="Tahoma"/>
        </w:rPr>
      </w:pPr>
      <w:r>
        <w:rPr>
          <w:rFonts w:ascii="Tahoma" w:hAnsi="Tahoma" w:cs="Tahoma"/>
          <w:noProof/>
          <w:lang w:eastAsia="de-DE"/>
        </w:rPr>
        <w:drawing>
          <wp:inline distT="0" distB="0" distL="0" distR="0">
            <wp:extent cx="5753100" cy="20669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066925"/>
                    </a:xfrm>
                    <a:prstGeom prst="rect">
                      <a:avLst/>
                    </a:prstGeom>
                    <a:noFill/>
                    <a:ln>
                      <a:noFill/>
                    </a:ln>
                  </pic:spPr>
                </pic:pic>
              </a:graphicData>
            </a:graphic>
          </wp:inline>
        </w:drawing>
      </w:r>
    </w:p>
    <w:p w:rsidR="003B75A3" w:rsidRDefault="003B75A3" w:rsidP="003B75A3">
      <w:pPr>
        <w:spacing w:after="0"/>
        <w:ind w:left="-540"/>
        <w:rPr>
          <w:rFonts w:ascii="Tahoma" w:hAnsi="Tahoma" w:cs="Tahoma"/>
        </w:rPr>
      </w:pPr>
      <w:r>
        <w:rPr>
          <w:rFonts w:ascii="Tahoma" w:hAnsi="Tahoma" w:cs="Tahoma"/>
          <w:b/>
        </w:rPr>
        <w:t>Schaltplan</w:t>
      </w:r>
      <w:r w:rsidRPr="0099052C">
        <w:rPr>
          <w:rFonts w:ascii="Tahoma" w:hAnsi="Tahoma" w:cs="Tahoma"/>
          <w:b/>
        </w:rPr>
        <w:t>:</w:t>
      </w:r>
    </w:p>
    <w:p w:rsidR="00126180" w:rsidRDefault="003B75A3" w:rsidP="00126180">
      <w:pPr>
        <w:spacing w:after="0"/>
        <w:ind w:left="-540"/>
        <w:rPr>
          <w:rFonts w:ascii="Tahoma" w:hAnsi="Tahoma" w:cs="Tahoma"/>
        </w:rPr>
      </w:pPr>
      <w:r>
        <w:rPr>
          <w:rFonts w:ascii="Tahoma" w:hAnsi="Tahoma" w:cs="Tahoma"/>
          <w:noProof/>
          <w:lang w:eastAsia="de-DE"/>
        </w:rPr>
        <w:drawing>
          <wp:anchor distT="0" distB="0" distL="114300" distR="114300" simplePos="0" relativeHeight="251658240" behindDoc="0" locked="0" layoutInCell="1" allowOverlap="1" wp14:anchorId="13860017" wp14:editId="16BE1F3E">
            <wp:simplePos x="0" y="0"/>
            <wp:positionH relativeFrom="column">
              <wp:posOffset>-347345</wp:posOffset>
            </wp:positionH>
            <wp:positionV relativeFrom="paragraph">
              <wp:posOffset>44450</wp:posOffset>
            </wp:positionV>
            <wp:extent cx="3800475" cy="255270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180" w:rsidRPr="00126180">
        <w:rPr>
          <w:rFonts w:ascii="Tahoma" w:hAnsi="Tahoma" w:cs="Tahoma"/>
          <w:b/>
        </w:rPr>
        <w:t xml:space="preserve"> </w:t>
      </w:r>
      <w:r w:rsidR="00126180">
        <w:rPr>
          <w:rFonts w:ascii="Tahoma" w:hAnsi="Tahoma" w:cs="Tahoma"/>
          <w:b/>
        </w:rPr>
        <w:t>Beschreibung</w:t>
      </w:r>
      <w:r w:rsidR="00126180" w:rsidRPr="0099052C">
        <w:rPr>
          <w:rFonts w:ascii="Tahoma" w:hAnsi="Tahoma" w:cs="Tahoma"/>
          <w:b/>
        </w:rPr>
        <w:t>:</w:t>
      </w:r>
    </w:p>
    <w:p w:rsidR="00126180" w:rsidRDefault="00126180" w:rsidP="00126180">
      <w:pPr>
        <w:spacing w:after="120"/>
        <w:ind w:left="-540"/>
        <w:rPr>
          <w:rFonts w:ascii="Tahoma" w:hAnsi="Tahoma" w:cs="Tahoma"/>
        </w:rPr>
      </w:pPr>
      <w:r>
        <w:rPr>
          <w:rFonts w:ascii="Tahoma" w:hAnsi="Tahoma" w:cs="Tahoma"/>
        </w:rPr>
        <w:t>Ein Motor kann über die Schütze Q1 und Q2 auf Rechts- bzw. Linkslauf geschaltet werden. Q1 und Q2 sind zur Steuerung an Ausgängen der SPS angeschlossen und durch Öffnerkontakte gegenseitig verriegelt.</w:t>
      </w:r>
    </w:p>
    <w:p w:rsidR="00126180" w:rsidRDefault="00126180" w:rsidP="007C3B04">
      <w:pPr>
        <w:spacing w:after="0"/>
        <w:ind w:left="-540"/>
        <w:rPr>
          <w:rFonts w:ascii="Tahoma" w:hAnsi="Tahoma" w:cs="Tahoma"/>
        </w:rPr>
      </w:pPr>
      <w:r>
        <w:rPr>
          <w:rFonts w:ascii="Tahoma" w:hAnsi="Tahoma" w:cs="Tahoma"/>
        </w:rPr>
        <w:t>Im Motor gibt es einen Temperaturfühler</w:t>
      </w:r>
      <w:r w:rsidR="003B75A3">
        <w:rPr>
          <w:rFonts w:ascii="Tahoma" w:hAnsi="Tahoma" w:cs="Tahoma"/>
        </w:rPr>
        <w:t xml:space="preserve"> F2</w:t>
      </w:r>
      <w:r>
        <w:rPr>
          <w:rFonts w:ascii="Tahoma" w:hAnsi="Tahoma" w:cs="Tahoma"/>
        </w:rPr>
        <w:t>, der beim Überhitzen die Steuerströme für beide Schütze abschaltet.</w:t>
      </w:r>
      <w:r w:rsidR="003B75A3">
        <w:rPr>
          <w:rFonts w:ascii="Tahoma" w:hAnsi="Tahoma" w:cs="Tahoma"/>
        </w:rPr>
        <w:t xml:space="preserve"> Außerdem gibt F2 eingangsseitig Meldung in die SPS.</w:t>
      </w:r>
    </w:p>
    <w:p w:rsidR="0099052C" w:rsidRDefault="00562E6A" w:rsidP="00D27C67">
      <w:pPr>
        <w:spacing w:after="0"/>
        <w:ind w:left="-540"/>
        <w:rPr>
          <w:rFonts w:ascii="Tahoma" w:hAnsi="Tahoma" w:cs="Tahoma"/>
        </w:rPr>
      </w:pPr>
      <w:r>
        <w:rPr>
          <w:rFonts w:ascii="Tahoma" w:hAnsi="Tahoma" w:cs="Tahoma"/>
          <w:b/>
        </w:rPr>
        <w:t>A</w:t>
      </w:r>
      <w:r w:rsidR="0099052C" w:rsidRPr="0099052C">
        <w:rPr>
          <w:rFonts w:ascii="Tahoma" w:hAnsi="Tahoma" w:cs="Tahoma"/>
          <w:b/>
        </w:rPr>
        <w:t>ufgabe:</w:t>
      </w:r>
    </w:p>
    <w:p w:rsidR="00BC6F43" w:rsidRDefault="00BC6F43" w:rsidP="00B01B2B">
      <w:pPr>
        <w:spacing w:after="120"/>
        <w:ind w:left="-540"/>
        <w:rPr>
          <w:rFonts w:ascii="Tahoma" w:hAnsi="Tahoma" w:cs="Tahoma"/>
        </w:rPr>
      </w:pPr>
      <w:r>
        <w:rPr>
          <w:rFonts w:ascii="Tahoma" w:hAnsi="Tahoma" w:cs="Tahoma"/>
        </w:rPr>
        <w:t xml:space="preserve">Kisten sollen wahlweise in Lager 1 oder Lager 2 befördert werden. </w:t>
      </w:r>
      <w:r w:rsidRPr="00BC6F43">
        <w:rPr>
          <w:rFonts w:ascii="Tahoma" w:hAnsi="Tahoma" w:cs="Tahoma"/>
        </w:rPr>
        <w:t>Ein Bandmotor kann</w:t>
      </w:r>
      <w:r>
        <w:rPr>
          <w:rFonts w:ascii="Tahoma" w:hAnsi="Tahoma" w:cs="Tahoma"/>
        </w:rPr>
        <w:t xml:space="preserve"> dazu</w:t>
      </w:r>
      <w:r w:rsidRPr="00BC6F43">
        <w:rPr>
          <w:rFonts w:ascii="Tahoma" w:hAnsi="Tahoma" w:cs="Tahoma"/>
        </w:rPr>
        <w:t xml:space="preserve"> </w:t>
      </w:r>
      <w:r>
        <w:rPr>
          <w:rFonts w:ascii="Tahoma" w:hAnsi="Tahoma" w:cs="Tahoma"/>
        </w:rPr>
        <w:t>mit den Tastern S</w:t>
      </w:r>
      <w:r w:rsidRPr="00BC6F43">
        <w:rPr>
          <w:rFonts w:ascii="Tahoma" w:hAnsi="Tahoma" w:cs="Tahoma"/>
        </w:rPr>
        <w:t>2</w:t>
      </w:r>
      <w:r>
        <w:rPr>
          <w:rFonts w:ascii="Tahoma" w:hAnsi="Tahoma" w:cs="Tahoma"/>
        </w:rPr>
        <w:t xml:space="preserve"> bzw. S1</w:t>
      </w:r>
      <w:r w:rsidRPr="00BC6F43">
        <w:rPr>
          <w:rFonts w:ascii="Tahoma" w:hAnsi="Tahoma" w:cs="Tahoma"/>
        </w:rPr>
        <w:t xml:space="preserve"> auf Links- bzw. Rechtslauf</w:t>
      </w:r>
      <w:r>
        <w:rPr>
          <w:rFonts w:ascii="Tahoma" w:hAnsi="Tahoma" w:cs="Tahoma"/>
        </w:rPr>
        <w:t xml:space="preserve"> </w:t>
      </w:r>
      <w:r w:rsidRPr="00BC6F43">
        <w:rPr>
          <w:rFonts w:ascii="Tahoma" w:hAnsi="Tahoma" w:cs="Tahoma"/>
        </w:rPr>
        <w:t>geschaltet werden. Die Umschaltung muss v</w:t>
      </w:r>
      <w:r>
        <w:rPr>
          <w:rFonts w:ascii="Tahoma" w:hAnsi="Tahoma" w:cs="Tahoma"/>
        </w:rPr>
        <w:t>erzögert stattfinden</w:t>
      </w:r>
      <w:r w:rsidRPr="00BC6F43">
        <w:rPr>
          <w:rFonts w:ascii="Tahoma" w:hAnsi="Tahoma" w:cs="Tahoma"/>
        </w:rPr>
        <w:t xml:space="preserve"> (hier: 5s)</w:t>
      </w:r>
      <w:r>
        <w:rPr>
          <w:rFonts w:ascii="Tahoma" w:hAnsi="Tahoma" w:cs="Tahoma"/>
        </w:rPr>
        <w:t xml:space="preserve">, damit der </w:t>
      </w:r>
      <w:r w:rsidRPr="00BC6F43">
        <w:rPr>
          <w:rFonts w:ascii="Tahoma" w:hAnsi="Tahoma" w:cs="Tahoma"/>
        </w:rPr>
        <w:t>Motor erst zum Stillstand kommen kann</w:t>
      </w:r>
      <w:r>
        <w:rPr>
          <w:rFonts w:ascii="Tahoma" w:hAnsi="Tahoma" w:cs="Tahoma"/>
        </w:rPr>
        <w:t>.</w:t>
      </w:r>
      <w:r w:rsidR="00B953C2">
        <w:rPr>
          <w:rFonts w:ascii="Tahoma" w:hAnsi="Tahoma" w:cs="Tahoma"/>
        </w:rPr>
        <w:t xml:space="preserve"> Diese Verzögerung wird mit der Lampe H1 optisch signalisiert.</w:t>
      </w:r>
    </w:p>
    <w:p w:rsidR="00B953C2" w:rsidRDefault="00B953C2" w:rsidP="00B01B2B">
      <w:pPr>
        <w:spacing w:after="120"/>
        <w:ind w:left="-540"/>
        <w:rPr>
          <w:rFonts w:ascii="Tahoma" w:hAnsi="Tahoma" w:cs="Tahoma"/>
        </w:rPr>
      </w:pPr>
      <w:r>
        <w:rPr>
          <w:rFonts w:ascii="Tahoma" w:hAnsi="Tahoma" w:cs="Tahoma"/>
        </w:rPr>
        <w:t>Beispiel</w:t>
      </w:r>
      <w:r w:rsidR="00B01B2B">
        <w:rPr>
          <w:rFonts w:ascii="Tahoma" w:hAnsi="Tahoma" w:cs="Tahoma"/>
        </w:rPr>
        <w:t xml:space="preserve"> 1</w:t>
      </w:r>
      <w:r>
        <w:rPr>
          <w:rFonts w:ascii="Tahoma" w:hAnsi="Tahoma" w:cs="Tahoma"/>
        </w:rPr>
        <w:t>: Der Motor läuft linksherum. Wird S1 betätigt</w:t>
      </w:r>
      <w:r w:rsidR="00B01B2B">
        <w:rPr>
          <w:rFonts w:ascii="Tahoma" w:hAnsi="Tahoma" w:cs="Tahoma"/>
        </w:rPr>
        <w:t>, bleibt der Motor fünf Sekunden im Stillstand, die Lampe H1 leuchtet dabei. Erst nach Ablauf der Zeit wird der Rechtslauf aktiv. Andersherum soll die Umschaltung auf die gleiche Weise ablaufen.</w:t>
      </w:r>
    </w:p>
    <w:p w:rsidR="00B01B2B" w:rsidRDefault="00B01B2B" w:rsidP="00B01B2B">
      <w:pPr>
        <w:spacing w:after="0"/>
        <w:ind w:left="-540"/>
        <w:rPr>
          <w:rFonts w:ascii="Tahoma" w:hAnsi="Tahoma" w:cs="Tahoma"/>
        </w:rPr>
      </w:pPr>
      <w:r>
        <w:rPr>
          <w:rFonts w:ascii="Tahoma" w:hAnsi="Tahoma" w:cs="Tahoma"/>
        </w:rPr>
        <w:t xml:space="preserve">Beispiel 2: Der Motor läuft in eine bestimmte Richtung. Mit S0 wird der Motor abgeschaltet. H1 zeigt fünf Sekunden lang, dass der Anlauf in die entgegengesetzte Richtung noch nicht möglich ist. Erst nach Ablauf der Zeit kann also </w:t>
      </w:r>
      <w:r w:rsidR="007C3B04">
        <w:rPr>
          <w:rFonts w:ascii="Tahoma" w:hAnsi="Tahoma" w:cs="Tahoma"/>
        </w:rPr>
        <w:t>u</w:t>
      </w:r>
      <w:r>
        <w:rPr>
          <w:rFonts w:ascii="Tahoma" w:hAnsi="Tahoma" w:cs="Tahoma"/>
        </w:rPr>
        <w:t>mgeschaltet werden.</w:t>
      </w:r>
    </w:p>
    <w:p w:rsidR="001924EF" w:rsidRDefault="001924EF" w:rsidP="00AC370E">
      <w:pPr>
        <w:spacing w:after="0"/>
        <w:ind w:left="-540"/>
        <w:rPr>
          <w:rFonts w:ascii="Tahoma" w:hAnsi="Tahoma" w:cs="Tahoma"/>
          <w:b/>
        </w:rPr>
      </w:pPr>
      <w:r w:rsidRPr="001924EF">
        <w:rPr>
          <w:rFonts w:ascii="Tahoma" w:hAnsi="Tahoma" w:cs="Tahoma"/>
          <w:b/>
        </w:rPr>
        <w:t>Zuordnungen:</w:t>
      </w:r>
    </w:p>
    <w:tbl>
      <w:tblPr>
        <w:tblW w:w="1028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1"/>
        <w:gridCol w:w="1134"/>
        <w:gridCol w:w="850"/>
        <w:gridCol w:w="6662"/>
      </w:tblGrid>
      <w:tr w:rsidR="0082230A" w:rsidRPr="00AC370E" w:rsidTr="007A6109">
        <w:tc>
          <w:tcPr>
            <w:tcW w:w="1641" w:type="dxa"/>
            <w:shd w:val="clear" w:color="auto" w:fill="auto"/>
          </w:tcPr>
          <w:p w:rsidR="0082230A" w:rsidRPr="00AC370E" w:rsidRDefault="0082230A" w:rsidP="00735935">
            <w:pPr>
              <w:spacing w:after="0"/>
              <w:rPr>
                <w:rFonts w:ascii="Tahoma" w:hAnsi="Tahoma" w:cs="Tahoma"/>
                <w:b/>
                <w:i/>
                <w:sz w:val="14"/>
                <w:szCs w:val="20"/>
              </w:rPr>
            </w:pPr>
            <w:r w:rsidRPr="00AC370E">
              <w:rPr>
                <w:rFonts w:ascii="Tahoma" w:hAnsi="Tahoma" w:cs="Tahoma"/>
                <w:b/>
                <w:i/>
                <w:sz w:val="14"/>
                <w:szCs w:val="20"/>
              </w:rPr>
              <w:t>Symbol</w:t>
            </w:r>
          </w:p>
        </w:tc>
        <w:tc>
          <w:tcPr>
            <w:tcW w:w="1134" w:type="dxa"/>
            <w:shd w:val="clear" w:color="auto" w:fill="auto"/>
          </w:tcPr>
          <w:p w:rsidR="0082230A" w:rsidRPr="00AC370E" w:rsidRDefault="0082230A" w:rsidP="00735935">
            <w:pPr>
              <w:spacing w:after="0"/>
              <w:rPr>
                <w:rFonts w:ascii="Tahoma" w:hAnsi="Tahoma" w:cs="Tahoma"/>
                <w:b/>
                <w:i/>
                <w:sz w:val="14"/>
                <w:szCs w:val="20"/>
              </w:rPr>
            </w:pPr>
            <w:r w:rsidRPr="00AC370E">
              <w:rPr>
                <w:rFonts w:ascii="Tahoma" w:hAnsi="Tahoma" w:cs="Tahoma"/>
                <w:b/>
                <w:i/>
                <w:sz w:val="14"/>
                <w:szCs w:val="20"/>
              </w:rPr>
              <w:t>Operand</w:t>
            </w:r>
          </w:p>
        </w:tc>
        <w:tc>
          <w:tcPr>
            <w:tcW w:w="850" w:type="dxa"/>
            <w:shd w:val="clear" w:color="auto" w:fill="auto"/>
          </w:tcPr>
          <w:p w:rsidR="0082230A" w:rsidRPr="00AC370E" w:rsidRDefault="0082230A" w:rsidP="00735935">
            <w:pPr>
              <w:spacing w:after="0"/>
              <w:rPr>
                <w:rFonts w:ascii="Tahoma" w:hAnsi="Tahoma" w:cs="Tahoma"/>
                <w:b/>
                <w:i/>
                <w:sz w:val="14"/>
                <w:szCs w:val="20"/>
              </w:rPr>
            </w:pPr>
            <w:r w:rsidRPr="00AC370E">
              <w:rPr>
                <w:rFonts w:ascii="Tahoma" w:hAnsi="Tahoma" w:cs="Tahoma"/>
                <w:b/>
                <w:i/>
                <w:sz w:val="14"/>
                <w:szCs w:val="20"/>
              </w:rPr>
              <w:t>Typ</w:t>
            </w:r>
          </w:p>
        </w:tc>
        <w:tc>
          <w:tcPr>
            <w:tcW w:w="6662" w:type="dxa"/>
            <w:shd w:val="clear" w:color="auto" w:fill="auto"/>
          </w:tcPr>
          <w:p w:rsidR="0082230A" w:rsidRPr="00AC370E" w:rsidRDefault="0082230A" w:rsidP="00735935">
            <w:pPr>
              <w:spacing w:after="0"/>
              <w:rPr>
                <w:rFonts w:ascii="Tahoma" w:hAnsi="Tahoma" w:cs="Tahoma"/>
                <w:b/>
                <w:i/>
                <w:sz w:val="14"/>
                <w:szCs w:val="20"/>
              </w:rPr>
            </w:pPr>
            <w:r w:rsidRPr="00AC370E">
              <w:rPr>
                <w:rFonts w:ascii="Tahoma" w:hAnsi="Tahoma" w:cs="Tahoma"/>
                <w:b/>
                <w:i/>
                <w:sz w:val="14"/>
                <w:szCs w:val="20"/>
              </w:rPr>
              <w:t>Kommentar</w:t>
            </w:r>
          </w:p>
        </w:tc>
      </w:tr>
      <w:tr w:rsidR="00735935" w:rsidRPr="00AC370E" w:rsidTr="007A6109">
        <w:tc>
          <w:tcPr>
            <w:tcW w:w="1641" w:type="dxa"/>
            <w:shd w:val="clear" w:color="auto" w:fill="auto"/>
          </w:tcPr>
          <w:p w:rsidR="00735935" w:rsidRPr="00AC370E" w:rsidRDefault="00735935" w:rsidP="00735935">
            <w:pPr>
              <w:spacing w:after="0"/>
              <w:rPr>
                <w:sz w:val="14"/>
              </w:rPr>
            </w:pPr>
            <w:r w:rsidRPr="00AC370E">
              <w:rPr>
                <w:sz w:val="14"/>
              </w:rPr>
              <w:t>S0</w:t>
            </w:r>
          </w:p>
        </w:tc>
        <w:tc>
          <w:tcPr>
            <w:tcW w:w="1134" w:type="dxa"/>
            <w:shd w:val="clear" w:color="auto" w:fill="auto"/>
          </w:tcPr>
          <w:p w:rsidR="00735935" w:rsidRPr="00AC370E" w:rsidRDefault="00735935" w:rsidP="00735935">
            <w:pPr>
              <w:spacing w:after="0"/>
              <w:rPr>
                <w:sz w:val="14"/>
              </w:rPr>
            </w:pPr>
            <w:r w:rsidRPr="00AC370E">
              <w:rPr>
                <w:sz w:val="14"/>
              </w:rPr>
              <w:t>E    0.0</w:t>
            </w:r>
          </w:p>
        </w:tc>
        <w:tc>
          <w:tcPr>
            <w:tcW w:w="850" w:type="dxa"/>
            <w:shd w:val="clear" w:color="auto" w:fill="auto"/>
          </w:tcPr>
          <w:p w:rsidR="00735935" w:rsidRPr="00AC370E" w:rsidRDefault="00735935" w:rsidP="00735935">
            <w:pPr>
              <w:spacing w:after="0"/>
              <w:rPr>
                <w:sz w:val="14"/>
              </w:rPr>
            </w:pPr>
            <w:r w:rsidRPr="00AC370E">
              <w:rPr>
                <w:sz w:val="14"/>
              </w:rPr>
              <w:t>BOOL</w:t>
            </w:r>
          </w:p>
        </w:tc>
        <w:tc>
          <w:tcPr>
            <w:tcW w:w="6662" w:type="dxa"/>
            <w:shd w:val="clear" w:color="auto" w:fill="auto"/>
          </w:tcPr>
          <w:p w:rsidR="00735935" w:rsidRPr="00AC370E" w:rsidRDefault="00735935" w:rsidP="00735935">
            <w:pPr>
              <w:spacing w:after="0"/>
              <w:rPr>
                <w:sz w:val="14"/>
              </w:rPr>
            </w:pPr>
            <w:r w:rsidRPr="00AC370E">
              <w:rPr>
                <w:sz w:val="14"/>
              </w:rPr>
              <w:t>Taster, Öffner, Band aus</w:t>
            </w:r>
          </w:p>
        </w:tc>
      </w:tr>
      <w:tr w:rsidR="00735935" w:rsidRPr="00AC370E" w:rsidTr="007A6109">
        <w:tc>
          <w:tcPr>
            <w:tcW w:w="1641" w:type="dxa"/>
            <w:shd w:val="clear" w:color="auto" w:fill="auto"/>
          </w:tcPr>
          <w:p w:rsidR="00735935" w:rsidRPr="00AC370E" w:rsidRDefault="00735935" w:rsidP="00735935">
            <w:pPr>
              <w:spacing w:after="0"/>
              <w:rPr>
                <w:sz w:val="14"/>
              </w:rPr>
            </w:pPr>
            <w:r w:rsidRPr="00AC370E">
              <w:rPr>
                <w:sz w:val="14"/>
              </w:rPr>
              <w:t>S1</w:t>
            </w:r>
          </w:p>
        </w:tc>
        <w:tc>
          <w:tcPr>
            <w:tcW w:w="1134" w:type="dxa"/>
            <w:shd w:val="clear" w:color="auto" w:fill="auto"/>
          </w:tcPr>
          <w:p w:rsidR="00735935" w:rsidRPr="00AC370E" w:rsidRDefault="00735935" w:rsidP="00735935">
            <w:pPr>
              <w:spacing w:after="0"/>
              <w:rPr>
                <w:sz w:val="14"/>
              </w:rPr>
            </w:pPr>
            <w:r w:rsidRPr="00AC370E">
              <w:rPr>
                <w:sz w:val="14"/>
              </w:rPr>
              <w:t>E    0.1</w:t>
            </w:r>
          </w:p>
        </w:tc>
        <w:tc>
          <w:tcPr>
            <w:tcW w:w="850" w:type="dxa"/>
            <w:shd w:val="clear" w:color="auto" w:fill="auto"/>
          </w:tcPr>
          <w:p w:rsidR="00735935" w:rsidRPr="00AC370E" w:rsidRDefault="00735935" w:rsidP="00735935">
            <w:pPr>
              <w:spacing w:after="0"/>
              <w:rPr>
                <w:sz w:val="14"/>
              </w:rPr>
            </w:pPr>
            <w:r w:rsidRPr="00AC370E">
              <w:rPr>
                <w:sz w:val="14"/>
              </w:rPr>
              <w:t>BOOL</w:t>
            </w:r>
          </w:p>
        </w:tc>
        <w:tc>
          <w:tcPr>
            <w:tcW w:w="6662" w:type="dxa"/>
            <w:shd w:val="clear" w:color="auto" w:fill="auto"/>
          </w:tcPr>
          <w:p w:rsidR="00735935" w:rsidRPr="00AC370E" w:rsidRDefault="00735935" w:rsidP="00735935">
            <w:pPr>
              <w:spacing w:after="0"/>
              <w:rPr>
                <w:sz w:val="14"/>
              </w:rPr>
            </w:pPr>
            <w:r w:rsidRPr="00AC370E">
              <w:rPr>
                <w:sz w:val="14"/>
              </w:rPr>
              <w:t>Taster, Schließer, "Rechts"</w:t>
            </w:r>
          </w:p>
        </w:tc>
      </w:tr>
      <w:tr w:rsidR="00735935" w:rsidRPr="00AC370E" w:rsidTr="007A6109">
        <w:tc>
          <w:tcPr>
            <w:tcW w:w="1641" w:type="dxa"/>
            <w:shd w:val="clear" w:color="auto" w:fill="auto"/>
          </w:tcPr>
          <w:p w:rsidR="00735935" w:rsidRPr="00AC370E" w:rsidRDefault="00735935" w:rsidP="00735935">
            <w:pPr>
              <w:spacing w:after="0"/>
              <w:rPr>
                <w:sz w:val="14"/>
              </w:rPr>
            </w:pPr>
            <w:r w:rsidRPr="00AC370E">
              <w:rPr>
                <w:sz w:val="14"/>
              </w:rPr>
              <w:t>S2</w:t>
            </w:r>
          </w:p>
        </w:tc>
        <w:tc>
          <w:tcPr>
            <w:tcW w:w="1134" w:type="dxa"/>
            <w:shd w:val="clear" w:color="auto" w:fill="auto"/>
          </w:tcPr>
          <w:p w:rsidR="00735935" w:rsidRPr="00AC370E" w:rsidRDefault="00735935" w:rsidP="00735935">
            <w:pPr>
              <w:spacing w:after="0"/>
              <w:rPr>
                <w:sz w:val="14"/>
              </w:rPr>
            </w:pPr>
            <w:r w:rsidRPr="00AC370E">
              <w:rPr>
                <w:sz w:val="14"/>
              </w:rPr>
              <w:t>E    0.2</w:t>
            </w:r>
          </w:p>
        </w:tc>
        <w:tc>
          <w:tcPr>
            <w:tcW w:w="850" w:type="dxa"/>
            <w:shd w:val="clear" w:color="auto" w:fill="auto"/>
          </w:tcPr>
          <w:p w:rsidR="00735935" w:rsidRPr="00AC370E" w:rsidRDefault="00735935" w:rsidP="00735935">
            <w:pPr>
              <w:spacing w:after="0"/>
              <w:rPr>
                <w:sz w:val="14"/>
              </w:rPr>
            </w:pPr>
            <w:r w:rsidRPr="00AC370E">
              <w:rPr>
                <w:sz w:val="14"/>
              </w:rPr>
              <w:t>BOOL</w:t>
            </w:r>
          </w:p>
        </w:tc>
        <w:tc>
          <w:tcPr>
            <w:tcW w:w="6662" w:type="dxa"/>
            <w:shd w:val="clear" w:color="auto" w:fill="auto"/>
          </w:tcPr>
          <w:p w:rsidR="00735935" w:rsidRPr="00AC370E" w:rsidRDefault="00735935" w:rsidP="00735935">
            <w:pPr>
              <w:spacing w:after="0"/>
              <w:rPr>
                <w:sz w:val="14"/>
              </w:rPr>
            </w:pPr>
            <w:r w:rsidRPr="00AC370E">
              <w:rPr>
                <w:sz w:val="14"/>
              </w:rPr>
              <w:t>Taster, Schließer, "Links"</w:t>
            </w:r>
          </w:p>
        </w:tc>
      </w:tr>
      <w:tr w:rsidR="00735935" w:rsidRPr="00AC370E" w:rsidTr="00D13B3C">
        <w:tc>
          <w:tcPr>
            <w:tcW w:w="1641" w:type="dxa"/>
            <w:shd w:val="clear" w:color="auto" w:fill="auto"/>
          </w:tcPr>
          <w:p w:rsidR="00735935" w:rsidRPr="00AC370E" w:rsidRDefault="00735935" w:rsidP="00735935">
            <w:pPr>
              <w:spacing w:after="0"/>
              <w:rPr>
                <w:sz w:val="14"/>
              </w:rPr>
            </w:pPr>
            <w:r w:rsidRPr="00AC370E">
              <w:rPr>
                <w:sz w:val="14"/>
              </w:rPr>
              <w:t>F2</w:t>
            </w:r>
          </w:p>
        </w:tc>
        <w:tc>
          <w:tcPr>
            <w:tcW w:w="1134" w:type="dxa"/>
            <w:shd w:val="clear" w:color="auto" w:fill="auto"/>
          </w:tcPr>
          <w:p w:rsidR="00735935" w:rsidRPr="00AC370E" w:rsidRDefault="00735935" w:rsidP="00735935">
            <w:pPr>
              <w:spacing w:after="0"/>
              <w:rPr>
                <w:sz w:val="14"/>
              </w:rPr>
            </w:pPr>
            <w:r w:rsidRPr="00AC370E">
              <w:rPr>
                <w:sz w:val="14"/>
              </w:rPr>
              <w:t>E    0.7</w:t>
            </w:r>
          </w:p>
        </w:tc>
        <w:tc>
          <w:tcPr>
            <w:tcW w:w="850" w:type="dxa"/>
            <w:shd w:val="clear" w:color="auto" w:fill="auto"/>
          </w:tcPr>
          <w:p w:rsidR="00735935" w:rsidRPr="00AC370E" w:rsidRDefault="00735935" w:rsidP="00735935">
            <w:pPr>
              <w:spacing w:after="0"/>
              <w:rPr>
                <w:sz w:val="14"/>
              </w:rPr>
            </w:pPr>
            <w:r w:rsidRPr="00AC370E">
              <w:rPr>
                <w:sz w:val="14"/>
              </w:rPr>
              <w:t>BOOL</w:t>
            </w:r>
          </w:p>
        </w:tc>
        <w:tc>
          <w:tcPr>
            <w:tcW w:w="6662" w:type="dxa"/>
            <w:shd w:val="clear" w:color="auto" w:fill="auto"/>
          </w:tcPr>
          <w:p w:rsidR="00735935" w:rsidRPr="00AC370E" w:rsidRDefault="00735935" w:rsidP="00735935">
            <w:pPr>
              <w:spacing w:after="0"/>
              <w:rPr>
                <w:sz w:val="14"/>
              </w:rPr>
            </w:pPr>
            <w:r w:rsidRPr="00AC370E">
              <w:rPr>
                <w:sz w:val="14"/>
              </w:rPr>
              <w:t>Öffner, Temperatursicherung Motor</w:t>
            </w:r>
          </w:p>
        </w:tc>
      </w:tr>
      <w:tr w:rsidR="00735935" w:rsidRPr="00AC370E" w:rsidTr="00D13B3C">
        <w:tc>
          <w:tcPr>
            <w:tcW w:w="1641" w:type="dxa"/>
            <w:shd w:val="clear" w:color="auto" w:fill="auto"/>
          </w:tcPr>
          <w:p w:rsidR="00735935" w:rsidRPr="00AC370E" w:rsidRDefault="00735935" w:rsidP="00735935">
            <w:pPr>
              <w:spacing w:after="0"/>
              <w:rPr>
                <w:sz w:val="14"/>
              </w:rPr>
            </w:pPr>
            <w:r w:rsidRPr="00AC370E">
              <w:rPr>
                <w:sz w:val="14"/>
              </w:rPr>
              <w:t>Q1</w:t>
            </w:r>
          </w:p>
        </w:tc>
        <w:tc>
          <w:tcPr>
            <w:tcW w:w="1134" w:type="dxa"/>
            <w:shd w:val="clear" w:color="auto" w:fill="auto"/>
          </w:tcPr>
          <w:p w:rsidR="00735935" w:rsidRPr="00AC370E" w:rsidRDefault="00735935" w:rsidP="00735935">
            <w:pPr>
              <w:spacing w:after="0"/>
              <w:rPr>
                <w:sz w:val="14"/>
              </w:rPr>
            </w:pPr>
            <w:r w:rsidRPr="00AC370E">
              <w:rPr>
                <w:sz w:val="14"/>
              </w:rPr>
              <w:t>A    0.0</w:t>
            </w:r>
          </w:p>
        </w:tc>
        <w:tc>
          <w:tcPr>
            <w:tcW w:w="850" w:type="dxa"/>
            <w:shd w:val="clear" w:color="auto" w:fill="auto"/>
          </w:tcPr>
          <w:p w:rsidR="00735935" w:rsidRPr="00AC370E" w:rsidRDefault="00735935" w:rsidP="00735935">
            <w:pPr>
              <w:spacing w:after="0"/>
              <w:rPr>
                <w:sz w:val="14"/>
              </w:rPr>
            </w:pPr>
            <w:r w:rsidRPr="00AC370E">
              <w:rPr>
                <w:sz w:val="14"/>
              </w:rPr>
              <w:t>BOOL</w:t>
            </w:r>
          </w:p>
        </w:tc>
        <w:tc>
          <w:tcPr>
            <w:tcW w:w="6662" w:type="dxa"/>
            <w:shd w:val="clear" w:color="auto" w:fill="auto"/>
          </w:tcPr>
          <w:p w:rsidR="00735935" w:rsidRPr="00AC370E" w:rsidRDefault="00735935" w:rsidP="00735935">
            <w:pPr>
              <w:spacing w:after="0"/>
              <w:rPr>
                <w:sz w:val="14"/>
              </w:rPr>
            </w:pPr>
            <w:r w:rsidRPr="00AC370E">
              <w:rPr>
                <w:sz w:val="14"/>
              </w:rPr>
              <w:t>Motorschütz "Rechtslauf"</w:t>
            </w:r>
          </w:p>
        </w:tc>
      </w:tr>
      <w:tr w:rsidR="00735935" w:rsidRPr="00AC370E" w:rsidTr="00D13B3C">
        <w:tc>
          <w:tcPr>
            <w:tcW w:w="1641" w:type="dxa"/>
            <w:shd w:val="clear" w:color="auto" w:fill="auto"/>
          </w:tcPr>
          <w:p w:rsidR="00735935" w:rsidRPr="00AC370E" w:rsidRDefault="00735935" w:rsidP="00735935">
            <w:pPr>
              <w:spacing w:after="0"/>
              <w:rPr>
                <w:sz w:val="14"/>
              </w:rPr>
            </w:pPr>
            <w:r w:rsidRPr="00AC370E">
              <w:rPr>
                <w:sz w:val="14"/>
              </w:rPr>
              <w:t>Q2</w:t>
            </w:r>
          </w:p>
        </w:tc>
        <w:tc>
          <w:tcPr>
            <w:tcW w:w="1134" w:type="dxa"/>
            <w:shd w:val="clear" w:color="auto" w:fill="auto"/>
          </w:tcPr>
          <w:p w:rsidR="00735935" w:rsidRPr="00AC370E" w:rsidRDefault="00735935" w:rsidP="00735935">
            <w:pPr>
              <w:spacing w:after="0"/>
              <w:rPr>
                <w:sz w:val="14"/>
              </w:rPr>
            </w:pPr>
            <w:r w:rsidRPr="00AC370E">
              <w:rPr>
                <w:sz w:val="14"/>
              </w:rPr>
              <w:t>A    0.1</w:t>
            </w:r>
          </w:p>
        </w:tc>
        <w:tc>
          <w:tcPr>
            <w:tcW w:w="850" w:type="dxa"/>
            <w:shd w:val="clear" w:color="auto" w:fill="auto"/>
          </w:tcPr>
          <w:p w:rsidR="00735935" w:rsidRPr="00AC370E" w:rsidRDefault="00735935" w:rsidP="00735935">
            <w:pPr>
              <w:spacing w:after="0"/>
              <w:rPr>
                <w:sz w:val="14"/>
              </w:rPr>
            </w:pPr>
            <w:r w:rsidRPr="00AC370E">
              <w:rPr>
                <w:sz w:val="14"/>
              </w:rPr>
              <w:t>BOOL</w:t>
            </w:r>
          </w:p>
        </w:tc>
        <w:tc>
          <w:tcPr>
            <w:tcW w:w="6662" w:type="dxa"/>
            <w:shd w:val="clear" w:color="auto" w:fill="auto"/>
          </w:tcPr>
          <w:p w:rsidR="00735935" w:rsidRPr="00AC370E" w:rsidRDefault="00735935" w:rsidP="00735935">
            <w:pPr>
              <w:spacing w:after="0"/>
              <w:rPr>
                <w:sz w:val="14"/>
              </w:rPr>
            </w:pPr>
            <w:r w:rsidRPr="00AC370E">
              <w:rPr>
                <w:sz w:val="14"/>
              </w:rPr>
              <w:t>Motorschütz "Linkslauf"</w:t>
            </w:r>
          </w:p>
        </w:tc>
      </w:tr>
      <w:tr w:rsidR="00735935" w:rsidRPr="00AC370E" w:rsidTr="00D13B3C">
        <w:tc>
          <w:tcPr>
            <w:tcW w:w="1641" w:type="dxa"/>
            <w:shd w:val="clear" w:color="auto" w:fill="auto"/>
          </w:tcPr>
          <w:p w:rsidR="00735935" w:rsidRPr="00AC370E" w:rsidRDefault="00735935" w:rsidP="00735935">
            <w:pPr>
              <w:spacing w:after="0"/>
              <w:rPr>
                <w:sz w:val="14"/>
              </w:rPr>
            </w:pPr>
            <w:r w:rsidRPr="00AC370E">
              <w:rPr>
                <w:sz w:val="14"/>
              </w:rPr>
              <w:t>H1</w:t>
            </w:r>
          </w:p>
        </w:tc>
        <w:tc>
          <w:tcPr>
            <w:tcW w:w="1134" w:type="dxa"/>
            <w:shd w:val="clear" w:color="auto" w:fill="auto"/>
          </w:tcPr>
          <w:p w:rsidR="00735935" w:rsidRPr="00AC370E" w:rsidRDefault="00735935" w:rsidP="00735935">
            <w:pPr>
              <w:spacing w:after="0"/>
              <w:rPr>
                <w:sz w:val="14"/>
              </w:rPr>
            </w:pPr>
            <w:r w:rsidRPr="00AC370E">
              <w:rPr>
                <w:sz w:val="14"/>
              </w:rPr>
              <w:t>A    0.7</w:t>
            </w:r>
          </w:p>
        </w:tc>
        <w:tc>
          <w:tcPr>
            <w:tcW w:w="850" w:type="dxa"/>
            <w:shd w:val="clear" w:color="auto" w:fill="auto"/>
          </w:tcPr>
          <w:p w:rsidR="00735935" w:rsidRPr="00AC370E" w:rsidRDefault="00735935" w:rsidP="00735935">
            <w:pPr>
              <w:spacing w:after="0"/>
              <w:rPr>
                <w:sz w:val="14"/>
              </w:rPr>
            </w:pPr>
            <w:r w:rsidRPr="00AC370E">
              <w:rPr>
                <w:sz w:val="14"/>
              </w:rPr>
              <w:t>BOOL</w:t>
            </w:r>
          </w:p>
        </w:tc>
        <w:tc>
          <w:tcPr>
            <w:tcW w:w="6662" w:type="dxa"/>
            <w:shd w:val="clear" w:color="auto" w:fill="auto"/>
          </w:tcPr>
          <w:p w:rsidR="00735935" w:rsidRPr="00AC370E" w:rsidRDefault="00735935" w:rsidP="00735935">
            <w:pPr>
              <w:spacing w:after="0"/>
              <w:rPr>
                <w:sz w:val="14"/>
              </w:rPr>
            </w:pPr>
            <w:r w:rsidRPr="00AC370E">
              <w:rPr>
                <w:sz w:val="14"/>
              </w:rPr>
              <w:t>Leuchte "Verzögerung"</w:t>
            </w:r>
          </w:p>
        </w:tc>
      </w:tr>
    </w:tbl>
    <w:p w:rsidR="001C2A47" w:rsidRDefault="001C2A47" w:rsidP="00450DDF">
      <w:pPr>
        <w:rPr>
          <w:rFonts w:ascii="Tahoma" w:hAnsi="Tahoma" w:cs="Tahoma"/>
        </w:rPr>
      </w:pPr>
    </w:p>
    <w:p w:rsidR="001C45DA" w:rsidRPr="00F418CA" w:rsidRDefault="001C2A47" w:rsidP="00F418CA">
      <w:pPr>
        <w:spacing w:after="120" w:line="240" w:lineRule="auto"/>
        <w:rPr>
          <w:rFonts w:ascii="Tahoma" w:hAnsi="Tahoma" w:cs="Tahoma"/>
          <w:b/>
          <w:sz w:val="28"/>
        </w:rPr>
      </w:pPr>
      <w:r w:rsidRPr="00F418CA">
        <w:rPr>
          <w:rFonts w:ascii="Tahoma" w:hAnsi="Tahoma" w:cs="Tahoma"/>
          <w:b/>
          <w:sz w:val="28"/>
        </w:rPr>
        <w:lastRenderedPageBreak/>
        <w:t>Lösungsvorschlag:</w:t>
      </w:r>
    </w:p>
    <w:p w:rsidR="001C2A47" w:rsidRPr="00F418CA" w:rsidRDefault="001C2A47" w:rsidP="001C2A47">
      <w:pPr>
        <w:spacing w:after="0" w:line="240" w:lineRule="auto"/>
        <w:rPr>
          <w:rFonts w:ascii="Tahoma" w:hAnsi="Tahoma" w:cs="Tahoma"/>
          <w:b/>
          <w:sz w:val="24"/>
        </w:rPr>
      </w:pPr>
      <w:r w:rsidRPr="00F418CA">
        <w:rPr>
          <w:rFonts w:ascii="Tahoma" w:hAnsi="Tahoma" w:cs="Tahoma"/>
          <w:b/>
          <w:sz w:val="24"/>
        </w:rPr>
        <w:t>Netzwerk 1: Anforderung für Rechtslauf</w:t>
      </w:r>
    </w:p>
    <w:p w:rsidR="001C2A47" w:rsidRPr="00F418CA" w:rsidRDefault="001C2A47" w:rsidP="001C2A47">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Mit S1 wird der Rechtslauf nicht direkt eingeschaltet,</w:t>
      </w:r>
    </w:p>
    <w:p w:rsidR="001C2A47" w:rsidRPr="00F418CA" w:rsidRDefault="001C2A47" w:rsidP="001C2A47">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sondern in einem Merker eine Anforderung dafür gespeichert.</w:t>
      </w:r>
    </w:p>
    <w:p w:rsidR="001C2A47" w:rsidRPr="00F418CA" w:rsidRDefault="001C2A47" w:rsidP="001C2A47">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Erst weiter unten wird über diesen Merker, sobald weitere Bedingungen es erlauben,</w:t>
      </w:r>
    </w:p>
    <w:p w:rsidR="001C2A47" w:rsidRPr="00F418CA" w:rsidRDefault="001C2A47" w:rsidP="001C2A47">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der Rechtslauf über Q1 gestartet.</w:t>
      </w:r>
    </w:p>
    <w:p w:rsidR="001C2A47" w:rsidRDefault="001C2A47" w:rsidP="001C2A47">
      <w:pPr>
        <w:autoSpaceDE w:val="0"/>
        <w:autoSpaceDN w:val="0"/>
        <w:adjustRightInd w:val="0"/>
        <w:spacing w:after="0" w:line="240" w:lineRule="auto"/>
        <w:rPr>
          <w:rFonts w:ascii="Courier New" w:hAnsi="Courier New" w:cs="Courier New"/>
          <w:sz w:val="16"/>
          <w:szCs w:val="16"/>
          <w:lang w:eastAsia="de-DE"/>
        </w:rPr>
      </w:pPr>
    </w:p>
    <w:p w:rsidR="001C2A47" w:rsidRPr="00F418CA" w:rsidRDefault="001C2A47" w:rsidP="001C2A47">
      <w:pPr>
        <w:spacing w:after="0" w:line="240" w:lineRule="auto"/>
        <w:rPr>
          <w:rFonts w:ascii="Tahoma" w:hAnsi="Tahoma" w:cs="Tahoma"/>
          <w:b/>
          <w:sz w:val="24"/>
        </w:rPr>
      </w:pPr>
      <w:r w:rsidRPr="00F418CA">
        <w:rPr>
          <w:rFonts w:ascii="Tahoma" w:hAnsi="Tahoma" w:cs="Tahoma"/>
          <w:b/>
          <w:sz w:val="24"/>
        </w:rPr>
        <w:t>Netzwerk 2: Anforderung für Linkslauf</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Mit S2 wird der Linkslauf nicht direkt eingeschaltet,</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sondern in einem Merker eine Anforderung dafür gespeichert.</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Erst weiter unten wird über diesen Merker, sobald weitere Bedingungen es erlauben,</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der Linkslauf über Q2 gestartet.</w:t>
      </w:r>
    </w:p>
    <w:p w:rsidR="00F418CA" w:rsidRDefault="00F418CA" w:rsidP="00F418CA">
      <w:pPr>
        <w:autoSpaceDE w:val="0"/>
        <w:autoSpaceDN w:val="0"/>
        <w:adjustRightInd w:val="0"/>
        <w:spacing w:after="0" w:line="240" w:lineRule="auto"/>
        <w:rPr>
          <w:rFonts w:ascii="Courier New" w:hAnsi="Courier New" w:cs="Courier New"/>
          <w:sz w:val="16"/>
          <w:szCs w:val="16"/>
          <w:lang w:eastAsia="de-DE"/>
        </w:rPr>
      </w:pPr>
    </w:p>
    <w:p w:rsidR="00F418CA" w:rsidRPr="00F418CA" w:rsidRDefault="00F418CA" w:rsidP="00F418CA">
      <w:pPr>
        <w:spacing w:after="0" w:line="240" w:lineRule="auto"/>
        <w:rPr>
          <w:rFonts w:ascii="Tahoma" w:hAnsi="Tahoma" w:cs="Tahoma"/>
          <w:b/>
          <w:sz w:val="24"/>
        </w:rPr>
      </w:pPr>
      <w:r w:rsidRPr="00F418CA">
        <w:rPr>
          <w:rFonts w:ascii="Tahoma" w:hAnsi="Tahoma" w:cs="Tahoma"/>
          <w:b/>
          <w:sz w:val="24"/>
        </w:rPr>
        <w:t>Netzwerk 3: Rechtslauf-Nachlaufzeit</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Die tatsächliche Rechtslaufzeit wird "künstlich" über</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einen Nachlauf-Timer verlängert.</w:t>
      </w:r>
    </w:p>
    <w:p w:rsidR="00F418CA" w:rsidRPr="00F418CA" w:rsidRDefault="00F418CA" w:rsidP="00F418CA">
      <w:pPr>
        <w:autoSpaceDE w:val="0"/>
        <w:autoSpaceDN w:val="0"/>
        <w:adjustRightInd w:val="0"/>
        <w:spacing w:after="0" w:line="240" w:lineRule="auto"/>
        <w:rPr>
          <w:rFonts w:ascii="Arial" w:hAnsi="Arial" w:cs="Arial"/>
          <w:szCs w:val="16"/>
          <w:lang w:eastAsia="de-DE"/>
        </w:rPr>
      </w:pPr>
    </w:p>
    <w:p w:rsidR="00F418CA" w:rsidRPr="00F418CA" w:rsidRDefault="00F418CA" w:rsidP="00F418CA">
      <w:pPr>
        <w:spacing w:after="0" w:line="240" w:lineRule="auto"/>
        <w:rPr>
          <w:rFonts w:ascii="Tahoma" w:hAnsi="Tahoma" w:cs="Tahoma"/>
          <w:b/>
          <w:sz w:val="24"/>
        </w:rPr>
      </w:pPr>
      <w:r w:rsidRPr="00F418CA">
        <w:rPr>
          <w:rFonts w:ascii="Tahoma" w:hAnsi="Tahoma" w:cs="Tahoma"/>
          <w:b/>
          <w:sz w:val="24"/>
        </w:rPr>
        <w:t>Netzwerk 4: Linkslauf-Nachlaufzeit</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Die tatsächliche Linkslaufzeit wird "künstlich" über</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einen Nachlauf-Timer verlängert.</w:t>
      </w:r>
    </w:p>
    <w:p w:rsidR="00F418CA" w:rsidRDefault="00F418CA" w:rsidP="00F418CA">
      <w:pPr>
        <w:autoSpaceDE w:val="0"/>
        <w:autoSpaceDN w:val="0"/>
        <w:adjustRightInd w:val="0"/>
        <w:spacing w:after="0" w:line="240" w:lineRule="auto"/>
        <w:rPr>
          <w:rFonts w:ascii="Courier New" w:hAnsi="Courier New" w:cs="Courier New"/>
          <w:sz w:val="16"/>
          <w:szCs w:val="16"/>
          <w:lang w:eastAsia="de-DE"/>
        </w:rPr>
      </w:pPr>
    </w:p>
    <w:p w:rsidR="00F418CA" w:rsidRPr="00F418CA" w:rsidRDefault="00F418CA" w:rsidP="00F418CA">
      <w:pPr>
        <w:spacing w:after="0" w:line="240" w:lineRule="auto"/>
        <w:rPr>
          <w:rFonts w:ascii="Tahoma" w:hAnsi="Tahoma" w:cs="Tahoma"/>
          <w:b/>
          <w:sz w:val="24"/>
        </w:rPr>
      </w:pPr>
      <w:r w:rsidRPr="00F418CA">
        <w:rPr>
          <w:rFonts w:ascii="Tahoma" w:hAnsi="Tahoma" w:cs="Tahoma"/>
          <w:b/>
          <w:sz w:val="24"/>
        </w:rPr>
        <w:t>Netzwerk 5: Q1 für Rechtslauf ansteuern</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Das Einschalten von Q1 darf nur erfolgen, wenn eine en</w:t>
      </w:r>
      <w:r w:rsidR="00A369B4">
        <w:rPr>
          <w:rFonts w:ascii="Arial" w:hAnsi="Arial" w:cs="Arial"/>
          <w:szCs w:val="16"/>
          <w:lang w:eastAsia="de-DE"/>
        </w:rPr>
        <w:t>t</w:t>
      </w:r>
      <w:r w:rsidRPr="00F418CA">
        <w:rPr>
          <w:rFonts w:ascii="Arial" w:hAnsi="Arial" w:cs="Arial"/>
          <w:szCs w:val="16"/>
          <w:lang w:eastAsia="de-DE"/>
        </w:rPr>
        <w:t>sprechende Anforderung vorliegt,</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und kein Linkslauf inkl. Nachlaufzeit vorliegt.</w:t>
      </w:r>
    </w:p>
    <w:p w:rsidR="00F418CA" w:rsidRDefault="00F418CA" w:rsidP="00F418CA">
      <w:pPr>
        <w:autoSpaceDE w:val="0"/>
        <w:autoSpaceDN w:val="0"/>
        <w:adjustRightInd w:val="0"/>
        <w:spacing w:after="0" w:line="240" w:lineRule="auto"/>
        <w:rPr>
          <w:rFonts w:ascii="Courier New" w:hAnsi="Courier New" w:cs="Courier New"/>
          <w:sz w:val="16"/>
          <w:szCs w:val="16"/>
          <w:lang w:eastAsia="de-DE"/>
        </w:rPr>
      </w:pPr>
    </w:p>
    <w:p w:rsidR="00F418CA" w:rsidRPr="00F418CA" w:rsidRDefault="00F418CA" w:rsidP="00F418CA">
      <w:pPr>
        <w:spacing w:after="0" w:line="240" w:lineRule="auto"/>
        <w:rPr>
          <w:rFonts w:ascii="Tahoma" w:hAnsi="Tahoma" w:cs="Tahoma"/>
          <w:b/>
          <w:sz w:val="24"/>
        </w:rPr>
      </w:pPr>
      <w:r w:rsidRPr="00F418CA">
        <w:rPr>
          <w:rFonts w:ascii="Tahoma" w:hAnsi="Tahoma" w:cs="Tahoma"/>
          <w:b/>
          <w:sz w:val="24"/>
        </w:rPr>
        <w:t>Netzwerk 6: Q2 für Linkslauf ansteuern</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Das Einschalten von Q2 darf nur erfolgen, wenn eine en</w:t>
      </w:r>
      <w:r w:rsidR="00A369B4">
        <w:rPr>
          <w:rFonts w:ascii="Arial" w:hAnsi="Arial" w:cs="Arial"/>
          <w:szCs w:val="16"/>
          <w:lang w:eastAsia="de-DE"/>
        </w:rPr>
        <w:t>t</w:t>
      </w:r>
      <w:bookmarkStart w:id="0" w:name="_GoBack"/>
      <w:bookmarkEnd w:id="0"/>
      <w:r w:rsidRPr="00F418CA">
        <w:rPr>
          <w:rFonts w:ascii="Arial" w:hAnsi="Arial" w:cs="Arial"/>
          <w:szCs w:val="16"/>
          <w:lang w:eastAsia="de-DE"/>
        </w:rPr>
        <w:t>sprechende Anforderung vorliegt,</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und kein Rechtslauf inkl. Nachlaufzeit vorliegt.</w:t>
      </w:r>
    </w:p>
    <w:p w:rsidR="00F418CA" w:rsidRPr="00F418CA" w:rsidRDefault="00F418CA" w:rsidP="00F418CA">
      <w:pPr>
        <w:autoSpaceDE w:val="0"/>
        <w:autoSpaceDN w:val="0"/>
        <w:adjustRightInd w:val="0"/>
        <w:spacing w:after="0" w:line="240" w:lineRule="auto"/>
        <w:rPr>
          <w:rFonts w:ascii="Arial" w:hAnsi="Arial" w:cs="Arial"/>
          <w:szCs w:val="16"/>
          <w:lang w:eastAsia="de-DE"/>
        </w:rPr>
      </w:pPr>
    </w:p>
    <w:p w:rsidR="00F418CA" w:rsidRPr="00F418CA" w:rsidRDefault="00F418CA">
      <w:pPr>
        <w:spacing w:after="0" w:line="240" w:lineRule="auto"/>
        <w:rPr>
          <w:rFonts w:ascii="Tahoma" w:hAnsi="Tahoma" w:cs="Tahoma"/>
          <w:b/>
          <w:sz w:val="24"/>
        </w:rPr>
      </w:pPr>
      <w:r w:rsidRPr="00F418CA">
        <w:rPr>
          <w:rFonts w:ascii="Tahoma" w:hAnsi="Tahoma" w:cs="Tahoma"/>
          <w:b/>
          <w:sz w:val="24"/>
        </w:rPr>
        <w:t>Netzwerk 7: "Sperrzeit" über H1 anzeigen</w:t>
      </w:r>
    </w:p>
    <w:p w:rsidR="00F418CA" w:rsidRPr="00F418CA" w:rsidRDefault="00F418CA" w:rsidP="00F418CA">
      <w:pPr>
        <w:autoSpaceDE w:val="0"/>
        <w:autoSpaceDN w:val="0"/>
        <w:adjustRightInd w:val="0"/>
        <w:spacing w:after="0" w:line="240" w:lineRule="auto"/>
        <w:rPr>
          <w:rFonts w:ascii="Arial" w:hAnsi="Arial" w:cs="Arial"/>
          <w:szCs w:val="16"/>
          <w:lang w:eastAsia="de-DE"/>
        </w:rPr>
      </w:pPr>
      <w:r w:rsidRPr="00F418CA">
        <w:rPr>
          <w:rFonts w:ascii="Arial" w:hAnsi="Arial" w:cs="Arial"/>
          <w:szCs w:val="16"/>
          <w:lang w:eastAsia="de-DE"/>
        </w:rPr>
        <w:t>Die Lampe H1 leuchtet während der Links- bzw. Recht-Nachlaufzeit.</w:t>
      </w:r>
    </w:p>
    <w:p w:rsidR="00F418CA" w:rsidRDefault="00F418CA" w:rsidP="00F418CA">
      <w:pPr>
        <w:autoSpaceDE w:val="0"/>
        <w:autoSpaceDN w:val="0"/>
        <w:adjustRightInd w:val="0"/>
        <w:spacing w:after="0" w:line="240" w:lineRule="auto"/>
        <w:rPr>
          <w:rFonts w:ascii="Courier New" w:hAnsi="Courier New" w:cs="Courier New"/>
          <w:sz w:val="16"/>
          <w:szCs w:val="16"/>
          <w:lang w:eastAsia="de-DE"/>
        </w:rPr>
      </w:pPr>
    </w:p>
    <w:p w:rsidR="00F418CA" w:rsidRPr="0087361A" w:rsidRDefault="00F418CA">
      <w:pPr>
        <w:spacing w:after="0" w:line="240" w:lineRule="auto"/>
        <w:rPr>
          <w:rFonts w:ascii="Tahoma" w:hAnsi="Tahoma" w:cs="Tahoma"/>
        </w:rPr>
      </w:pPr>
    </w:p>
    <w:sectPr w:rsidR="00F418CA" w:rsidRPr="0087361A" w:rsidSect="00AC370E">
      <w:headerReference w:type="default" r:id="rId9"/>
      <w:footerReference w:type="default" r:id="rId10"/>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B3C" w:rsidRDefault="00D13B3C" w:rsidP="0087361A">
      <w:pPr>
        <w:spacing w:after="0" w:line="240" w:lineRule="auto"/>
      </w:pPr>
      <w:r>
        <w:separator/>
      </w:r>
    </w:p>
  </w:endnote>
  <w:endnote w:type="continuationSeparator" w:id="0">
    <w:p w:rsidR="00D13B3C" w:rsidRDefault="00D13B3C" w:rsidP="0087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28D" w:rsidRPr="00667ED8" w:rsidRDefault="004D7FF6" w:rsidP="004426BA">
    <w:pPr>
      <w:pStyle w:val="Fuzeile"/>
      <w:rPr>
        <w:rStyle w:val="Seitenzahl"/>
        <w:rFonts w:ascii="Tahoma" w:hAnsi="Tahoma" w:cs="Tahoma"/>
        <w:sz w:val="16"/>
        <w:szCs w:val="16"/>
      </w:rPr>
    </w:pPr>
    <w:r>
      <w:rPr>
        <w:rStyle w:val="Seitenzahl"/>
        <w:rFonts w:ascii="Tahoma" w:hAnsi="Tahoma" w:cs="Tahoma"/>
        <w:sz w:val="16"/>
        <w:szCs w:val="16"/>
      </w:rPr>
      <w:fldChar w:fldCharType="begin"/>
    </w:r>
    <w:r>
      <w:rPr>
        <w:rStyle w:val="Seitenzahl"/>
        <w:rFonts w:ascii="Tahoma" w:hAnsi="Tahoma" w:cs="Tahoma"/>
        <w:sz w:val="16"/>
        <w:szCs w:val="16"/>
      </w:rPr>
      <w:instrText xml:space="preserve"> FILENAME  \* Upper  \* MERGEFORMAT </w:instrText>
    </w:r>
    <w:r>
      <w:rPr>
        <w:rStyle w:val="Seitenzahl"/>
        <w:rFonts w:ascii="Tahoma" w:hAnsi="Tahoma" w:cs="Tahoma"/>
        <w:sz w:val="16"/>
        <w:szCs w:val="16"/>
      </w:rPr>
      <w:fldChar w:fldCharType="separate"/>
    </w:r>
    <w:r w:rsidR="00924D9B">
      <w:rPr>
        <w:rStyle w:val="Seitenzahl"/>
        <w:rFonts w:ascii="Tahoma" w:hAnsi="Tahoma" w:cs="Tahoma"/>
        <w:noProof/>
        <w:sz w:val="16"/>
        <w:szCs w:val="16"/>
      </w:rPr>
      <w:t>SPS-ÜBUNG_12-BAND-LINKS-RECHTS.DOCX</w:t>
    </w:r>
    <w:r>
      <w:rPr>
        <w:rStyle w:val="Seitenzahl"/>
        <w:rFonts w:ascii="Tahoma" w:hAnsi="Tahoma" w:cs="Tahoma"/>
        <w:sz w:val="16"/>
        <w:szCs w:val="16"/>
      </w:rPr>
      <w:fldChar w:fldCharType="end"/>
    </w:r>
    <w:r w:rsidR="00CB428D" w:rsidRPr="007A6530">
      <w:rPr>
        <w:rStyle w:val="Seitenzahl"/>
        <w:rFonts w:ascii="Tahoma" w:hAnsi="Tahoma" w:cs="Tahoma"/>
        <w:sz w:val="16"/>
        <w:szCs w:val="16"/>
      </w:rPr>
      <w:tab/>
    </w:r>
    <w:r w:rsidR="00CB428D">
      <w:rPr>
        <w:rStyle w:val="Seitenzahl"/>
        <w:rFonts w:ascii="Tahoma" w:hAnsi="Tahoma" w:cs="Tahoma"/>
        <w:sz w:val="16"/>
        <w:szCs w:val="16"/>
      </w:rPr>
      <w:t xml:space="preserve">Michael Hartinger, </w:t>
    </w:r>
    <w:r w:rsidR="004E5823">
      <w:rPr>
        <w:rStyle w:val="Seitenzahl"/>
        <w:rFonts w:ascii="Tahoma" w:hAnsi="Tahoma" w:cs="Tahoma"/>
        <w:sz w:val="16"/>
        <w:szCs w:val="16"/>
      </w:rPr>
      <w:t>Jan</w:t>
    </w:r>
    <w:r w:rsidR="00CB428D">
      <w:rPr>
        <w:rStyle w:val="Seitenzahl"/>
        <w:rFonts w:ascii="Tahoma" w:hAnsi="Tahoma" w:cs="Tahoma"/>
        <w:sz w:val="16"/>
        <w:szCs w:val="16"/>
      </w:rPr>
      <w:t>201</w:t>
    </w:r>
    <w:r w:rsidR="004E5823">
      <w:rPr>
        <w:rStyle w:val="Seitenzahl"/>
        <w:rFonts w:ascii="Tahoma" w:hAnsi="Tahoma" w:cs="Tahoma"/>
        <w:sz w:val="16"/>
        <w:szCs w:val="16"/>
      </w:rPr>
      <w:t>5</w:t>
    </w:r>
    <w:r w:rsidR="00CB428D" w:rsidRPr="007A6530">
      <w:rPr>
        <w:rStyle w:val="Seitenzahl"/>
        <w:rFonts w:ascii="Tahoma" w:hAnsi="Tahoma" w:cs="Tahoma"/>
        <w:sz w:val="16"/>
        <w:szCs w:val="16"/>
      </w:rPr>
      <w:tab/>
    </w:r>
    <w:r w:rsidR="00CB428D">
      <w:rPr>
        <w:rStyle w:val="Seitenzahl"/>
        <w:rFonts w:ascii="Tahoma" w:hAnsi="Tahoma" w:cs="Tahoma"/>
        <w:sz w:val="16"/>
        <w:szCs w:val="16"/>
      </w:rPr>
      <w:t xml:space="preserve"> </w:t>
    </w:r>
    <w:r w:rsidR="00CB428D" w:rsidRPr="00667ED8">
      <w:rPr>
        <w:rStyle w:val="Seitenzahl"/>
        <w:rFonts w:ascii="Tahoma" w:hAnsi="Tahoma" w:cs="Tahoma"/>
        <w:sz w:val="16"/>
        <w:szCs w:val="16"/>
      </w:rPr>
      <w:t xml:space="preserve">Seite </w:t>
    </w:r>
    <w:r w:rsidR="00CB428D" w:rsidRPr="00667ED8">
      <w:rPr>
        <w:rStyle w:val="Seitenzahl"/>
        <w:rFonts w:ascii="Tahoma" w:hAnsi="Tahoma" w:cs="Tahoma"/>
        <w:sz w:val="16"/>
        <w:szCs w:val="16"/>
      </w:rPr>
      <w:fldChar w:fldCharType="begin"/>
    </w:r>
    <w:r w:rsidR="00CB428D" w:rsidRPr="00667ED8">
      <w:rPr>
        <w:rStyle w:val="Seitenzahl"/>
        <w:rFonts w:ascii="Tahoma" w:hAnsi="Tahoma" w:cs="Tahoma"/>
        <w:sz w:val="16"/>
        <w:szCs w:val="16"/>
      </w:rPr>
      <w:instrText xml:space="preserve"> PAGE </w:instrText>
    </w:r>
    <w:r w:rsidR="00CB428D" w:rsidRPr="00667ED8">
      <w:rPr>
        <w:rStyle w:val="Seitenzahl"/>
        <w:rFonts w:ascii="Tahoma" w:hAnsi="Tahoma" w:cs="Tahoma"/>
        <w:sz w:val="16"/>
        <w:szCs w:val="16"/>
      </w:rPr>
      <w:fldChar w:fldCharType="separate"/>
    </w:r>
    <w:r w:rsidR="00A369B4">
      <w:rPr>
        <w:rStyle w:val="Seitenzahl"/>
        <w:rFonts w:ascii="Tahoma" w:hAnsi="Tahoma" w:cs="Tahoma"/>
        <w:noProof/>
        <w:sz w:val="16"/>
        <w:szCs w:val="16"/>
      </w:rPr>
      <w:t>1</w:t>
    </w:r>
    <w:r w:rsidR="00CB428D" w:rsidRPr="00667ED8">
      <w:rPr>
        <w:rStyle w:val="Seitenzahl"/>
        <w:rFonts w:ascii="Tahoma" w:hAnsi="Tahoma" w:cs="Tahoma"/>
        <w:sz w:val="16"/>
        <w:szCs w:val="16"/>
      </w:rPr>
      <w:fldChar w:fldCharType="end"/>
    </w:r>
    <w:r w:rsidR="00CB428D" w:rsidRPr="00667ED8">
      <w:rPr>
        <w:rStyle w:val="Seitenzahl"/>
        <w:rFonts w:ascii="Tahoma" w:hAnsi="Tahoma" w:cs="Tahoma"/>
        <w:sz w:val="16"/>
        <w:szCs w:val="16"/>
      </w:rPr>
      <w:t xml:space="preserve"> von </w:t>
    </w:r>
    <w:r w:rsidR="00CB428D" w:rsidRPr="00667ED8">
      <w:rPr>
        <w:rStyle w:val="Seitenzahl"/>
        <w:rFonts w:ascii="Tahoma" w:hAnsi="Tahoma" w:cs="Tahoma"/>
        <w:sz w:val="16"/>
        <w:szCs w:val="16"/>
      </w:rPr>
      <w:fldChar w:fldCharType="begin"/>
    </w:r>
    <w:r w:rsidR="00CB428D" w:rsidRPr="00667ED8">
      <w:rPr>
        <w:rStyle w:val="Seitenzahl"/>
        <w:rFonts w:ascii="Tahoma" w:hAnsi="Tahoma" w:cs="Tahoma"/>
        <w:sz w:val="16"/>
        <w:szCs w:val="16"/>
      </w:rPr>
      <w:instrText xml:space="preserve"> NUMPAGES  </w:instrText>
    </w:r>
    <w:r w:rsidR="00CB428D" w:rsidRPr="00667ED8">
      <w:rPr>
        <w:rStyle w:val="Seitenzahl"/>
        <w:rFonts w:ascii="Tahoma" w:hAnsi="Tahoma" w:cs="Tahoma"/>
        <w:sz w:val="16"/>
        <w:szCs w:val="16"/>
      </w:rPr>
      <w:fldChar w:fldCharType="separate"/>
    </w:r>
    <w:r w:rsidR="00A369B4">
      <w:rPr>
        <w:rStyle w:val="Seitenzahl"/>
        <w:rFonts w:ascii="Tahoma" w:hAnsi="Tahoma" w:cs="Tahoma"/>
        <w:noProof/>
        <w:sz w:val="16"/>
        <w:szCs w:val="16"/>
      </w:rPr>
      <w:t>2</w:t>
    </w:r>
    <w:r w:rsidR="00CB428D" w:rsidRPr="00667ED8">
      <w:rPr>
        <w:rStyle w:val="Seitenzahl"/>
        <w:rFonts w:ascii="Tahoma" w:hAnsi="Tahoma" w:cs="Tahom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B3C" w:rsidRDefault="00D13B3C" w:rsidP="0087361A">
      <w:pPr>
        <w:spacing w:after="0" w:line="240" w:lineRule="auto"/>
      </w:pPr>
      <w:r>
        <w:separator/>
      </w:r>
    </w:p>
  </w:footnote>
  <w:footnote w:type="continuationSeparator" w:id="0">
    <w:p w:rsidR="00D13B3C" w:rsidRDefault="00D13B3C" w:rsidP="00873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28D" w:rsidRPr="00232CAD" w:rsidRDefault="005A5706" w:rsidP="00761CC4">
    <w:pPr>
      <w:pStyle w:val="Kopfzeile"/>
      <w:pBdr>
        <w:bottom w:val="single" w:sz="4" w:space="1" w:color="auto"/>
      </w:pBdr>
      <w:tabs>
        <w:tab w:val="clear" w:pos="4536"/>
        <w:tab w:val="clear" w:pos="9072"/>
        <w:tab w:val="right" w:pos="7655"/>
      </w:tabs>
      <w:rPr>
        <w:rFonts w:ascii="Tahoma" w:hAnsi="Tahoma" w:cs="Tahoma"/>
        <w:b/>
        <w:sz w:val="36"/>
        <w:szCs w:val="36"/>
      </w:rPr>
    </w:pPr>
    <w:r>
      <w:rPr>
        <w:rFonts w:ascii="Tahoma" w:hAnsi="Tahoma" w:cs="Tahoma"/>
        <w:b/>
        <w:noProof/>
        <w:sz w:val="36"/>
        <w:szCs w:val="36"/>
        <w:lang w:eastAsia="de-DE"/>
      </w:rPr>
      <w:drawing>
        <wp:anchor distT="0" distB="0" distL="114300" distR="114300" simplePos="0" relativeHeight="251657728" behindDoc="0" locked="0" layoutInCell="1" allowOverlap="1" wp14:anchorId="35AA6693" wp14:editId="652DDE28">
          <wp:simplePos x="0" y="0"/>
          <wp:positionH relativeFrom="margin">
            <wp:posOffset>8804910</wp:posOffset>
          </wp:positionH>
          <wp:positionV relativeFrom="paragraph">
            <wp:posOffset>-230505</wp:posOffset>
          </wp:positionV>
          <wp:extent cx="695960" cy="1000125"/>
          <wp:effectExtent l="0" t="0" r="0" b="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96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8D">
      <w:rPr>
        <w:rFonts w:ascii="Tahoma" w:hAnsi="Tahoma" w:cs="Tahoma"/>
        <w:b/>
        <w:sz w:val="36"/>
        <w:szCs w:val="36"/>
      </w:rPr>
      <w:t>Dr. Eckert Akademie</w:t>
    </w:r>
  </w:p>
  <w:p w:rsidR="00CB428D" w:rsidRDefault="00CB428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42F4F"/>
    <w:multiLevelType w:val="multilevel"/>
    <w:tmpl w:val="592EA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04"/>
        </w:tabs>
        <w:ind w:left="284"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484E1FF9"/>
    <w:multiLevelType w:val="hybridMultilevel"/>
    <w:tmpl w:val="414A17C8"/>
    <w:lvl w:ilvl="0" w:tplc="3C54E352">
      <w:start w:val="1"/>
      <w:numFmt w:val="decimal"/>
      <w:lvlText w:val="%1."/>
      <w:lvlJc w:val="left"/>
      <w:pPr>
        <w:ind w:left="-180" w:hanging="360"/>
      </w:pPr>
      <w:rPr>
        <w:rFonts w:hint="default"/>
      </w:rPr>
    </w:lvl>
    <w:lvl w:ilvl="1" w:tplc="04070019" w:tentative="1">
      <w:start w:val="1"/>
      <w:numFmt w:val="lowerLetter"/>
      <w:lvlText w:val="%2."/>
      <w:lvlJc w:val="left"/>
      <w:pPr>
        <w:ind w:left="540" w:hanging="360"/>
      </w:pPr>
    </w:lvl>
    <w:lvl w:ilvl="2" w:tplc="0407001B" w:tentative="1">
      <w:start w:val="1"/>
      <w:numFmt w:val="lowerRoman"/>
      <w:lvlText w:val="%3."/>
      <w:lvlJc w:val="right"/>
      <w:pPr>
        <w:ind w:left="1260" w:hanging="180"/>
      </w:pPr>
    </w:lvl>
    <w:lvl w:ilvl="3" w:tplc="0407000F" w:tentative="1">
      <w:start w:val="1"/>
      <w:numFmt w:val="decimal"/>
      <w:lvlText w:val="%4."/>
      <w:lvlJc w:val="left"/>
      <w:pPr>
        <w:ind w:left="1980" w:hanging="360"/>
      </w:pPr>
    </w:lvl>
    <w:lvl w:ilvl="4" w:tplc="04070019" w:tentative="1">
      <w:start w:val="1"/>
      <w:numFmt w:val="lowerLetter"/>
      <w:lvlText w:val="%5."/>
      <w:lvlJc w:val="left"/>
      <w:pPr>
        <w:ind w:left="2700" w:hanging="360"/>
      </w:pPr>
    </w:lvl>
    <w:lvl w:ilvl="5" w:tplc="0407001B" w:tentative="1">
      <w:start w:val="1"/>
      <w:numFmt w:val="lowerRoman"/>
      <w:lvlText w:val="%6."/>
      <w:lvlJc w:val="right"/>
      <w:pPr>
        <w:ind w:left="3420" w:hanging="180"/>
      </w:pPr>
    </w:lvl>
    <w:lvl w:ilvl="6" w:tplc="0407000F" w:tentative="1">
      <w:start w:val="1"/>
      <w:numFmt w:val="decimal"/>
      <w:lvlText w:val="%7."/>
      <w:lvlJc w:val="left"/>
      <w:pPr>
        <w:ind w:left="4140" w:hanging="360"/>
      </w:pPr>
    </w:lvl>
    <w:lvl w:ilvl="7" w:tplc="04070019" w:tentative="1">
      <w:start w:val="1"/>
      <w:numFmt w:val="lowerLetter"/>
      <w:lvlText w:val="%8."/>
      <w:lvlJc w:val="left"/>
      <w:pPr>
        <w:ind w:left="4860" w:hanging="360"/>
      </w:pPr>
    </w:lvl>
    <w:lvl w:ilvl="8" w:tplc="0407001B" w:tentative="1">
      <w:start w:val="1"/>
      <w:numFmt w:val="lowerRoman"/>
      <w:lvlText w:val="%9."/>
      <w:lvlJc w:val="right"/>
      <w:pPr>
        <w:ind w:left="55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EA"/>
    <w:rsid w:val="00001BA9"/>
    <w:rsid w:val="00005ACE"/>
    <w:rsid w:val="00015893"/>
    <w:rsid w:val="00045280"/>
    <w:rsid w:val="00060961"/>
    <w:rsid w:val="00071276"/>
    <w:rsid w:val="00084CD3"/>
    <w:rsid w:val="00094B3C"/>
    <w:rsid w:val="000C56F4"/>
    <w:rsid w:val="000E0E89"/>
    <w:rsid w:val="000F3741"/>
    <w:rsid w:val="00116541"/>
    <w:rsid w:val="00126180"/>
    <w:rsid w:val="001924EF"/>
    <w:rsid w:val="00197C34"/>
    <w:rsid w:val="001C2A47"/>
    <w:rsid w:val="001C45DA"/>
    <w:rsid w:val="001D2596"/>
    <w:rsid w:val="001E5E56"/>
    <w:rsid w:val="002227D4"/>
    <w:rsid w:val="00231170"/>
    <w:rsid w:val="00242B3F"/>
    <w:rsid w:val="00257D2B"/>
    <w:rsid w:val="00261EB5"/>
    <w:rsid w:val="0028629F"/>
    <w:rsid w:val="002911C0"/>
    <w:rsid w:val="002A2777"/>
    <w:rsid w:val="002C6261"/>
    <w:rsid w:val="002F086A"/>
    <w:rsid w:val="002F6350"/>
    <w:rsid w:val="003160B6"/>
    <w:rsid w:val="00332AFC"/>
    <w:rsid w:val="003B75A3"/>
    <w:rsid w:val="003E73E9"/>
    <w:rsid w:val="003F1676"/>
    <w:rsid w:val="00414337"/>
    <w:rsid w:val="004426BA"/>
    <w:rsid w:val="00450DDF"/>
    <w:rsid w:val="004744DC"/>
    <w:rsid w:val="00492DAB"/>
    <w:rsid w:val="004B32C6"/>
    <w:rsid w:val="004B4F78"/>
    <w:rsid w:val="004D3B6E"/>
    <w:rsid w:val="004D7FF6"/>
    <w:rsid w:val="004E5823"/>
    <w:rsid w:val="004E7BD5"/>
    <w:rsid w:val="005235F3"/>
    <w:rsid w:val="00525035"/>
    <w:rsid w:val="00562E6A"/>
    <w:rsid w:val="00567EDF"/>
    <w:rsid w:val="005A5706"/>
    <w:rsid w:val="005A5AB0"/>
    <w:rsid w:val="005A605B"/>
    <w:rsid w:val="005E5EBA"/>
    <w:rsid w:val="005F023E"/>
    <w:rsid w:val="005F4142"/>
    <w:rsid w:val="005F5E93"/>
    <w:rsid w:val="006258F6"/>
    <w:rsid w:val="006370B9"/>
    <w:rsid w:val="006728C5"/>
    <w:rsid w:val="00677A03"/>
    <w:rsid w:val="00681AFB"/>
    <w:rsid w:val="006B2F1D"/>
    <w:rsid w:val="006B5DD9"/>
    <w:rsid w:val="006E10CB"/>
    <w:rsid w:val="006E345A"/>
    <w:rsid w:val="00717550"/>
    <w:rsid w:val="00735935"/>
    <w:rsid w:val="00754C88"/>
    <w:rsid w:val="00761CC4"/>
    <w:rsid w:val="007A6109"/>
    <w:rsid w:val="007C3B04"/>
    <w:rsid w:val="008164B4"/>
    <w:rsid w:val="0082230A"/>
    <w:rsid w:val="0083066E"/>
    <w:rsid w:val="0087361A"/>
    <w:rsid w:val="00897920"/>
    <w:rsid w:val="008B18DC"/>
    <w:rsid w:val="008B67F9"/>
    <w:rsid w:val="008D05FF"/>
    <w:rsid w:val="008D2C3D"/>
    <w:rsid w:val="00924D9B"/>
    <w:rsid w:val="00961AA0"/>
    <w:rsid w:val="0097200C"/>
    <w:rsid w:val="0099052C"/>
    <w:rsid w:val="0099681D"/>
    <w:rsid w:val="009B1FAD"/>
    <w:rsid w:val="009C18E6"/>
    <w:rsid w:val="00A00C41"/>
    <w:rsid w:val="00A217DB"/>
    <w:rsid w:val="00A369B4"/>
    <w:rsid w:val="00A4082E"/>
    <w:rsid w:val="00A66F57"/>
    <w:rsid w:val="00A7552E"/>
    <w:rsid w:val="00A956DF"/>
    <w:rsid w:val="00AA083F"/>
    <w:rsid w:val="00AA6BA5"/>
    <w:rsid w:val="00AC370E"/>
    <w:rsid w:val="00AC5C51"/>
    <w:rsid w:val="00B01B2B"/>
    <w:rsid w:val="00B0704B"/>
    <w:rsid w:val="00B944D2"/>
    <w:rsid w:val="00B953C2"/>
    <w:rsid w:val="00BC6F43"/>
    <w:rsid w:val="00BD2C9C"/>
    <w:rsid w:val="00BF7F7D"/>
    <w:rsid w:val="00C07393"/>
    <w:rsid w:val="00C23BD4"/>
    <w:rsid w:val="00C316FF"/>
    <w:rsid w:val="00C569ED"/>
    <w:rsid w:val="00C961D4"/>
    <w:rsid w:val="00CB428D"/>
    <w:rsid w:val="00D13065"/>
    <w:rsid w:val="00D13B3C"/>
    <w:rsid w:val="00D23007"/>
    <w:rsid w:val="00D27C67"/>
    <w:rsid w:val="00D30A16"/>
    <w:rsid w:val="00D402D4"/>
    <w:rsid w:val="00D7554B"/>
    <w:rsid w:val="00D94727"/>
    <w:rsid w:val="00D95C4B"/>
    <w:rsid w:val="00DB4F5E"/>
    <w:rsid w:val="00DE589A"/>
    <w:rsid w:val="00E224A4"/>
    <w:rsid w:val="00E54986"/>
    <w:rsid w:val="00EE452C"/>
    <w:rsid w:val="00F03C68"/>
    <w:rsid w:val="00F418CA"/>
    <w:rsid w:val="00F5587E"/>
    <w:rsid w:val="00F643EA"/>
    <w:rsid w:val="00F66C45"/>
    <w:rsid w:val="00F777E9"/>
    <w:rsid w:val="00FC478E"/>
    <w:rsid w:val="00FD1551"/>
    <w:rsid w:val="00FD4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9F916B3"/>
  <w15:docId w15:val="{DB9B5329-FE3B-44EF-BC71-BF2A8159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6350"/>
    <w:pPr>
      <w:spacing w:after="200" w:line="276" w:lineRule="auto"/>
    </w:pPr>
    <w:rPr>
      <w:sz w:val="22"/>
      <w:szCs w:val="22"/>
      <w:lang w:eastAsia="en-US"/>
    </w:rPr>
  </w:style>
  <w:style w:type="paragraph" w:styleId="berschrift1">
    <w:name w:val="heading 1"/>
    <w:basedOn w:val="Standard"/>
    <w:next w:val="Standard"/>
    <w:link w:val="berschrift1Zchn"/>
    <w:qFormat/>
    <w:rsid w:val="004426BA"/>
    <w:pPr>
      <w:keepNext/>
      <w:spacing w:after="0" w:line="240" w:lineRule="auto"/>
      <w:outlineLvl w:val="0"/>
    </w:pPr>
    <w:rPr>
      <w:rFonts w:ascii="Arial" w:eastAsia="Times New Roman" w:hAnsi="Arial" w:cs="Arial"/>
      <w:sz w:val="32"/>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6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61A"/>
  </w:style>
  <w:style w:type="paragraph" w:styleId="Fuzeile">
    <w:name w:val="footer"/>
    <w:basedOn w:val="Standard"/>
    <w:link w:val="FuzeileZchn"/>
    <w:unhideWhenUsed/>
    <w:rsid w:val="008736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7361A"/>
  </w:style>
  <w:style w:type="character" w:styleId="Platzhaltertext">
    <w:name w:val="Placeholder Text"/>
    <w:uiPriority w:val="99"/>
    <w:semiHidden/>
    <w:rsid w:val="0087361A"/>
    <w:rPr>
      <w:color w:val="808080"/>
    </w:rPr>
  </w:style>
  <w:style w:type="character" w:styleId="Seitenzahl">
    <w:name w:val="page number"/>
    <w:basedOn w:val="Absatz-Standardschriftart"/>
    <w:rsid w:val="00761CC4"/>
  </w:style>
  <w:style w:type="paragraph" w:styleId="Textkrper">
    <w:name w:val="Body Text"/>
    <w:basedOn w:val="Standard"/>
    <w:link w:val="TextkrperZchn"/>
    <w:semiHidden/>
    <w:rsid w:val="00D94727"/>
    <w:pPr>
      <w:spacing w:after="120" w:line="240" w:lineRule="auto"/>
    </w:pPr>
    <w:rPr>
      <w:rFonts w:ascii="Arial" w:eastAsia="Times New Roman" w:hAnsi="Arial" w:cs="Arial"/>
      <w:szCs w:val="24"/>
      <w:lang w:eastAsia="de-DE"/>
    </w:rPr>
  </w:style>
  <w:style w:type="character" w:customStyle="1" w:styleId="TextkrperZchn">
    <w:name w:val="Textkörper Zchn"/>
    <w:link w:val="Textkrper"/>
    <w:semiHidden/>
    <w:rsid w:val="00D94727"/>
    <w:rPr>
      <w:rFonts w:ascii="Arial" w:eastAsia="Times New Roman" w:hAnsi="Arial" w:cs="Arial"/>
      <w:sz w:val="22"/>
      <w:szCs w:val="24"/>
    </w:rPr>
  </w:style>
  <w:style w:type="character" w:customStyle="1" w:styleId="berschrift1Zchn">
    <w:name w:val="Überschrift 1 Zchn"/>
    <w:link w:val="berschrift1"/>
    <w:rsid w:val="004426BA"/>
    <w:rPr>
      <w:rFonts w:ascii="Arial" w:eastAsia="Times New Roman" w:hAnsi="Arial" w:cs="Arial"/>
      <w:sz w:val="32"/>
      <w:szCs w:val="24"/>
    </w:rPr>
  </w:style>
  <w:style w:type="table" w:styleId="Tabellenraster">
    <w:name w:val="Table Grid"/>
    <w:basedOn w:val="NormaleTabelle"/>
    <w:uiPriority w:val="59"/>
    <w:rsid w:val="001C4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57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5706"/>
    <w:rPr>
      <w:rFonts w:ascii="Tahoma" w:hAnsi="Tahoma" w:cs="Tahoma"/>
      <w:sz w:val="16"/>
      <w:szCs w:val="16"/>
      <w:lang w:eastAsia="en-US"/>
    </w:rPr>
  </w:style>
  <w:style w:type="paragraph" w:styleId="Listenabsatz">
    <w:name w:val="List Paragraph"/>
    <w:basedOn w:val="Standard"/>
    <w:uiPriority w:val="34"/>
    <w:qFormat/>
    <w:rsid w:val="00005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2501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ÜBERSCHRIFT</vt:lpstr>
    </vt:vector>
  </TitlesOfParts>
  <Company>Eckert Schulen</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dc:title>
  <dc:creator>Ströble Doris</dc:creator>
  <cp:lastModifiedBy>Michael Hartinger</cp:lastModifiedBy>
  <cp:revision>13</cp:revision>
  <cp:lastPrinted>2011-02-14T11:15:00Z</cp:lastPrinted>
  <dcterms:created xsi:type="dcterms:W3CDTF">2015-01-29T09:48:00Z</dcterms:created>
  <dcterms:modified xsi:type="dcterms:W3CDTF">2019-01-21T08:27:00Z</dcterms:modified>
</cp:coreProperties>
</file>