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1D" w:rsidRDefault="00CA7355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-</w:t>
      </w:r>
      <w:r w:rsidR="004D7FF6">
        <w:rPr>
          <w:rFonts w:ascii="Tahoma" w:hAnsi="Tahoma" w:cs="Tahoma"/>
          <w:b/>
          <w:caps/>
          <w:sz w:val="28"/>
          <w:szCs w:val="28"/>
        </w:rPr>
        <w:t xml:space="preserve"> Übung: </w:t>
      </w:r>
      <w:r w:rsidR="007D5D24">
        <w:rPr>
          <w:rFonts w:ascii="Tahoma" w:hAnsi="Tahoma" w:cs="Tahoma"/>
          <w:b/>
          <w:caps/>
          <w:sz w:val="28"/>
          <w:szCs w:val="28"/>
        </w:rPr>
        <w:t>2</w:t>
      </w:r>
      <w:r w:rsidR="004E06D7">
        <w:rPr>
          <w:rFonts w:ascii="Tahoma" w:hAnsi="Tahoma" w:cs="Tahoma"/>
          <w:b/>
          <w:caps/>
          <w:sz w:val="28"/>
          <w:szCs w:val="28"/>
        </w:rPr>
        <w:t>5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-</w:t>
      </w:r>
      <w:r w:rsidR="006D0B94">
        <w:rPr>
          <w:rFonts w:ascii="Tahoma" w:hAnsi="Tahoma" w:cs="Tahoma"/>
          <w:b/>
          <w:caps/>
          <w:sz w:val="28"/>
          <w:szCs w:val="28"/>
        </w:rPr>
        <w:t>Ablauf_</w:t>
      </w:r>
      <w:r w:rsidR="004E06D7" w:rsidRPr="004E06D7">
        <w:rPr>
          <w:rFonts w:ascii="Tahoma" w:hAnsi="Tahoma" w:cs="Tahoma"/>
          <w:b/>
          <w:caps/>
          <w:sz w:val="28"/>
          <w:szCs w:val="28"/>
        </w:rPr>
        <w:t>Alternative</w:t>
      </w:r>
      <w:r w:rsidR="001316D9" w:rsidRPr="001316D9">
        <w:rPr>
          <w:rFonts w:ascii="Tahoma" w:hAnsi="Tahoma" w:cs="Tahoma"/>
          <w:b/>
          <w:caps/>
          <w:sz w:val="28"/>
          <w:szCs w:val="28"/>
        </w:rPr>
        <w:t>-Verzweigung</w:t>
      </w:r>
    </w:p>
    <w:p w:rsidR="001B523F" w:rsidRDefault="006157AA" w:rsidP="00E00A70">
      <w:pPr>
        <w:spacing w:after="0"/>
        <w:rPr>
          <w:rFonts w:ascii="Tahoma" w:hAnsi="Tahoma" w:cs="Tahoma"/>
          <w:b/>
        </w:rPr>
      </w:pPr>
      <w:r w:rsidRPr="00E00A70">
        <w:rPr>
          <w:rFonts w:ascii="Tahoma" w:hAnsi="Tahoma" w:cs="Tahoma"/>
          <w:b/>
        </w:rPr>
        <w:t>Technologieschema</w:t>
      </w:r>
      <w:r w:rsidR="00E00A70">
        <w:rPr>
          <w:rFonts w:ascii="Tahoma" w:hAnsi="Tahoma" w:cs="Tahoma"/>
          <w:b/>
        </w:rPr>
        <w:t>:</w:t>
      </w:r>
    </w:p>
    <w:p w:rsidR="00A7552E" w:rsidRDefault="006157AA" w:rsidP="006157AA">
      <w:pPr>
        <w:spacing w:after="0"/>
        <w:ind w:left="-567" w:right="-567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t xml:space="preserve">  </w:t>
      </w:r>
      <w:r w:rsidR="00E67F1F">
        <w:rPr>
          <w:rFonts w:ascii="Tahoma" w:hAnsi="Tahoma" w:cs="Tahoma"/>
          <w:noProof/>
          <w:lang w:eastAsia="de-DE"/>
        </w:rPr>
        <w:drawing>
          <wp:inline distT="0" distB="0" distL="0" distR="0">
            <wp:extent cx="5759450" cy="537718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3F" w:rsidRDefault="001B523F" w:rsidP="00F556CD">
      <w:pPr>
        <w:spacing w:after="0"/>
        <w:jc w:val="center"/>
        <w:rPr>
          <w:rFonts w:ascii="Tahoma" w:hAnsi="Tahoma" w:cs="Tahoma"/>
        </w:rPr>
      </w:pPr>
    </w:p>
    <w:p w:rsidR="004120E2" w:rsidRDefault="004120E2" w:rsidP="004120E2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Beschreibung</w:t>
      </w:r>
      <w:r w:rsidRPr="0099052C">
        <w:rPr>
          <w:rFonts w:ascii="Tahoma" w:hAnsi="Tahoma" w:cs="Tahoma"/>
          <w:b/>
        </w:rPr>
        <w:t>:</w:t>
      </w:r>
    </w:p>
    <w:p w:rsidR="00103E82" w:rsidRDefault="008363A0" w:rsidP="00D7188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Auf das Förderband mit dem Antrieb M1 werden per Hand Kisten gelegt, und zwar immer</w:t>
      </w:r>
      <w:r w:rsidR="00E67F1F">
        <w:rPr>
          <w:rFonts w:ascii="Tahoma" w:hAnsi="Tahoma" w:cs="Tahoma"/>
        </w:rPr>
        <w:t xml:space="preserve"> nur eine einzige:</w:t>
      </w:r>
      <w:r>
        <w:rPr>
          <w:rFonts w:ascii="Tahoma" w:hAnsi="Tahoma" w:cs="Tahoma"/>
        </w:rPr>
        <w:t xml:space="preserve"> </w:t>
      </w:r>
      <w:r w:rsidR="00E67F1F">
        <w:rPr>
          <w:rFonts w:ascii="Tahoma" w:hAnsi="Tahoma" w:cs="Tahoma"/>
        </w:rPr>
        <w:t>Entweder</w:t>
      </w:r>
      <w:r>
        <w:rPr>
          <w:rFonts w:ascii="Tahoma" w:hAnsi="Tahoma" w:cs="Tahoma"/>
        </w:rPr>
        <w:t xml:space="preserve"> eine</w:t>
      </w:r>
      <w:r w:rsidR="00D860BC">
        <w:rPr>
          <w:rFonts w:ascii="Tahoma" w:hAnsi="Tahoma" w:cs="Tahoma"/>
        </w:rPr>
        <w:t xml:space="preserve"> kurze</w:t>
      </w:r>
      <w:r>
        <w:rPr>
          <w:rFonts w:ascii="Tahoma" w:hAnsi="Tahoma" w:cs="Tahoma"/>
        </w:rPr>
        <w:t xml:space="preserve"> </w:t>
      </w:r>
      <w:r w:rsidR="00E67F1F">
        <w:rPr>
          <w:rFonts w:ascii="Tahoma" w:hAnsi="Tahoma" w:cs="Tahoma"/>
        </w:rPr>
        <w:t>oder</w:t>
      </w:r>
      <w:r w:rsidR="00103E82">
        <w:rPr>
          <w:rFonts w:ascii="Tahoma" w:hAnsi="Tahoma" w:cs="Tahoma"/>
        </w:rPr>
        <w:t xml:space="preserve"> eine lange </w:t>
      </w:r>
      <w:r w:rsidR="00E67F1F">
        <w:rPr>
          <w:rFonts w:ascii="Tahoma" w:hAnsi="Tahoma" w:cs="Tahoma"/>
        </w:rPr>
        <w:t>Kiste</w:t>
      </w:r>
      <w:r w:rsidR="00103E82">
        <w:rPr>
          <w:rFonts w:ascii="Tahoma" w:hAnsi="Tahoma" w:cs="Tahoma"/>
        </w:rPr>
        <w:t>.</w:t>
      </w:r>
      <w:r w:rsidR="00E67F1F">
        <w:rPr>
          <w:rFonts w:ascii="Tahoma" w:hAnsi="Tahoma" w:cs="Tahoma"/>
        </w:rPr>
        <w:t xml:space="preserve"> Erst wenn diese</w:t>
      </w:r>
      <w:r w:rsidR="00D860BC">
        <w:rPr>
          <w:rFonts w:ascii="Tahoma" w:hAnsi="Tahoma" w:cs="Tahoma"/>
        </w:rPr>
        <w:t xml:space="preserve"> automatisch</w:t>
      </w:r>
      <w:r w:rsidR="00E67F1F">
        <w:rPr>
          <w:rFonts w:ascii="Tahoma" w:hAnsi="Tahoma" w:cs="Tahoma"/>
        </w:rPr>
        <w:t xml:space="preserve"> eingelagert worden ist, kann eine neue aufgelegt werden.</w:t>
      </w:r>
      <w:r w:rsidR="00103E82">
        <w:rPr>
          <w:rFonts w:ascii="Tahoma" w:hAnsi="Tahoma" w:cs="Tahoma"/>
        </w:rPr>
        <w:t xml:space="preserve"> </w:t>
      </w:r>
    </w:p>
    <w:p w:rsidR="00103E82" w:rsidRDefault="00103E82" w:rsidP="00D7188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Vorausgesetzt, die Kiste w</w:t>
      </w:r>
      <w:r w:rsidR="00E67F1F">
        <w:rPr>
          <w:rFonts w:ascii="Tahoma" w:hAnsi="Tahoma" w:cs="Tahoma"/>
        </w:rPr>
        <w:t>i</w:t>
      </w:r>
      <w:r>
        <w:rPr>
          <w:rFonts w:ascii="Tahoma" w:hAnsi="Tahoma" w:cs="Tahoma"/>
        </w:rPr>
        <w:t>rd durch S3 erkannt und die Anlage befindet sich in Grundstellung (Zylinder eingefahren und kein Motorantrieb ist aktiv), wird m</w:t>
      </w:r>
      <w:r w:rsidR="00D7188A" w:rsidRPr="00D7188A">
        <w:rPr>
          <w:rFonts w:ascii="Tahoma" w:hAnsi="Tahoma" w:cs="Tahoma"/>
        </w:rPr>
        <w:t>it S</w:t>
      </w:r>
      <w:r w:rsidR="008363A0">
        <w:rPr>
          <w:rFonts w:ascii="Tahoma" w:hAnsi="Tahoma" w:cs="Tahoma"/>
        </w:rPr>
        <w:t>4</w:t>
      </w:r>
      <w:r w:rsidR="00D7188A" w:rsidRPr="00D7188A">
        <w:rPr>
          <w:rFonts w:ascii="Tahoma" w:hAnsi="Tahoma" w:cs="Tahoma"/>
        </w:rPr>
        <w:t xml:space="preserve"> folgender Ablauf gestartet: </w:t>
      </w:r>
    </w:p>
    <w:p w:rsidR="00103E82" w:rsidRDefault="00911374" w:rsidP="00D7188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W</w:t>
      </w:r>
      <w:r w:rsidR="00103E82">
        <w:rPr>
          <w:rFonts w:ascii="Tahoma" w:hAnsi="Tahoma" w:cs="Tahoma"/>
        </w:rPr>
        <w:t>ährend M1 die Kiste nach rechts befördert</w:t>
      </w:r>
      <w:r>
        <w:rPr>
          <w:rFonts w:ascii="Tahoma" w:hAnsi="Tahoma" w:cs="Tahoma"/>
        </w:rPr>
        <w:t>, wird mit Hilfe der beiden Sensoren</w:t>
      </w:r>
      <w:r w:rsidR="00D860BC">
        <w:rPr>
          <w:rFonts w:ascii="Tahoma" w:hAnsi="Tahoma" w:cs="Tahoma"/>
        </w:rPr>
        <w:t xml:space="preserve"> S1 und S2</w:t>
      </w:r>
      <w:r>
        <w:rPr>
          <w:rFonts w:ascii="Tahoma" w:hAnsi="Tahoma" w:cs="Tahoma"/>
        </w:rPr>
        <w:t xml:space="preserve"> erkannt, ob es sich um eine kurze oder lange Kiste handelt</w:t>
      </w:r>
      <w:r w:rsidR="00103E82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Bei einer kurzen schaltet die Lampe H1 ein, bei einer langen die Lampe H2. (Hinweis: siehe SPS-Übung „Längenerkennung“).</w:t>
      </w:r>
    </w:p>
    <w:p w:rsidR="00103E82" w:rsidRDefault="002E0D84" w:rsidP="00AF78F9">
      <w:pPr>
        <w:spacing w:before="120"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Das ist der Punkt, an dem die </w:t>
      </w:r>
      <w:r w:rsidR="004A33BB">
        <w:rPr>
          <w:rFonts w:ascii="Tahoma" w:hAnsi="Tahoma" w:cs="Tahoma"/>
        </w:rPr>
        <w:t>alternative</w:t>
      </w:r>
      <w:r>
        <w:rPr>
          <w:rFonts w:ascii="Tahoma" w:hAnsi="Tahoma" w:cs="Tahoma"/>
        </w:rPr>
        <w:t xml:space="preserve"> Verzweigung stattfindet.</w:t>
      </w:r>
    </w:p>
    <w:p w:rsidR="000A103E" w:rsidRDefault="004A33BB" w:rsidP="00D7188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Es findet eine Entscheidung statt, ob die Kiste links oder rechts eingelagert wird. </w:t>
      </w:r>
      <w:r w:rsidR="000A103E">
        <w:rPr>
          <w:rFonts w:ascii="Tahoma" w:hAnsi="Tahoma" w:cs="Tahoma"/>
        </w:rPr>
        <w:t xml:space="preserve">Es </w:t>
      </w:r>
      <w:r>
        <w:rPr>
          <w:rFonts w:ascii="Tahoma" w:hAnsi="Tahoma" w:cs="Tahoma"/>
        </w:rPr>
        <w:t>gibt</w:t>
      </w:r>
      <w:r w:rsidR="000A103E">
        <w:rPr>
          <w:rFonts w:ascii="Tahoma" w:hAnsi="Tahoma" w:cs="Tahoma"/>
        </w:rPr>
        <w:t xml:space="preserve"> also nun zwei Ablaufstränge</w:t>
      </w:r>
      <w:r>
        <w:rPr>
          <w:rFonts w:ascii="Tahoma" w:hAnsi="Tahoma" w:cs="Tahoma"/>
        </w:rPr>
        <w:t>,</w:t>
      </w:r>
      <w:r w:rsidR="000A103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die</w:t>
      </w:r>
      <w:r>
        <w:rPr>
          <w:rFonts w:ascii="Tahoma" w:hAnsi="Tahoma" w:cs="Tahoma"/>
        </w:rPr>
        <w:t xml:space="preserve"> unabhängig voneinander ab</w:t>
      </w:r>
      <w:r>
        <w:rPr>
          <w:rFonts w:ascii="Tahoma" w:hAnsi="Tahoma" w:cs="Tahoma"/>
        </w:rPr>
        <w:t xml:space="preserve">laufen können, aber auf keinen Fall </w:t>
      </w:r>
      <w:r w:rsidR="000A103E">
        <w:rPr>
          <w:rFonts w:ascii="Tahoma" w:hAnsi="Tahoma" w:cs="Tahoma"/>
        </w:rPr>
        <w:t>gleichzeitig.</w:t>
      </w:r>
    </w:p>
    <w:p w:rsidR="004A33BB" w:rsidRPr="00AF78F9" w:rsidRDefault="004A33BB" w:rsidP="00D7188A">
      <w:pPr>
        <w:spacing w:after="0"/>
        <w:rPr>
          <w:rFonts w:ascii="Tahoma" w:hAnsi="Tahoma" w:cs="Tahoma"/>
          <w:b/>
          <w:i/>
        </w:rPr>
      </w:pPr>
      <w:r w:rsidRPr="00AF78F9">
        <w:rPr>
          <w:rFonts w:ascii="Tahoma" w:hAnsi="Tahoma" w:cs="Tahoma"/>
          <w:b/>
          <w:i/>
        </w:rPr>
        <w:lastRenderedPageBreak/>
        <w:t>Fallunterscheidung:</w:t>
      </w:r>
    </w:p>
    <w:p w:rsidR="004A33BB" w:rsidRPr="00AF78F9" w:rsidRDefault="004A33BB" w:rsidP="00AF78F9">
      <w:pPr>
        <w:pStyle w:val="Listenabsatz"/>
        <w:numPr>
          <w:ilvl w:val="0"/>
          <w:numId w:val="5"/>
        </w:numPr>
        <w:spacing w:after="0"/>
        <w:rPr>
          <w:rFonts w:ascii="Tahoma" w:hAnsi="Tahoma" w:cs="Tahoma"/>
        </w:rPr>
      </w:pPr>
      <w:r w:rsidRPr="00AF78F9">
        <w:rPr>
          <w:rFonts w:ascii="Tahoma" w:hAnsi="Tahoma" w:cs="Tahoma"/>
        </w:rPr>
        <w:t xml:space="preserve">Es handelt sich um eine </w:t>
      </w:r>
      <w:r w:rsidRPr="00AF78F9">
        <w:rPr>
          <w:rFonts w:ascii="Tahoma" w:hAnsi="Tahoma" w:cs="Tahoma"/>
          <w:b/>
          <w:i/>
        </w:rPr>
        <w:t>lange Kiste</w:t>
      </w:r>
      <w:r w:rsidR="00AF78F9">
        <w:rPr>
          <w:rFonts w:ascii="Tahoma" w:hAnsi="Tahoma" w:cs="Tahoma"/>
          <w:b/>
          <w:i/>
        </w:rPr>
        <w:t>:</w:t>
      </w:r>
    </w:p>
    <w:p w:rsidR="000A103E" w:rsidRDefault="004A33BB" w:rsidP="00D7188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Sobald die lange Kiste vom oberen Band fällt und H1 leuchtet, fährt der</w:t>
      </w:r>
      <w:r w:rsidR="000A103E">
        <w:rPr>
          <w:rFonts w:ascii="Tahoma" w:hAnsi="Tahoma" w:cs="Tahoma"/>
        </w:rPr>
        <w:t xml:space="preserve"> linke Heber 2A1 </w:t>
      </w:r>
      <w:r>
        <w:rPr>
          <w:rFonts w:ascii="Tahoma" w:hAnsi="Tahoma" w:cs="Tahoma"/>
        </w:rPr>
        <w:t xml:space="preserve">ganz nach oben. Daraufhin schaltet M2_L das untere Band auf Linkslauf. Sobald </w:t>
      </w:r>
      <w:r w:rsidR="000A103E">
        <w:rPr>
          <w:rFonts w:ascii="Tahoma" w:hAnsi="Tahoma" w:cs="Tahoma"/>
        </w:rPr>
        <w:t>die lange Kiste</w:t>
      </w:r>
      <w:r>
        <w:rPr>
          <w:rFonts w:ascii="Tahoma" w:hAnsi="Tahoma" w:cs="Tahoma"/>
        </w:rPr>
        <w:t xml:space="preserve"> Sensor S5 verlässt, fährt 2A1 wieder</w:t>
      </w:r>
      <w:r w:rsidR="000A103E">
        <w:rPr>
          <w:rFonts w:ascii="Tahoma" w:hAnsi="Tahoma" w:cs="Tahoma"/>
        </w:rPr>
        <w:t xml:space="preserve"> ganz nach unten. Der Schieber 4A1 befördert </w:t>
      </w:r>
      <w:r>
        <w:rPr>
          <w:rFonts w:ascii="Tahoma" w:hAnsi="Tahoma" w:cs="Tahoma"/>
        </w:rPr>
        <w:t xml:space="preserve">die lange Kiste </w:t>
      </w:r>
      <w:r w:rsidR="000A103E">
        <w:rPr>
          <w:rFonts w:ascii="Tahoma" w:hAnsi="Tahoma" w:cs="Tahoma"/>
        </w:rPr>
        <w:t xml:space="preserve"> durch komplettes Aus- und Einfahren ins Lager.</w:t>
      </w:r>
    </w:p>
    <w:p w:rsidR="00857A2F" w:rsidRDefault="00857A2F" w:rsidP="00857A2F">
      <w:pPr>
        <w:spacing w:after="0"/>
        <w:rPr>
          <w:rFonts w:ascii="Tahoma" w:hAnsi="Tahoma" w:cs="Tahoma"/>
        </w:rPr>
      </w:pPr>
    </w:p>
    <w:p w:rsidR="00857A2F" w:rsidRPr="00AF78F9" w:rsidRDefault="00857A2F" w:rsidP="00AF78F9">
      <w:pPr>
        <w:pStyle w:val="Listenabsatz"/>
        <w:numPr>
          <w:ilvl w:val="0"/>
          <w:numId w:val="5"/>
        </w:numPr>
        <w:spacing w:after="0"/>
        <w:rPr>
          <w:rFonts w:ascii="Tahoma" w:hAnsi="Tahoma" w:cs="Tahoma"/>
        </w:rPr>
      </w:pPr>
      <w:r w:rsidRPr="00AF78F9">
        <w:rPr>
          <w:rFonts w:ascii="Tahoma" w:hAnsi="Tahoma" w:cs="Tahoma"/>
        </w:rPr>
        <w:t xml:space="preserve">Es handelt sich um eine </w:t>
      </w:r>
      <w:r w:rsidRPr="00AF78F9">
        <w:rPr>
          <w:rFonts w:ascii="Tahoma" w:hAnsi="Tahoma" w:cs="Tahoma"/>
          <w:b/>
          <w:i/>
        </w:rPr>
        <w:t>kurze</w:t>
      </w:r>
      <w:r w:rsidRPr="00AF78F9">
        <w:rPr>
          <w:rFonts w:ascii="Tahoma" w:hAnsi="Tahoma" w:cs="Tahoma"/>
          <w:b/>
          <w:i/>
        </w:rPr>
        <w:t xml:space="preserve"> Kiste</w:t>
      </w:r>
      <w:r w:rsidR="00AF78F9">
        <w:rPr>
          <w:rFonts w:ascii="Tahoma" w:hAnsi="Tahoma" w:cs="Tahoma"/>
          <w:b/>
          <w:i/>
        </w:rPr>
        <w:t>:</w:t>
      </w:r>
    </w:p>
    <w:p w:rsidR="00857A2F" w:rsidRDefault="00857A2F" w:rsidP="00857A2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Sobald die </w:t>
      </w:r>
      <w:r>
        <w:rPr>
          <w:rFonts w:ascii="Tahoma" w:hAnsi="Tahoma" w:cs="Tahoma"/>
        </w:rPr>
        <w:t>kurze</w:t>
      </w:r>
      <w:r>
        <w:rPr>
          <w:rFonts w:ascii="Tahoma" w:hAnsi="Tahoma" w:cs="Tahoma"/>
        </w:rPr>
        <w:t xml:space="preserve"> Kiste vom oberen Band fällt und H</w:t>
      </w:r>
      <w:r>
        <w:rPr>
          <w:rFonts w:ascii="Tahoma" w:hAnsi="Tahoma" w:cs="Tahoma"/>
        </w:rPr>
        <w:t>2</w:t>
      </w:r>
      <w:r>
        <w:rPr>
          <w:rFonts w:ascii="Tahoma" w:hAnsi="Tahoma" w:cs="Tahoma"/>
        </w:rPr>
        <w:t xml:space="preserve"> leuchtet, fährt der </w:t>
      </w:r>
      <w:r>
        <w:rPr>
          <w:rFonts w:ascii="Tahoma" w:hAnsi="Tahoma" w:cs="Tahoma"/>
        </w:rPr>
        <w:t>rechte</w:t>
      </w:r>
      <w:r>
        <w:rPr>
          <w:rFonts w:ascii="Tahoma" w:hAnsi="Tahoma" w:cs="Tahoma"/>
        </w:rPr>
        <w:t xml:space="preserve"> Heber </w:t>
      </w:r>
      <w:r>
        <w:rPr>
          <w:rFonts w:ascii="Tahoma" w:hAnsi="Tahoma" w:cs="Tahoma"/>
        </w:rPr>
        <w:t>1</w:t>
      </w:r>
      <w:r>
        <w:rPr>
          <w:rFonts w:ascii="Tahoma" w:hAnsi="Tahoma" w:cs="Tahoma"/>
        </w:rPr>
        <w:t>A1 ganz nach oben. Daraufhin schaltet M2_</w:t>
      </w:r>
      <w:r>
        <w:rPr>
          <w:rFonts w:ascii="Tahoma" w:hAnsi="Tahoma" w:cs="Tahoma"/>
        </w:rPr>
        <w:t>R</w:t>
      </w:r>
      <w:r>
        <w:rPr>
          <w:rFonts w:ascii="Tahoma" w:hAnsi="Tahoma" w:cs="Tahoma"/>
        </w:rPr>
        <w:t xml:space="preserve"> das untere Band auf </w:t>
      </w:r>
      <w:r>
        <w:rPr>
          <w:rFonts w:ascii="Tahoma" w:hAnsi="Tahoma" w:cs="Tahoma"/>
        </w:rPr>
        <w:t>Recht</w:t>
      </w:r>
      <w:r>
        <w:rPr>
          <w:rFonts w:ascii="Tahoma" w:hAnsi="Tahoma" w:cs="Tahoma"/>
        </w:rPr>
        <w:t xml:space="preserve">slauf. Sobald die </w:t>
      </w:r>
      <w:r>
        <w:rPr>
          <w:rFonts w:ascii="Tahoma" w:hAnsi="Tahoma" w:cs="Tahoma"/>
        </w:rPr>
        <w:t>kurze</w:t>
      </w:r>
      <w:r>
        <w:rPr>
          <w:rFonts w:ascii="Tahoma" w:hAnsi="Tahoma" w:cs="Tahoma"/>
        </w:rPr>
        <w:t xml:space="preserve"> Kiste Sensor S</w:t>
      </w:r>
      <w:r>
        <w:rPr>
          <w:rFonts w:ascii="Tahoma" w:hAnsi="Tahoma" w:cs="Tahoma"/>
        </w:rPr>
        <w:t>6</w:t>
      </w:r>
      <w:r>
        <w:rPr>
          <w:rFonts w:ascii="Tahoma" w:hAnsi="Tahoma" w:cs="Tahoma"/>
        </w:rPr>
        <w:t xml:space="preserve"> verlässt, fährt </w:t>
      </w:r>
      <w:r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A1 wieder ganz nach unten. Der Schieber </w:t>
      </w:r>
      <w:r>
        <w:rPr>
          <w:rFonts w:ascii="Tahoma" w:hAnsi="Tahoma" w:cs="Tahoma"/>
        </w:rPr>
        <w:t>3</w:t>
      </w:r>
      <w:r>
        <w:rPr>
          <w:rFonts w:ascii="Tahoma" w:hAnsi="Tahoma" w:cs="Tahoma"/>
        </w:rPr>
        <w:t xml:space="preserve">A1 befördert die </w:t>
      </w:r>
      <w:r>
        <w:rPr>
          <w:rFonts w:ascii="Tahoma" w:hAnsi="Tahoma" w:cs="Tahoma"/>
        </w:rPr>
        <w:t>kurze</w:t>
      </w:r>
      <w:r>
        <w:rPr>
          <w:rFonts w:ascii="Tahoma" w:hAnsi="Tahoma" w:cs="Tahoma"/>
        </w:rPr>
        <w:t xml:space="preserve"> Kiste  durch komplettes Aus- und Einfahren ins Lager.</w:t>
      </w:r>
    </w:p>
    <w:p w:rsidR="00857A2F" w:rsidRDefault="00857A2F" w:rsidP="00857A2F">
      <w:pPr>
        <w:spacing w:after="0"/>
        <w:rPr>
          <w:rFonts w:ascii="Tahoma" w:hAnsi="Tahoma" w:cs="Tahoma"/>
        </w:rPr>
      </w:pPr>
    </w:p>
    <w:p w:rsidR="00857A2F" w:rsidRDefault="00591DB8" w:rsidP="00D7188A">
      <w:pPr>
        <w:spacing w:after="0"/>
        <w:rPr>
          <w:rFonts w:ascii="Tahoma" w:hAnsi="Tahoma" w:cs="Tahoma"/>
        </w:rPr>
      </w:pPr>
      <w:r w:rsidRPr="00E51EE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73390D9" wp14:editId="604876FF">
                <wp:simplePos x="0" y="0"/>
                <wp:positionH relativeFrom="column">
                  <wp:posOffset>4570095</wp:posOffset>
                </wp:positionH>
                <wp:positionV relativeFrom="paragraph">
                  <wp:posOffset>12065</wp:posOffset>
                </wp:positionV>
                <wp:extent cx="1303020" cy="1323340"/>
                <wp:effectExtent l="133350" t="133350" r="11430" b="0"/>
                <wp:wrapSquare wrapText="bothSides"/>
                <wp:docPr id="38" name="Gruppier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303020" cy="1323340"/>
                          <a:chOff x="0" y="0"/>
                          <a:chExt cx="2358794" cy="2444746"/>
                        </a:xfrm>
                      </wpg:grpSpPr>
                      <wps:wsp>
                        <wps:cNvPr id="39" name="Textfeld 55"/>
                        <wps:cNvSpPr txBox="1"/>
                        <wps:spPr>
                          <a:xfrm>
                            <a:off x="331975" y="783705"/>
                            <a:ext cx="1224136" cy="44043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:rsidR="00AE7959" w:rsidRPr="00FC3008" w:rsidRDefault="00B45680" w:rsidP="00AE7959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C300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S0</w:t>
                              </w:r>
                            </w:p>
                          </w:txbxContent>
                        </wps:txbx>
                        <wps:bodyPr wrap="square" tIns="0" rtlCol="0">
                          <a:noAutofit/>
                        </wps:bodyPr>
                      </wps:wsp>
                      <wpg:grpSp>
                        <wpg:cNvPr id="40" name="Gruppieren 40"/>
                        <wpg:cNvGrpSpPr/>
                        <wpg:grpSpPr>
                          <a:xfrm>
                            <a:off x="399729" y="2011791"/>
                            <a:ext cx="1224136" cy="432955"/>
                            <a:chOff x="399729" y="2011791"/>
                            <a:chExt cx="1224136" cy="432955"/>
                          </a:xfrm>
                        </wpg:grpSpPr>
                        <wps:wsp>
                          <wps:cNvPr id="41" name="Textfeld 58"/>
                          <wps:cNvSpPr txBox="1"/>
                          <wps:spPr>
                            <a:xfrm>
                              <a:off x="399729" y="2011791"/>
                              <a:ext cx="1224136" cy="43295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AE7959" w:rsidRPr="00FC3008" w:rsidRDefault="00B45680" w:rsidP="00AE7959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C3008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S0</w:t>
                                </w:r>
                              </w:p>
                            </w:txbxContent>
                          </wps:txbx>
                          <wps:bodyPr wrap="square" tIns="0" rtlCol="0">
                            <a:noAutofit/>
                          </wps:bodyPr>
                        </wps:wsp>
                        <wps:wsp>
                          <wps:cNvPr id="42" name="Gerade Verbindung 42"/>
                          <wps:cNvCnPr/>
                          <wps:spPr>
                            <a:xfrm>
                              <a:off x="576064" y="2073248"/>
                              <a:ext cx="26067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Gerade Verbindung 43"/>
                        <wps:cNvCnPr>
                          <a:stCxn id="46" idx="3"/>
                          <a:endCxn id="44" idx="1"/>
                        </wps:cNvCnPr>
                        <wps:spPr>
                          <a:xfrm>
                            <a:off x="720080" y="360040"/>
                            <a:ext cx="32133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hteck 44"/>
                        <wps:cNvSpPr/>
                        <wps:spPr>
                          <a:xfrm>
                            <a:off x="1041412" y="0"/>
                            <a:ext cx="1317382" cy="72008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959" w:rsidRPr="00FC3008" w:rsidRDefault="00AE7959" w:rsidP="00AE7959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C300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G1 {INIT}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45" name="Gruppieren 45"/>
                        <wpg:cNvGrpSpPr/>
                        <wpg:grpSpPr>
                          <a:xfrm>
                            <a:off x="0" y="0"/>
                            <a:ext cx="720080" cy="2160240"/>
                            <a:chOff x="0" y="0"/>
                            <a:chExt cx="720080" cy="2160240"/>
                          </a:xfrm>
                        </wpg:grpSpPr>
                        <wps:wsp>
                          <wps:cNvPr id="46" name="Rechteck 46"/>
                          <wps:cNvSpPr/>
                          <wps:spPr>
                            <a:xfrm>
                              <a:off x="0" y="0"/>
                              <a:ext cx="720080" cy="72008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959" w:rsidRPr="00FC3008" w:rsidRDefault="00AE7959" w:rsidP="00AE7959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C3008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7" name="Rechteck 47"/>
                          <wps:cNvSpPr/>
                          <wps:spPr>
                            <a:xfrm>
                              <a:off x="0" y="1224136"/>
                              <a:ext cx="720080" cy="72008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959" w:rsidRPr="00FC3008" w:rsidRDefault="00AE7959" w:rsidP="00AE7959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C3008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8" name="Gerade Verbindung 48"/>
                          <wps:cNvCnPr>
                            <a:stCxn id="46" idx="2"/>
                            <a:endCxn id="47" idx="0"/>
                          </wps:cNvCnPr>
                          <wps:spPr>
                            <a:xfrm>
                              <a:off x="360040" y="720080"/>
                              <a:ext cx="0" cy="50405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Gewinkelte Verbindung 49"/>
                          <wps:cNvCnPr>
                            <a:stCxn id="47" idx="2"/>
                            <a:endCxn id="46" idx="0"/>
                          </wps:cNvCnPr>
                          <wps:spPr>
                            <a:xfrm rot="5400000" flipH="1">
                              <a:off x="-612068" y="972108"/>
                              <a:ext cx="1944216" cy="12700"/>
                            </a:xfrm>
                            <a:prstGeom prst="bentConnector5">
                              <a:avLst>
                                <a:gd name="adj1" fmla="val -21747"/>
                                <a:gd name="adj2" fmla="val 4634961"/>
                                <a:gd name="adj3" fmla="val 111758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Gerade Verbindung 50"/>
                          <wps:cNvCnPr/>
                          <wps:spPr>
                            <a:xfrm>
                              <a:off x="252048" y="936104"/>
                              <a:ext cx="21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Gerade Verbindung 51"/>
                          <wps:cNvCnPr/>
                          <wps:spPr>
                            <a:xfrm>
                              <a:off x="247596" y="2160240"/>
                              <a:ext cx="21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Rechteck 52"/>
                          <wps:cNvSpPr/>
                          <wps:spPr>
                            <a:xfrm>
                              <a:off x="74963" y="71716"/>
                              <a:ext cx="576000" cy="57600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959" w:rsidRPr="00FC3008" w:rsidRDefault="00AE7959" w:rsidP="00AE7959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C3008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3" name="Rechteck 53"/>
                        <wps:cNvSpPr/>
                        <wps:spPr>
                          <a:xfrm>
                            <a:off x="1120984" y="66826"/>
                            <a:ext cx="1164982" cy="5760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959" w:rsidRPr="00FC3008" w:rsidRDefault="00AE7959" w:rsidP="00AE7959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C300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G1 {INIT}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" o:spid="_x0000_s1026" style="position:absolute;margin-left:359.85pt;margin-top:.95pt;width:102.6pt;height:104.2pt;z-index:251662336;mso-width-relative:margin;mso-height-relative:margin" coordsize="23587,24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">
                <o:lock v:ext="edit" aspectratio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5" o:spid="_x0000_s1027" type="#_x0000_t202" style="position:absolute;left:3319;top:7837;width:12242;height:4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fleMUA&#10;AADbAAAADwAAAGRycy9kb3ducmV2LnhtbESPzWrDMBCE74W+g9hCb42cBEriRjYlEFIfesgPTY+L&#10;tbaMrZWxlNh9+6pQyHGYmW+YTT7ZTtxo8I1jBfNZAoK4dLrhWsH5tHtZgfABWWPnmBT8kIc8e3zY&#10;YKrdyAe6HUMtIoR9igpMCH0qpS8NWfQz1xNHr3KDxRDlUEs94BjhtpOLJHmVFhuOCwZ72hoq2+PV&#10;KmgvlVkke/09L+SpsMvD1yderFLPT9P7G4hAU7iH/9sfWsFyDX9f4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d+V4xQAAANsAAAAPAAAAAAAAAAAAAAAAAJgCAABkcnMv&#10;ZG93bnJldi54bWxQSwUGAAAAAAQABAD1AAAAigMAAAAA&#10;" filled="f" stroked="f" strokeweight="1.5pt">
                  <v:textbox inset=",0">
                    <w:txbxContent>
                      <w:p w:rsidR="00AE7959" w:rsidRPr="00FC3008" w:rsidRDefault="00B45680" w:rsidP="00AE7959">
                        <w:pPr>
                          <w:pStyle w:val="Standard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C3008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S0</w:t>
                        </w:r>
                      </w:p>
                    </w:txbxContent>
                  </v:textbox>
                </v:shape>
                <v:group id="Gruppieren 40" o:spid="_x0000_s1028" style="position:absolute;left:3997;top:20117;width:12241;height:4330" coordorigin="3997,20117" coordsize="12241,4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Textfeld 58" o:spid="_x0000_s1029" type="#_x0000_t202" style="position:absolute;left:3997;top:20117;width:12241;height:4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aA8IA&#10;AADbAAAADwAAAGRycy9kb3ducmV2LnhtbESPT4vCMBTE74LfITzBm6bVRaQaRYRl9bAH/6AeH82z&#10;KTYvpYlav71ZWPA4zMxvmPmytZV4UONLxwrSYQKCOHe65ELB8fA9mILwAVlj5ZgUvMjDctHtzDHT&#10;7sk7euxDISKEfYYKTAh1JqXPDVn0Q1cTR+/qGoshyqaQusFnhNtKjpJkIi2WHBcM1rQ2lN/2d6vg&#10;dr6aUfKjL+lWHrZ2vDv94tkq1e+1qxmIQG34hP/bG63gK4W/L/EH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5oDwgAAANsAAAAPAAAAAAAAAAAAAAAAAJgCAABkcnMvZG93&#10;bnJldi54bWxQSwUGAAAAAAQABAD1AAAAhwMAAAAA&#10;" filled="f" stroked="f" strokeweight="1.5pt">
                    <v:textbox inset=",0">
                      <w:txbxContent>
                        <w:p w:rsidR="00AE7959" w:rsidRPr="00FC3008" w:rsidRDefault="00B45680" w:rsidP="00AE7959">
                          <w:pPr>
                            <w:pStyle w:val="Standard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r w:rsidRPr="00FC3008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S0</w:t>
                          </w:r>
                        </w:p>
                      </w:txbxContent>
                    </v:textbox>
                  </v:shape>
                  <v:line id="Gerade Verbindung 42" o:spid="_x0000_s1030" style="position:absolute;visibility:visible;mso-wrap-style:square" from="5760,20732" to="8367,2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pjc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pjcIAAADbAAAADwAAAAAAAAAAAAAA&#10;AAChAgAAZHJzL2Rvd25yZXYueG1sUEsFBgAAAAAEAAQA+QAAAJADAAAAAA==&#10;" strokecolor="black [3213]" strokeweight="1.5pt"/>
                </v:group>
                <v:line id="Gerade Verbindung 43" o:spid="_x0000_s1031" style="position:absolute;visibility:visible;mso-wrap-style:square" from="7200,3600" to="10414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MFsIAAADbAAAADwAAAGRycy9kb3ducmV2LnhtbESPQWsCMRSE7wX/Q3iCt5pVS5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RMFsIAAADbAAAADwAAAAAAAAAAAAAA&#10;AAChAgAAZHJzL2Rvd25yZXYueG1sUEsFBgAAAAAEAAQA+QAAAJADAAAAAA==&#10;" strokecolor="black [3213]" strokeweight="1.5pt"/>
                <v:rect id="Rechteck 44" o:spid="_x0000_s1032" style="position:absolute;left:10414;width:13173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3hC8YA&#10;AADbAAAADwAAAGRycy9kb3ducmV2LnhtbESPQWvCQBSE7wX/w/IEb3XTIjWkrlKUQrEiasXS2yP7&#10;mkSzb9PsmsR/7wpCj8PMfMNMZp0pRUO1KywreBpGIIhTqwvOFOy/3h9jEM4jaywtk4ILOZhNew8T&#10;TLRteUvNzmciQNglqCD3vkqkdGlOBt3QVsTB+7W1QR9knUldYxvgppTPUfQiDRYcFnKsaJ5Tetqd&#10;jYKDW3zG4+/qZ9mWzXETt/F2/bdSatDv3l5BeOr8f/je/tAKRiO4fQ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3hC8YAAADbAAAADwAAAAAAAAAAAAAAAACYAgAAZHJz&#10;L2Rvd25yZXYueG1sUEsFBgAAAAAEAAQA9QAAAIsDAAAAAA==&#10;" fillcolor="white [3201]" strokecolor="black [3200]" strokeweight="1.5pt">
                  <v:textbox>
                    <w:txbxContent>
                      <w:p w:rsidR="00AE7959" w:rsidRPr="00FC3008" w:rsidRDefault="00AE7959" w:rsidP="00AE7959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C3008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G1 {INIT}</w:t>
                        </w:r>
                      </w:p>
                    </w:txbxContent>
                  </v:textbox>
                </v:rect>
                <v:group id="Gruppieren 45" o:spid="_x0000_s1033" style="position:absolute;width:7200;height:21602" coordsize="7200,21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hteck 46" o:spid="_x0000_s1034" style="position:absolute;width:72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Pa58YA&#10;AADbAAAADwAAAGRycy9kb3ducmV2LnhtbESPQWvCQBSE7wX/w/IEb3VjERtSV5GWQtFS1IrF2yP7&#10;TKLZt2l2TdJ/7wpCj8PMfMNM550pRUO1KywrGA0jEMSp1QVnCnbf748xCOeRNZaWScEfOZjPeg9T&#10;TLRteUPN1mciQNglqCD3vkqkdGlOBt3QVsTBO9raoA+yzqSusQ1wU8qnKJpIgwWHhRwres0pPW8v&#10;RsHeva3i55/qsGzL5rSO23jz9fup1KDfLV5AeOr8f/je/tAKxhO4fQ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9Pa58YAAADbAAAADwAAAAAAAAAAAAAAAACYAgAAZHJz&#10;L2Rvd25yZXYueG1sUEsFBgAAAAAEAAQA9QAAAIsDAAAAAA==&#10;" fillcolor="white [3201]" strokecolor="black [3200]" strokeweight="1.5pt">
                    <v:textbox>
                      <w:txbxContent>
                        <w:p w:rsidR="00AE7959" w:rsidRPr="00FC3008" w:rsidRDefault="00AE7959" w:rsidP="00AE7959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C3008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Rechteck 47" o:spid="_x0000_s1035" style="position:absolute;top:12241;width:7200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9/fMYA&#10;AADbAAAADwAAAGRycy9kb3ducmV2LnhtbESP3WrCQBSE7wt9h+UUvKubimiIrlIUQawU/1B6d8ie&#10;JmmzZ2N2m6Rv7xYKXg4z8w0znXemFA3VrrCs4KUfgSBOrS44U3A6rp5jEM4jaywtk4JfcjCfPT5M&#10;MdG25T01B5+JAGGXoILc+yqR0qU5GXR9WxEH79PWBn2QdSZ1jW2Am1IOomgkDRYcFnKsaJFT+n34&#10;MQrObvkWjy/Vx6Ytm69d3Mb79+tWqd5T9zoB4anz9/B/e60VDMfw9y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9/fMYAAADbAAAADwAAAAAAAAAAAAAAAACYAgAAZHJz&#10;L2Rvd25yZXYueG1sUEsFBgAAAAAEAAQA9QAAAIsDAAAAAA==&#10;" fillcolor="white [3201]" strokecolor="black [3200]" strokeweight="1.5pt">
                    <v:textbox>
                      <w:txbxContent>
                        <w:p w:rsidR="00AE7959" w:rsidRPr="00FC3008" w:rsidRDefault="00AE7959" w:rsidP="00AE7959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C3008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11</w:t>
                          </w:r>
                        </w:p>
                      </w:txbxContent>
                    </v:textbox>
                  </v:rect>
                  <v:line id="Gerade Verbindung 48" o:spid="_x0000_s1036" style="position:absolute;visibility:visible;mso-wrap-style:square" from="3600,7200" to="3600,1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eZ7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EN5nvgAAANsAAAAPAAAAAAAAAAAAAAAAAKEC&#10;AABkcnMvZG93bnJldi54bWxQSwUGAAAAAAQABAD5AAAAjAMAAAAA&#10;" strokecolor="black [3213]" strokeweight="1.5pt"/>
                  <v:shapetype id="_x0000_t36" coordsize="21600,21600" o:spt="36" o:oned="t" adj="10800,10800,10800" path="m,l@0,0@0@1@2@1@2,21600,21600,21600e" filled="f">
                    <v:stroke joinstyle="miter"/>
                    <v:formulas>
                      <v:f eqn="val #0"/>
                      <v:f eqn="val #1"/>
                      <v:f eqn="val #2"/>
                      <v:f eqn="prod #1 1 2"/>
                      <v:f eqn="mid #0 #2"/>
                      <v:f eqn="mid #1 height"/>
                    </v:formulas>
                    <v:path arrowok="t" fillok="f" o:connecttype="none"/>
                    <v:handles>
                      <v:h position="#0,@3"/>
                      <v:h position="@4,#1"/>
                      <v:h position="#2,@5"/>
                    </v:handles>
                    <o:lock v:ext="edit" shapetype="t"/>
                  </v:shapetype>
                  <v:shape id="Gewinkelte Verbindung 49" o:spid="_x0000_s1037" type="#_x0000_t36" style="position:absolute;left:-6121;top:9720;width:19442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xBlcMAAADbAAAADwAAAGRycy9kb3ducmV2LnhtbESPwWrDMBBE74X8g9hAb40cU1rHiRKS&#10;Qkmhpzr5gMXa2CbSSliq7fbrq0Cgx2Fm3jCb3WSNGKgPnWMFy0UGgrh2uuNGwfn0/lSACBFZo3FM&#10;Cn4owG47e9hgqd3IXzRUsREJwqFEBW2MvpQy1C1ZDAvniZN3cb3FmGTfSN3jmODWyDzLXqTFjtNC&#10;i57eWqqv1bdVcHS/hfb29XA0U+73YRk+R1Mr9Tif9msQkab4H763P7SC5xXcvqQf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8QZXDAAAA2wAAAA8AAAAAAAAAAAAA&#10;AAAAoQIAAGRycy9kb3ducmV2LnhtbFBLBQYAAAAABAAEAPkAAACRAwAAAAA=&#10;" adj="-4697,1001152,24140" strokecolor="black [3213]" strokeweight="1.5pt">
                    <v:stroke endarrow="block"/>
                  </v:shape>
                  <v:line id="Gerade Verbindung 50" o:spid="_x0000_s1038" style="position:absolute;visibility:visible;mso-wrap-style:square" from="2520,9361" to="4680,9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EvL4AAADbAAAADwAAAGRycy9kb3ducmV2LnhtbERPTYvCMBC9C/sfwix401RB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v0S8vgAAANsAAAAPAAAAAAAAAAAAAAAAAKEC&#10;AABkcnMvZG93bnJldi54bWxQSwUGAAAAAAQABAD5AAAAjAMAAAAA&#10;" strokecolor="black [3213]" strokeweight="1.5pt"/>
                  <v:line id="Gerade Verbindung 51" o:spid="_x0000_s1039" style="position:absolute;visibility:visible;mso-wrap-style:square" from="2475,21602" to="4635,21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PhJ8IAAADbAAAADwAAAGRycy9kb3ducmV2LnhtbESPQYvCMBSE7wv+h/CEva2pwop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PhJ8IAAADbAAAADwAAAAAAAAAAAAAA&#10;AAChAgAAZHJzL2Rvd25yZXYueG1sUEsFBgAAAAAEAAQA+QAAAJADAAAAAA==&#10;" strokecolor="black [3213]" strokeweight="1.5pt"/>
                  <v:rect id="Rechteck 52" o:spid="_x0000_s1040" style="position:absolute;left:749;top:717;width:576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FKOcYA&#10;AADbAAAADwAAAGRycy9kb3ducmV2LnhtbESPQWvCQBSE70L/w/IK3nRToRpSVykthaIiasXi7ZF9&#10;Jmmzb9PsmsR/7wpCj8PMfMNM550pRUO1KywreBpGIIhTqwvOFOy/PgYxCOeRNZaWScGFHMxnD70p&#10;Jtq2vKVm5zMRIOwSVJB7XyVSujQng25oK+LgnWxt0AdZZ1LX2Aa4KeUoisbSYMFhIceK3nJKf3dn&#10;o+Dg3pfx5Ls6Ltqy+dnEbbxd/62U6j92ry8gPHX+P3xvf2oFzyO4fQ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FKOcYAAADbAAAADwAAAAAAAAAAAAAAAACYAgAAZHJz&#10;L2Rvd25yZXYueG1sUEsFBgAAAAAEAAQA9QAAAIsDAAAAAA==&#10;" fillcolor="white [3201]" strokecolor="black [3200]" strokeweight="1.5pt">
                    <v:textbox>
                      <w:txbxContent>
                        <w:p w:rsidR="00AE7959" w:rsidRPr="00FC3008" w:rsidRDefault="00AE7959" w:rsidP="00AE7959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C3008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rect>
                </v:group>
                <v:rect id="Rechteck 53" o:spid="_x0000_s1041" style="position:absolute;left:11209;top:668;width:1165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3vosYA&#10;AADbAAAADwAAAGRycy9kb3ducmV2LnhtbESP3UrDQBSE74W+w3IKvbMbK9oQuwmlRRCV0j8U7w7Z&#10;Y5I2ezbNrkl8e1cQvBxm5htmkQ2mFh21rrKs4GYagSDOra64UHA8PF7HIJxH1lhbJgXf5CBLR1cL&#10;TLTteUfd3hciQNglqKD0vkmkdHlJBt3UNsTB+7StQR9kW0jdYh/gppazKLqXBisOCyU2tCopP++/&#10;jII3t36J5+/Nx3Nfd6dt3Me7zeVVqcl4WD6A8DT4//Bf+0kruLuF3y/hB8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3vosYAAADbAAAADwAAAAAAAAAAAAAAAACYAgAAZHJz&#10;L2Rvd25yZXYueG1sUEsFBgAAAAAEAAQA9QAAAIsDAAAAAA==&#10;" fillcolor="white [3201]" strokecolor="black [3200]" strokeweight="1.5pt">
                  <v:textbox>
                    <w:txbxContent>
                      <w:p w:rsidR="00AE7959" w:rsidRPr="00FC3008" w:rsidRDefault="00AE7959" w:rsidP="00AE7959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C3008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G1 {INIT}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857A2F">
        <w:rPr>
          <w:rFonts w:ascii="Tahoma" w:hAnsi="Tahoma" w:cs="Tahoma"/>
        </w:rPr>
        <w:t>Sobald der entsprechende Schiebezylinder wieder eingefahren ist, werden die beiden Lampen rückgesetzt und das Schrittkettenprogramm geht wieder in Grundstellung X1.</w:t>
      </w:r>
    </w:p>
    <w:p w:rsidR="000A103E" w:rsidRDefault="000A103E" w:rsidP="000A103E">
      <w:pPr>
        <w:spacing w:after="0"/>
        <w:rPr>
          <w:rFonts w:ascii="Tahoma" w:hAnsi="Tahoma" w:cs="Tahoma"/>
        </w:rPr>
      </w:pPr>
    </w:p>
    <w:p w:rsidR="00E435AF" w:rsidRPr="00E51EE6" w:rsidRDefault="00E435AF" w:rsidP="00E435AF">
      <w:pPr>
        <w:spacing w:after="120"/>
        <w:rPr>
          <w:rFonts w:ascii="Tahoma" w:hAnsi="Tahoma" w:cs="Tahoma"/>
        </w:rPr>
      </w:pPr>
      <w:r w:rsidRPr="00E51EE6">
        <w:rPr>
          <w:rFonts w:ascii="Tahoma" w:hAnsi="Tahoma" w:cs="Tahoma"/>
        </w:rPr>
        <w:t>Der NOT_AUS-Schalter S0 soll dabei die nebenstehende, in einem</w:t>
      </w:r>
      <w:r>
        <w:rPr>
          <w:rFonts w:ascii="Tahoma" w:hAnsi="Tahoma" w:cs="Tahoma"/>
        </w:rPr>
        <w:t xml:space="preserve"> übergeordneten GRAFCET G10</w:t>
      </w:r>
      <w:r w:rsidRPr="00E51EE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dargestellte</w:t>
      </w:r>
      <w:r w:rsidR="00FC3008">
        <w:rPr>
          <w:rFonts w:ascii="Tahoma" w:hAnsi="Tahoma" w:cs="Tahoma"/>
        </w:rPr>
        <w:t xml:space="preserve"> initialisierende</w:t>
      </w:r>
      <w:r>
        <w:rPr>
          <w:rFonts w:ascii="Tahoma" w:hAnsi="Tahoma" w:cs="Tahoma"/>
        </w:rPr>
        <w:t xml:space="preserve"> Wirkung zeigen.</w:t>
      </w:r>
    </w:p>
    <w:p w:rsidR="006C4D01" w:rsidRDefault="006C4D01" w:rsidP="00597B5D">
      <w:pPr>
        <w:spacing w:after="0"/>
        <w:rPr>
          <w:rFonts w:ascii="Tahoma" w:hAnsi="Tahoma" w:cs="Tahoma"/>
          <w:b/>
        </w:rPr>
      </w:pPr>
    </w:p>
    <w:p w:rsidR="00597B5D" w:rsidRDefault="00597B5D" w:rsidP="00597B5D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Pr="0099052C">
        <w:rPr>
          <w:rFonts w:ascii="Tahoma" w:hAnsi="Tahoma" w:cs="Tahoma"/>
          <w:b/>
        </w:rPr>
        <w:t>ufgabe:</w:t>
      </w:r>
    </w:p>
    <w:p w:rsidR="006C4D01" w:rsidRDefault="00070C94" w:rsidP="001B523F">
      <w:pPr>
        <w:spacing w:after="120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217805</wp:posOffset>
            </wp:positionV>
            <wp:extent cx="1809750" cy="269367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5AF">
        <w:rPr>
          <w:rFonts w:ascii="Tahoma" w:hAnsi="Tahoma" w:cs="Tahoma"/>
        </w:rPr>
        <w:t xml:space="preserve">Zunächst muss ein GRAFCET G1 gemäß vorheriger </w:t>
      </w:r>
      <w:r w:rsidR="00597B5D">
        <w:rPr>
          <w:rFonts w:ascii="Tahoma" w:hAnsi="Tahoma" w:cs="Tahoma"/>
        </w:rPr>
        <w:t>Ablaufbeschreibung</w:t>
      </w:r>
      <w:r w:rsidR="00435332">
        <w:rPr>
          <w:rFonts w:ascii="Tahoma" w:hAnsi="Tahoma" w:cs="Tahoma"/>
        </w:rPr>
        <w:t xml:space="preserve"> </w:t>
      </w:r>
      <w:r w:rsidR="00E435AF">
        <w:rPr>
          <w:rFonts w:ascii="Tahoma" w:hAnsi="Tahoma" w:cs="Tahoma"/>
        </w:rPr>
        <w:t>erstellt werden</w:t>
      </w:r>
      <w:r w:rsidR="00597B5D" w:rsidRPr="00E435AF">
        <w:rPr>
          <w:rFonts w:ascii="Tahoma" w:hAnsi="Tahoma" w:cs="Tahoma"/>
        </w:rPr>
        <w:t>.</w:t>
      </w:r>
      <w:r w:rsidR="00E435AF" w:rsidRPr="00E435AF">
        <w:rPr>
          <w:rFonts w:ascii="Tahoma" w:hAnsi="Tahoma" w:cs="Tahoma"/>
        </w:rPr>
        <w:t xml:space="preserve"> </w:t>
      </w:r>
      <w:r w:rsidR="00C97381">
        <w:rPr>
          <w:rFonts w:ascii="Tahoma" w:hAnsi="Tahoma" w:cs="Tahoma"/>
        </w:rPr>
        <w:t xml:space="preserve">Das Prinzip einer </w:t>
      </w:r>
      <w:r w:rsidR="00591DB8">
        <w:rPr>
          <w:rFonts w:ascii="Tahoma" w:hAnsi="Tahoma" w:cs="Tahoma"/>
        </w:rPr>
        <w:t>alternativen</w:t>
      </w:r>
      <w:r w:rsidR="00BA5313">
        <w:rPr>
          <w:rFonts w:ascii="Tahoma" w:hAnsi="Tahoma" w:cs="Tahoma"/>
        </w:rPr>
        <w:t xml:space="preserve"> Verzweigung</w:t>
      </w:r>
      <w:r w:rsidR="00C97381">
        <w:rPr>
          <w:rFonts w:ascii="Tahoma" w:hAnsi="Tahoma" w:cs="Tahoma"/>
        </w:rPr>
        <w:t xml:space="preserve"> ist in einem Beispiel nebenan dargestellt: </w:t>
      </w:r>
    </w:p>
    <w:p w:rsidR="00AF78F9" w:rsidRDefault="00C97381" w:rsidP="001B523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Es gibt</w:t>
      </w:r>
      <w:r w:rsidR="00BA5313">
        <w:rPr>
          <w:rFonts w:ascii="Tahoma" w:hAnsi="Tahoma" w:cs="Tahoma"/>
        </w:rPr>
        <w:t xml:space="preserve"> zwei (oder auch mehrere) Ablaufstränge nach</w:t>
      </w:r>
      <w:r>
        <w:rPr>
          <w:rFonts w:ascii="Tahoma" w:hAnsi="Tahoma" w:cs="Tahoma"/>
        </w:rPr>
        <w:t xml:space="preserve"> </w:t>
      </w:r>
      <w:r w:rsidR="002D46CB">
        <w:rPr>
          <w:rFonts w:ascii="Tahoma" w:hAnsi="Tahoma" w:cs="Tahoma"/>
        </w:rPr>
        <w:t>Schritt</w:t>
      </w:r>
      <w:r w:rsidR="00BA5313">
        <w:rPr>
          <w:rFonts w:ascii="Tahoma" w:hAnsi="Tahoma" w:cs="Tahoma"/>
        </w:rPr>
        <w:t xml:space="preserve"> </w:t>
      </w:r>
      <w:r w:rsidR="002D46CB">
        <w:rPr>
          <w:rFonts w:ascii="Tahoma" w:hAnsi="Tahoma" w:cs="Tahoma"/>
        </w:rPr>
        <w:t>X2</w:t>
      </w:r>
      <w:r>
        <w:rPr>
          <w:rFonts w:ascii="Tahoma" w:hAnsi="Tahoma" w:cs="Tahoma"/>
        </w:rPr>
        <w:t xml:space="preserve">, die </w:t>
      </w:r>
      <w:r w:rsidR="00BA5313">
        <w:rPr>
          <w:rFonts w:ascii="Tahoma" w:hAnsi="Tahoma" w:cs="Tahoma"/>
        </w:rPr>
        <w:t>völlig unabhängig voneinander</w:t>
      </w:r>
      <w:r w:rsidR="002D46CB">
        <w:rPr>
          <w:rFonts w:ascii="Tahoma" w:hAnsi="Tahoma" w:cs="Tahoma"/>
        </w:rPr>
        <w:t>, aber niemals gleichzeitig</w:t>
      </w:r>
      <w:r w:rsidR="00BA5313">
        <w:rPr>
          <w:rFonts w:ascii="Tahoma" w:hAnsi="Tahoma" w:cs="Tahoma"/>
        </w:rPr>
        <w:t xml:space="preserve"> ablaufen können</w:t>
      </w:r>
      <w:r>
        <w:rPr>
          <w:rFonts w:ascii="Tahoma" w:hAnsi="Tahoma" w:cs="Tahoma"/>
        </w:rPr>
        <w:t>.</w:t>
      </w:r>
      <w:r w:rsidR="00AF78F9">
        <w:rPr>
          <w:rFonts w:ascii="Tahoma" w:hAnsi="Tahoma" w:cs="Tahoma"/>
        </w:rPr>
        <w:t xml:space="preserve"> Sie können auch aus einer unterschiedlichen Anzahl an Schritten bestehen.</w:t>
      </w:r>
    </w:p>
    <w:p w:rsidR="00E435AF" w:rsidRDefault="002D46CB" w:rsidP="001B523F">
      <w:pPr>
        <w:spacing w:after="120"/>
        <w:rPr>
          <w:rFonts w:ascii="Tahoma" w:hAnsi="Tahoma" w:cs="Tahoma"/>
        </w:rPr>
      </w:pPr>
      <w:bookmarkStart w:id="0" w:name="_GoBack"/>
      <w:bookmarkEnd w:id="0"/>
      <w:r>
        <w:rPr>
          <w:rFonts w:ascii="Tahoma" w:hAnsi="Tahoma" w:cs="Tahoma"/>
        </w:rPr>
        <w:t>Die Entscheidung, welcher Strang durchlaufen wird, hängt davon ab, welche der beiden Transitionen T2a oder T2b erfüllt ist. Nur eine von beiden kann erfüllt sein.</w:t>
      </w:r>
    </w:p>
    <w:p w:rsidR="00D87BB4" w:rsidRDefault="00BA5313" w:rsidP="001B523F">
      <w:pPr>
        <w:spacing w:after="120"/>
        <w:rPr>
          <w:rFonts w:ascii="Tahoma" w:hAnsi="Tahoma" w:cs="Tahoma"/>
          <w:b/>
        </w:rPr>
      </w:pPr>
      <w:r>
        <w:rPr>
          <w:rFonts w:ascii="Tahoma" w:hAnsi="Tahoma" w:cs="Tahoma"/>
        </w:rPr>
        <w:t>Die Transition</w:t>
      </w:r>
      <w:r w:rsidR="002D46CB">
        <w:rPr>
          <w:rFonts w:ascii="Tahoma" w:hAnsi="Tahoma" w:cs="Tahoma"/>
        </w:rPr>
        <w:t>en</w:t>
      </w:r>
      <w:r>
        <w:rPr>
          <w:rFonts w:ascii="Tahoma" w:hAnsi="Tahoma" w:cs="Tahoma"/>
        </w:rPr>
        <w:t xml:space="preserve"> T</w:t>
      </w:r>
      <w:r w:rsidR="002D46CB">
        <w:rPr>
          <w:rFonts w:ascii="Tahoma" w:hAnsi="Tahoma" w:cs="Tahoma"/>
        </w:rPr>
        <w:t>4a bzw. T4b stellen sozusagen die Ends</w:t>
      </w:r>
      <w:r>
        <w:rPr>
          <w:rFonts w:ascii="Tahoma" w:hAnsi="Tahoma" w:cs="Tahoma"/>
        </w:rPr>
        <w:t>ituation</w:t>
      </w:r>
      <w:r w:rsidR="002D46CB">
        <w:rPr>
          <w:rFonts w:ascii="Tahoma" w:hAnsi="Tahoma" w:cs="Tahoma"/>
        </w:rPr>
        <w:t>en der</w:t>
      </w:r>
      <w:r>
        <w:rPr>
          <w:rFonts w:ascii="Tahoma" w:hAnsi="Tahoma" w:cs="Tahoma"/>
        </w:rPr>
        <w:t xml:space="preserve"> separaten Ablaufstränge</w:t>
      </w:r>
      <w:r w:rsidR="002D46CB">
        <w:rPr>
          <w:rFonts w:ascii="Tahoma" w:hAnsi="Tahoma" w:cs="Tahoma"/>
        </w:rPr>
        <w:t xml:space="preserve"> dar. Sobald eine davon erfüllt ist, wird Schritt X5 aktiv und der Ablauf setzt sich somit im Hauptstrang fort.</w:t>
      </w:r>
      <w:r w:rsidR="002D46CB">
        <w:rPr>
          <w:rFonts w:ascii="Tahoma" w:hAnsi="Tahoma" w:cs="Tahoma"/>
          <w:b/>
        </w:rPr>
        <w:t xml:space="preserve"> </w:t>
      </w:r>
    </w:p>
    <w:p w:rsidR="00E435AF" w:rsidRDefault="00E435AF" w:rsidP="001B523F">
      <w:pPr>
        <w:spacing w:after="120"/>
      </w:pPr>
      <w:r w:rsidRPr="00E435AF">
        <w:rPr>
          <w:rFonts w:ascii="Tahoma" w:hAnsi="Tahoma" w:cs="Tahoma"/>
          <w:b/>
        </w:rPr>
        <w:t>Bei den Aktionen im GRAFCET ist zu beachten, dass die Anlage per SPS gesteuert wird. Das bedeutet, dass in den Aktionsfeldern Angaben wie „1A1+“ oder 1A1-„ auf keinen Fall ausreichen! Es müssen unbedingt die an den Ausgängen der SPS angeschlossenen Aktoren (z.B. „1M1“) und die Art der Aktion, z.B. kontinuierlich (nicht speichernd) bzw. speichernd, angegeben werden</w:t>
      </w:r>
      <w:r>
        <w:rPr>
          <w:rFonts w:ascii="Tahoma" w:hAnsi="Tahoma" w:cs="Tahoma"/>
          <w:b/>
        </w:rPr>
        <w:t>!</w:t>
      </w:r>
      <w:r w:rsidR="00D105E4" w:rsidRPr="00D105E4">
        <w:t xml:space="preserve"> </w:t>
      </w:r>
    </w:p>
    <w:p w:rsidR="00CF1A04" w:rsidRDefault="00CF1A04" w:rsidP="001B523F">
      <w:pPr>
        <w:spacing w:after="120"/>
        <w:rPr>
          <w:rFonts w:ascii="Tahoma" w:hAnsi="Tahoma" w:cs="Tahoma"/>
        </w:rPr>
      </w:pPr>
    </w:p>
    <w:p w:rsidR="00BF36FF" w:rsidRDefault="00E435AF" w:rsidP="001B523F">
      <w:pPr>
        <w:spacing w:after="120"/>
      </w:pPr>
      <w:r>
        <w:rPr>
          <w:rFonts w:ascii="Tahoma" w:hAnsi="Tahoma" w:cs="Tahoma"/>
        </w:rPr>
        <w:t>Anschließend muss das Schrittkettenprogramm in FUP</w:t>
      </w:r>
      <w:r w:rsidR="00F33B0B">
        <w:rPr>
          <w:rFonts w:ascii="Tahoma" w:hAnsi="Tahoma" w:cs="Tahoma"/>
        </w:rPr>
        <w:t xml:space="preserve"> entwickel</w:t>
      </w:r>
      <w:r>
        <w:rPr>
          <w:rFonts w:ascii="Tahoma" w:hAnsi="Tahoma" w:cs="Tahoma"/>
        </w:rPr>
        <w:t>t werden</w:t>
      </w:r>
      <w:r w:rsidR="00F33B0B">
        <w:rPr>
          <w:rFonts w:ascii="Tahoma" w:hAnsi="Tahoma" w:cs="Tahoma"/>
        </w:rPr>
        <w:t>.</w:t>
      </w:r>
    </w:p>
    <w:p w:rsidR="00D87BB4" w:rsidRDefault="00D87BB4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1924EF" w:rsidRDefault="001924EF" w:rsidP="00200114">
      <w:pPr>
        <w:spacing w:before="120" w:after="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lastRenderedPageBreak/>
        <w:t>Zuordnungen: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851"/>
        <w:gridCol w:w="5494"/>
      </w:tblGrid>
      <w:tr w:rsidR="00DC4F47" w:rsidRPr="001B523F" w:rsidTr="00DC4F47">
        <w:tc>
          <w:tcPr>
            <w:tcW w:w="1560" w:type="dxa"/>
            <w:shd w:val="clear" w:color="auto" w:fill="auto"/>
          </w:tcPr>
          <w:p w:rsidR="0082230A" w:rsidRPr="001B523F" w:rsidRDefault="0082230A" w:rsidP="00DC4F47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Symbol</w:t>
            </w:r>
          </w:p>
        </w:tc>
        <w:tc>
          <w:tcPr>
            <w:tcW w:w="1275" w:type="dxa"/>
            <w:shd w:val="clear" w:color="auto" w:fill="auto"/>
          </w:tcPr>
          <w:p w:rsidR="0082230A" w:rsidRPr="001B523F" w:rsidRDefault="0082230A" w:rsidP="00DC4F47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Operand</w:t>
            </w:r>
          </w:p>
        </w:tc>
        <w:tc>
          <w:tcPr>
            <w:tcW w:w="851" w:type="dxa"/>
            <w:shd w:val="clear" w:color="auto" w:fill="auto"/>
          </w:tcPr>
          <w:p w:rsidR="0082230A" w:rsidRPr="001B523F" w:rsidRDefault="0082230A" w:rsidP="00DC4F47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Typ</w:t>
            </w:r>
          </w:p>
        </w:tc>
        <w:tc>
          <w:tcPr>
            <w:tcW w:w="5494" w:type="dxa"/>
            <w:shd w:val="clear" w:color="auto" w:fill="auto"/>
          </w:tcPr>
          <w:p w:rsidR="0082230A" w:rsidRPr="001B523F" w:rsidRDefault="0082230A" w:rsidP="00DC4F47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Kommentar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M1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A  124.0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Motor M1 rechts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M2_R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A  124.1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Motor M2 rechts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M2_L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A  124.2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Motor M2 links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1M1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A  124.3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Elektromagnet. Ventil, 1=Zylinder 1A1 ausfahren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1M2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A  124.4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Elektromagnet. Ventil, 1=Zylinder 1A1 einfahren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3M1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A  125.0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Elektromagnet. Ventil, 1=Zylinder 3A1 ausfahren, 0=einfahren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4M1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A  125.1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Elektromagnet. Ventil, 1=Zylinder 4A1 ausfahren, 0=einfahren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2M1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A  124.5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Elektromagnet. Ventil, 1=Zylinder 2A1 ausfahren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2M2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A  124.6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Elektromagnet. Ventil, 1=Zylinder 2A1 einfahren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S0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  124.0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NOT_AUS, Öffner, Ablauf stoppen, alle Ansteuerungen rücksetzen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S1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  124.1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Schließer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S2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  124.2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Schließer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S3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  124.3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Schließer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S4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  124.4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Taster, Schließer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S5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  124.5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Schließer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S6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  124.6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Schließer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B0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  125.0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Schließer, Zylinder 1A1 eingefahren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B1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  125.1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Schließer, Zylinder 1A1 ausgefahren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B2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  125.2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Schließer, Zylinder 2A1 eingefahren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B3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  125.3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Schließer, Zylinder 2A1 ausgefahren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B4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  125.4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Schließer, Zylinder 3A1 eingefahren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B5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  125.5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Schließer, Zylinder 3A1 ausgefahren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B6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  125.6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Schließer, Zylinder 4A1 eingefahren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B7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E  125.7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Schließer, Zylinder 4A1 ausgefahren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X1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   20.0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Initialisierungsschritt, Grundstellung des PROGRAMMS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X2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   20.1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proofErr w:type="spellStart"/>
            <w:r w:rsidRPr="00E7007C">
              <w:t>Schrittmerker</w:t>
            </w:r>
            <w:proofErr w:type="spellEnd"/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X3a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   20.2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proofErr w:type="spellStart"/>
            <w:r w:rsidRPr="00E7007C">
              <w:t>Schrittmerker</w:t>
            </w:r>
            <w:proofErr w:type="spellEnd"/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X4a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   20.3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proofErr w:type="spellStart"/>
            <w:r w:rsidRPr="00E7007C">
              <w:t>Schrittmerker</w:t>
            </w:r>
            <w:proofErr w:type="spellEnd"/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X5a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   20.4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proofErr w:type="spellStart"/>
            <w:r w:rsidRPr="00E7007C">
              <w:t>Schrittmerker</w:t>
            </w:r>
            <w:proofErr w:type="spellEnd"/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X6a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   20.5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proofErr w:type="spellStart"/>
            <w:r w:rsidRPr="00E7007C">
              <w:t>Schrittmerker</w:t>
            </w:r>
            <w:proofErr w:type="spellEnd"/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X7a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   20.6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proofErr w:type="spellStart"/>
            <w:r w:rsidRPr="00E7007C">
              <w:t>Schrittmerker</w:t>
            </w:r>
            <w:proofErr w:type="spellEnd"/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X8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   20.7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proofErr w:type="spellStart"/>
            <w:r w:rsidRPr="00E7007C">
              <w:t>Schrittmerker</w:t>
            </w:r>
            <w:proofErr w:type="spellEnd"/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X3b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   21.0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proofErr w:type="spellStart"/>
            <w:r w:rsidRPr="00E7007C">
              <w:t>Schrittmerker</w:t>
            </w:r>
            <w:proofErr w:type="spellEnd"/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X4b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   21.1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proofErr w:type="spellStart"/>
            <w:r w:rsidRPr="00E7007C">
              <w:t>Schrittmerker</w:t>
            </w:r>
            <w:proofErr w:type="spellEnd"/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X5b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   21.2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proofErr w:type="spellStart"/>
            <w:r w:rsidRPr="00E7007C">
              <w:t>Schrittmerker</w:t>
            </w:r>
            <w:proofErr w:type="spellEnd"/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X6b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   21.3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proofErr w:type="spellStart"/>
            <w:r w:rsidRPr="00E7007C">
              <w:t>Schrittmerker</w:t>
            </w:r>
            <w:proofErr w:type="spellEnd"/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X7b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M   21.4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proofErr w:type="spellStart"/>
            <w:r w:rsidRPr="00E7007C">
              <w:t>Schrittmerker</w:t>
            </w:r>
            <w:proofErr w:type="spellEnd"/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H1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A  125.5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1=Langes Teil erkannt</w:t>
            </w:r>
          </w:p>
        </w:tc>
      </w:tr>
      <w:tr w:rsidR="00DC4F47" w:rsidRPr="001B523F" w:rsidTr="00DC4F47">
        <w:tc>
          <w:tcPr>
            <w:tcW w:w="1560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H2</w:t>
            </w:r>
          </w:p>
        </w:tc>
        <w:tc>
          <w:tcPr>
            <w:tcW w:w="1275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A  125.6</w:t>
            </w:r>
          </w:p>
        </w:tc>
        <w:tc>
          <w:tcPr>
            <w:tcW w:w="851" w:type="dxa"/>
            <w:shd w:val="clear" w:color="auto" w:fill="auto"/>
          </w:tcPr>
          <w:p w:rsidR="00DC4F47" w:rsidRPr="00E7007C" w:rsidRDefault="00DC4F47" w:rsidP="00DC4F47">
            <w:pPr>
              <w:spacing w:after="0"/>
            </w:pPr>
            <w:r w:rsidRPr="00E7007C">
              <w:t>BOOL</w:t>
            </w:r>
          </w:p>
        </w:tc>
        <w:tc>
          <w:tcPr>
            <w:tcW w:w="5494" w:type="dxa"/>
            <w:shd w:val="clear" w:color="auto" w:fill="auto"/>
          </w:tcPr>
          <w:p w:rsidR="00DC4F47" w:rsidRDefault="00DC4F47" w:rsidP="00DC4F47">
            <w:pPr>
              <w:spacing w:after="0"/>
            </w:pPr>
            <w:r w:rsidRPr="00E7007C">
              <w:t>1=Kurzes Teil erkannt</w:t>
            </w:r>
          </w:p>
        </w:tc>
      </w:tr>
    </w:tbl>
    <w:p w:rsidR="001C45DA" w:rsidRPr="00A06E48" w:rsidRDefault="001C45DA" w:rsidP="000C504D">
      <w:pPr>
        <w:tabs>
          <w:tab w:val="left" w:pos="7290"/>
        </w:tabs>
        <w:rPr>
          <w:rFonts w:ascii="Tahoma" w:hAnsi="Tahoma" w:cs="Tahoma"/>
        </w:rPr>
      </w:pPr>
    </w:p>
    <w:sectPr w:rsidR="001C45DA" w:rsidRPr="00A06E48" w:rsidSect="000C504D">
      <w:headerReference w:type="default" r:id="rId10"/>
      <w:footerReference w:type="default" r:id="rId11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C21967">
      <w:rPr>
        <w:rStyle w:val="Seitenzahl"/>
        <w:rFonts w:ascii="Tahoma" w:hAnsi="Tahoma" w:cs="Tahoma"/>
        <w:noProof/>
        <w:sz w:val="16"/>
        <w:szCs w:val="16"/>
      </w:rPr>
      <w:t>SPS-ÜBUNG_25-ABLAUF_ALTERNATIVE-VERZWEIGUNG.DOCX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646695">
      <w:rPr>
        <w:rStyle w:val="Seitenzahl"/>
        <w:rFonts w:ascii="Tahoma" w:hAnsi="Tahoma" w:cs="Tahoma"/>
        <w:sz w:val="16"/>
        <w:szCs w:val="16"/>
      </w:rPr>
      <w:t xml:space="preserve">          </w:t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386890">
      <w:rPr>
        <w:rStyle w:val="Seitenzahl"/>
        <w:rFonts w:ascii="Tahoma" w:hAnsi="Tahoma" w:cs="Tahoma"/>
        <w:sz w:val="16"/>
        <w:szCs w:val="16"/>
      </w:rPr>
      <w:t>Feb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AF78F9">
      <w:rPr>
        <w:rStyle w:val="Seitenzahl"/>
        <w:rFonts w:ascii="Tahoma" w:hAnsi="Tahoma" w:cs="Tahoma"/>
        <w:noProof/>
        <w:sz w:val="16"/>
        <w:szCs w:val="16"/>
      </w:rPr>
      <w:t>3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AF78F9">
      <w:rPr>
        <w:rStyle w:val="Seitenzahl"/>
        <w:rFonts w:ascii="Tahoma" w:hAnsi="Tahoma" w:cs="Tahoma"/>
        <w:noProof/>
        <w:sz w:val="16"/>
        <w:szCs w:val="16"/>
      </w:rPr>
      <w:t>3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 wp14:anchorId="1D92C21B" wp14:editId="222D3D55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2AF"/>
    <w:multiLevelType w:val="hybridMultilevel"/>
    <w:tmpl w:val="A4AA7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>
    <w:nsid w:val="5B3F3706"/>
    <w:multiLevelType w:val="hybridMultilevel"/>
    <w:tmpl w:val="ADB20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77DB5"/>
    <w:multiLevelType w:val="hybridMultilevel"/>
    <w:tmpl w:val="949CD344"/>
    <w:lvl w:ilvl="0" w:tplc="7068B7F4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05ACE"/>
    <w:rsid w:val="00015893"/>
    <w:rsid w:val="00016ECD"/>
    <w:rsid w:val="00035E6C"/>
    <w:rsid w:val="00060961"/>
    <w:rsid w:val="00070C94"/>
    <w:rsid w:val="00071276"/>
    <w:rsid w:val="000A103E"/>
    <w:rsid w:val="000B4701"/>
    <w:rsid w:val="000C504D"/>
    <w:rsid w:val="000C56F4"/>
    <w:rsid w:val="000E0E89"/>
    <w:rsid w:val="000F3068"/>
    <w:rsid w:val="000F3741"/>
    <w:rsid w:val="000F6DD6"/>
    <w:rsid w:val="00103E82"/>
    <w:rsid w:val="00116541"/>
    <w:rsid w:val="001316D9"/>
    <w:rsid w:val="001344D9"/>
    <w:rsid w:val="00160860"/>
    <w:rsid w:val="001924EF"/>
    <w:rsid w:val="00197018"/>
    <w:rsid w:val="00197C34"/>
    <w:rsid w:val="001B523F"/>
    <w:rsid w:val="001C45DA"/>
    <w:rsid w:val="001D01F6"/>
    <w:rsid w:val="001E5E56"/>
    <w:rsid w:val="001F0D6C"/>
    <w:rsid w:val="00200114"/>
    <w:rsid w:val="00214443"/>
    <w:rsid w:val="0021534B"/>
    <w:rsid w:val="002227D4"/>
    <w:rsid w:val="00231170"/>
    <w:rsid w:val="00242B3F"/>
    <w:rsid w:val="00257D2B"/>
    <w:rsid w:val="00261EB5"/>
    <w:rsid w:val="0026682A"/>
    <w:rsid w:val="0028629F"/>
    <w:rsid w:val="002911C0"/>
    <w:rsid w:val="00292B8F"/>
    <w:rsid w:val="002A2777"/>
    <w:rsid w:val="002C6261"/>
    <w:rsid w:val="002D46CB"/>
    <w:rsid w:val="002E0D84"/>
    <w:rsid w:val="002F086A"/>
    <w:rsid w:val="002F32F8"/>
    <w:rsid w:val="002F617E"/>
    <w:rsid w:val="002F6350"/>
    <w:rsid w:val="003160B6"/>
    <w:rsid w:val="0032643E"/>
    <w:rsid w:val="00332AFC"/>
    <w:rsid w:val="00365550"/>
    <w:rsid w:val="00372B18"/>
    <w:rsid w:val="0038659C"/>
    <w:rsid w:val="00386890"/>
    <w:rsid w:val="003C2DE3"/>
    <w:rsid w:val="003D55EC"/>
    <w:rsid w:val="003E73E9"/>
    <w:rsid w:val="003F1676"/>
    <w:rsid w:val="004120E2"/>
    <w:rsid w:val="00414337"/>
    <w:rsid w:val="00433FB2"/>
    <w:rsid w:val="00435332"/>
    <w:rsid w:val="004426BA"/>
    <w:rsid w:val="00445511"/>
    <w:rsid w:val="00450DDF"/>
    <w:rsid w:val="00452DE8"/>
    <w:rsid w:val="00453738"/>
    <w:rsid w:val="0046720C"/>
    <w:rsid w:val="004744DC"/>
    <w:rsid w:val="00482AA9"/>
    <w:rsid w:val="00492DAB"/>
    <w:rsid w:val="004A33BB"/>
    <w:rsid w:val="004B32C6"/>
    <w:rsid w:val="004B4F78"/>
    <w:rsid w:val="004C1E74"/>
    <w:rsid w:val="004D3B6E"/>
    <w:rsid w:val="004D7FF6"/>
    <w:rsid w:val="004E06D7"/>
    <w:rsid w:val="004E5823"/>
    <w:rsid w:val="004E7BD5"/>
    <w:rsid w:val="005235F3"/>
    <w:rsid w:val="00525035"/>
    <w:rsid w:val="0054475D"/>
    <w:rsid w:val="00562E6A"/>
    <w:rsid w:val="00567EDF"/>
    <w:rsid w:val="00591785"/>
    <w:rsid w:val="00591DB8"/>
    <w:rsid w:val="00597B5D"/>
    <w:rsid w:val="005A5706"/>
    <w:rsid w:val="005A5AB0"/>
    <w:rsid w:val="005A605B"/>
    <w:rsid w:val="005E5EBA"/>
    <w:rsid w:val="005F023E"/>
    <w:rsid w:val="005F4142"/>
    <w:rsid w:val="005F5E93"/>
    <w:rsid w:val="0061233F"/>
    <w:rsid w:val="006157AA"/>
    <w:rsid w:val="006258F6"/>
    <w:rsid w:val="006370B9"/>
    <w:rsid w:val="00646695"/>
    <w:rsid w:val="00654D45"/>
    <w:rsid w:val="00666F9F"/>
    <w:rsid w:val="006728C5"/>
    <w:rsid w:val="00677A03"/>
    <w:rsid w:val="00681AFB"/>
    <w:rsid w:val="00686A82"/>
    <w:rsid w:val="00696079"/>
    <w:rsid w:val="006A6997"/>
    <w:rsid w:val="006B2F1D"/>
    <w:rsid w:val="006B5DD9"/>
    <w:rsid w:val="006C4D01"/>
    <w:rsid w:val="006D0B94"/>
    <w:rsid w:val="006D4758"/>
    <w:rsid w:val="006D5DD3"/>
    <w:rsid w:val="006E10CB"/>
    <w:rsid w:val="006E345A"/>
    <w:rsid w:val="006F58B2"/>
    <w:rsid w:val="00703860"/>
    <w:rsid w:val="007142BA"/>
    <w:rsid w:val="00717550"/>
    <w:rsid w:val="00727969"/>
    <w:rsid w:val="00754C88"/>
    <w:rsid w:val="00761CC4"/>
    <w:rsid w:val="00793BA8"/>
    <w:rsid w:val="007A2A6C"/>
    <w:rsid w:val="007A6109"/>
    <w:rsid w:val="007D5D24"/>
    <w:rsid w:val="008029CD"/>
    <w:rsid w:val="008164B4"/>
    <w:rsid w:val="0082230A"/>
    <w:rsid w:val="0083066E"/>
    <w:rsid w:val="00830E85"/>
    <w:rsid w:val="008363A0"/>
    <w:rsid w:val="008460CE"/>
    <w:rsid w:val="00857A2F"/>
    <w:rsid w:val="008611BF"/>
    <w:rsid w:val="0087361A"/>
    <w:rsid w:val="00873702"/>
    <w:rsid w:val="00897920"/>
    <w:rsid w:val="008B18DC"/>
    <w:rsid w:val="008B35CE"/>
    <w:rsid w:val="008B67F9"/>
    <w:rsid w:val="008D05FF"/>
    <w:rsid w:val="008D2C3D"/>
    <w:rsid w:val="008E37CB"/>
    <w:rsid w:val="008E4D30"/>
    <w:rsid w:val="00910D32"/>
    <w:rsid w:val="00911374"/>
    <w:rsid w:val="00917E4F"/>
    <w:rsid w:val="009423DF"/>
    <w:rsid w:val="00947056"/>
    <w:rsid w:val="00960B99"/>
    <w:rsid w:val="00961AA0"/>
    <w:rsid w:val="0097200C"/>
    <w:rsid w:val="0099052C"/>
    <w:rsid w:val="0099681D"/>
    <w:rsid w:val="009B1FAD"/>
    <w:rsid w:val="009B45B8"/>
    <w:rsid w:val="009C18E6"/>
    <w:rsid w:val="009E75C9"/>
    <w:rsid w:val="009F346C"/>
    <w:rsid w:val="00A00C41"/>
    <w:rsid w:val="00A06E48"/>
    <w:rsid w:val="00A20939"/>
    <w:rsid w:val="00A217DB"/>
    <w:rsid w:val="00A249CC"/>
    <w:rsid w:val="00A4082E"/>
    <w:rsid w:val="00A57BB2"/>
    <w:rsid w:val="00A66F57"/>
    <w:rsid w:val="00A7552E"/>
    <w:rsid w:val="00A81A05"/>
    <w:rsid w:val="00A956DF"/>
    <w:rsid w:val="00AA083F"/>
    <w:rsid w:val="00AA6BA5"/>
    <w:rsid w:val="00AC5C51"/>
    <w:rsid w:val="00AE7959"/>
    <w:rsid w:val="00AF78F9"/>
    <w:rsid w:val="00B032F9"/>
    <w:rsid w:val="00B0704B"/>
    <w:rsid w:val="00B31336"/>
    <w:rsid w:val="00B41D9E"/>
    <w:rsid w:val="00B45680"/>
    <w:rsid w:val="00B51D24"/>
    <w:rsid w:val="00B604AE"/>
    <w:rsid w:val="00B9070F"/>
    <w:rsid w:val="00B944D2"/>
    <w:rsid w:val="00BA5313"/>
    <w:rsid w:val="00BA5D14"/>
    <w:rsid w:val="00BB4DD2"/>
    <w:rsid w:val="00BD2C9C"/>
    <w:rsid w:val="00BF36FF"/>
    <w:rsid w:val="00BF7F7D"/>
    <w:rsid w:val="00C022F9"/>
    <w:rsid w:val="00C07393"/>
    <w:rsid w:val="00C153DA"/>
    <w:rsid w:val="00C165F3"/>
    <w:rsid w:val="00C21967"/>
    <w:rsid w:val="00C23BD4"/>
    <w:rsid w:val="00C316FF"/>
    <w:rsid w:val="00C52CB1"/>
    <w:rsid w:val="00C569ED"/>
    <w:rsid w:val="00C60294"/>
    <w:rsid w:val="00C80C3B"/>
    <w:rsid w:val="00C961D4"/>
    <w:rsid w:val="00C97381"/>
    <w:rsid w:val="00CA7355"/>
    <w:rsid w:val="00CB428D"/>
    <w:rsid w:val="00CE7F7E"/>
    <w:rsid w:val="00CF1A04"/>
    <w:rsid w:val="00D105E4"/>
    <w:rsid w:val="00D13065"/>
    <w:rsid w:val="00D13B3C"/>
    <w:rsid w:val="00D23007"/>
    <w:rsid w:val="00D2776D"/>
    <w:rsid w:val="00D27C67"/>
    <w:rsid w:val="00D30A16"/>
    <w:rsid w:val="00D402D4"/>
    <w:rsid w:val="00D47534"/>
    <w:rsid w:val="00D563BC"/>
    <w:rsid w:val="00D7188A"/>
    <w:rsid w:val="00D7554B"/>
    <w:rsid w:val="00D860BC"/>
    <w:rsid w:val="00D86D60"/>
    <w:rsid w:val="00D87BB4"/>
    <w:rsid w:val="00D94727"/>
    <w:rsid w:val="00D95C4B"/>
    <w:rsid w:val="00D96B13"/>
    <w:rsid w:val="00DB4F5E"/>
    <w:rsid w:val="00DB7A48"/>
    <w:rsid w:val="00DC3A20"/>
    <w:rsid w:val="00DC4F47"/>
    <w:rsid w:val="00DE589A"/>
    <w:rsid w:val="00E00A70"/>
    <w:rsid w:val="00E153EF"/>
    <w:rsid w:val="00E224A4"/>
    <w:rsid w:val="00E435AF"/>
    <w:rsid w:val="00E54986"/>
    <w:rsid w:val="00E67F1F"/>
    <w:rsid w:val="00EA233D"/>
    <w:rsid w:val="00EE452C"/>
    <w:rsid w:val="00F03C68"/>
    <w:rsid w:val="00F33B0B"/>
    <w:rsid w:val="00F41C03"/>
    <w:rsid w:val="00F556CD"/>
    <w:rsid w:val="00F5587E"/>
    <w:rsid w:val="00F56C42"/>
    <w:rsid w:val="00F643EA"/>
    <w:rsid w:val="00F66C45"/>
    <w:rsid w:val="00F777E9"/>
    <w:rsid w:val="00FB20A3"/>
    <w:rsid w:val="00FC3008"/>
    <w:rsid w:val="00FC478E"/>
    <w:rsid w:val="00FD1551"/>
    <w:rsid w:val="00FD4F47"/>
    <w:rsid w:val="00F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E7F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E7F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</cp:lastModifiedBy>
  <cp:revision>12</cp:revision>
  <cp:lastPrinted>2011-02-14T11:15:00Z</cp:lastPrinted>
  <dcterms:created xsi:type="dcterms:W3CDTF">2015-02-13T09:02:00Z</dcterms:created>
  <dcterms:modified xsi:type="dcterms:W3CDTF">2015-02-13T09:49:00Z</dcterms:modified>
</cp:coreProperties>
</file>