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Bilal Mahmoud Obeid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FrontEnd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Lebanese and Single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Dinieh –Bakhoun– North Lebanon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9618781725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/ 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96171956886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obeid.bilal</w:t>
        </w:r>
        <w:r>
          <w:rPr>
            <w:rFonts w:ascii="Calibri" w:hAnsi="Calibri" w:cs="Calibri" w:eastAsia="Calibri"/>
            <w:b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"mailto:obeid.mostafa@gmail.com"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12</w:t>
        </w:r>
        <w:r>
          <w:rPr>
            <w:rFonts w:ascii="Calibri" w:hAnsi="Calibri" w:cs="Calibri" w:eastAsia="Calibri"/>
            <w:b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"mailto:obeid.mostafa@gmail.com"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Objective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Seeking a challenging position with a prominent organization in which I could utilize my solid experience, academic knowledge and communication skills to contribute towards the development of the organization while offering strategic approaches to long-term goals and problems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B050"/>
          <w:spacing w:val="0"/>
          <w:position w:val="0"/>
          <w:sz w:val="22"/>
          <w:shd w:fill="auto" w:val="clear"/>
        </w:rPr>
        <w:t xml:space="preserve">Education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184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2"/>
          <w:shd w:fill="auto" w:val="clear"/>
        </w:rPr>
        <w:t xml:space="preserve">20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2"/>
          <w:shd w:fill="auto" w:val="clear"/>
        </w:rPr>
        <w:t xml:space="preserve">20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Prevalent Certificate</w:t>
      </w:r>
    </w:p>
    <w:p>
      <w:pPr>
        <w:tabs>
          <w:tab w:val="left" w:pos="5184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  <w:t xml:space="preserve">House of Knowledge and Knowledge School. </w:t>
      </w:r>
    </w:p>
    <w:p>
      <w:pPr>
        <w:tabs>
          <w:tab w:val="left" w:pos="5184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  <w:t xml:space="preserve">Bakhoun - Lebanon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2017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2018   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Lebanese Baccalaureate Science General (SG)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  <w:t xml:space="preserve">Bakhoun official High-School.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i/>
          <w:color w:val="000000"/>
          <w:spacing w:val="0"/>
          <w:position w:val="0"/>
          <w:sz w:val="24"/>
          <w:shd w:fill="auto" w:val="clear"/>
        </w:rPr>
        <w:t xml:space="preserve">Bakhoun - Lebanon.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2020   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Superior Technician (TS)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  <w:t xml:space="preserve">Bakhoun Official Technical Institute.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  <w:t xml:space="preserve">Bakhoun - Lebanon.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2021    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Technical License(LT)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  <w:t xml:space="preserve"> Technical Institute Ahmad Akram Awaida.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  <w:t xml:space="preserve">Tripoli - Lebanon. </w:t>
      </w:r>
    </w:p>
    <w:p>
      <w:pPr>
        <w:spacing w:before="0" w:after="0" w:line="36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B050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Arabic: native (oral, reading &amp; writing)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English: =&gt;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% (oral, reading &amp; writing)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French: =&gt;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% (oral, reading &amp; writing)</w:t>
      </w:r>
    </w:p>
    <w:p>
      <w:p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B050"/>
          <w:spacing w:val="0"/>
          <w:position w:val="0"/>
          <w:sz w:val="22"/>
          <w:shd w:fill="auto" w:val="clear"/>
        </w:rPr>
        <w:t xml:space="preserve">Computer Literacy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numPr>
          <w:ilvl w:val="0"/>
          <w:numId w:val="12"/>
        </w:num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=&gt;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numPr>
          <w:ilvl w:val="0"/>
          <w:numId w:val="12"/>
        </w:num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=&gt;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numPr>
          <w:ilvl w:val="0"/>
          <w:numId w:val="12"/>
        </w:num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=&gt;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B050"/>
          <w:spacing w:val="0"/>
          <w:position w:val="0"/>
          <w:sz w:val="22"/>
          <w:shd w:fill="auto" w:val="clear"/>
        </w:rPr>
        <w:t xml:space="preserve">Interests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Reading, Web Surfing.</w:t>
      </w:r>
    </w:p>
    <w:p>
      <w:pPr>
        <w:tabs>
          <w:tab w:val="left" w:pos="1944" w:leader="none"/>
          <w:tab w:val="left" w:pos="5040" w:leader="none"/>
          <w:tab w:val="lef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5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B050"/>
          <w:spacing w:val="0"/>
          <w:position w:val="0"/>
          <w:sz w:val="22"/>
          <w:shd w:fill="auto" w:val="clear"/>
        </w:rPr>
        <w:t xml:space="preserve">Reference</w:t>
      </w:r>
    </w:p>
    <w:p>
      <w:pPr>
        <w:tabs>
          <w:tab w:val="left" w:pos="1944" w:leader="none"/>
          <w:tab w:val="left" w:pos="5040" w:leader="none"/>
          <w:tab w:val="lef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Available upon request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obeid.mostafa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