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40021" w14:textId="77777777" w:rsidR="006354C8" w:rsidRDefault="00000000">
      <w:pPr>
        <w:pStyle w:val="Title"/>
        <w:spacing w:before="40" w:after="100" w:line="259" w:lineRule="auto"/>
        <w:rPr>
          <w:sz w:val="44"/>
          <w:szCs w:val="44"/>
        </w:rPr>
      </w:pPr>
      <w:r>
        <w:rPr>
          <w:rFonts w:ascii="Calibri" w:hAnsi="Calibri"/>
          <w:sz w:val="44"/>
          <w:szCs w:val="44"/>
        </w:rPr>
        <w:t>Software Architecture and Design Specification</w:t>
      </w:r>
    </w:p>
    <w:p w14:paraId="02A5DF17" w14:textId="77777777" w:rsidR="006354C8" w:rsidRDefault="00000000">
      <w:pPr>
        <w:spacing w:before="40" w:after="100" w:line="259" w:lineRule="auto"/>
      </w:pPr>
      <w:r>
        <w:rPr>
          <w:rFonts w:ascii="Calibri" w:hAnsi="Calibri"/>
          <w:sz w:val="20"/>
        </w:rPr>
        <w:t>Project: Web Based ML Model Evaluator</w:t>
      </w:r>
    </w:p>
    <w:p w14:paraId="306C1474" w14:textId="77777777" w:rsidR="006354C8" w:rsidRDefault="00000000">
      <w:pPr>
        <w:spacing w:before="40" w:after="100" w:line="259" w:lineRule="auto"/>
      </w:pPr>
      <w:r>
        <w:rPr>
          <w:rFonts w:ascii="Calibri" w:hAnsi="Calibri"/>
          <w:sz w:val="20"/>
        </w:rPr>
        <w:t>Version: 1.0</w:t>
      </w:r>
    </w:p>
    <w:p w14:paraId="3D59683B" w14:textId="77777777" w:rsidR="006354C8" w:rsidRDefault="00000000">
      <w:pPr>
        <w:spacing w:before="40" w:after="100" w:line="259" w:lineRule="auto"/>
      </w:pPr>
      <w:r>
        <w:rPr>
          <w:rFonts w:ascii="Calibri" w:hAnsi="Calibri"/>
          <w:sz w:val="20"/>
        </w:rPr>
        <w:t>Authors: Team 16 – Parigna P V, Reia S, Divakar K S, Nikhil K R</w:t>
      </w:r>
    </w:p>
    <w:p w14:paraId="2A0071DB" w14:textId="77777777" w:rsidR="006354C8" w:rsidRDefault="00000000">
      <w:pPr>
        <w:spacing w:before="40" w:after="100" w:line="259" w:lineRule="auto"/>
      </w:pPr>
      <w:r>
        <w:rPr>
          <w:rFonts w:ascii="Calibri" w:hAnsi="Calibri"/>
          <w:sz w:val="20"/>
        </w:rPr>
        <w:t>Date: 04-10-2026</w:t>
      </w:r>
    </w:p>
    <w:p w14:paraId="6E1CB0E7" w14:textId="77777777" w:rsidR="006354C8" w:rsidRDefault="00000000">
      <w:pPr>
        <w:spacing w:before="40" w:after="100" w:line="259" w:lineRule="auto"/>
      </w:pPr>
      <w:r>
        <w:rPr>
          <w:rFonts w:ascii="Calibri" w:hAnsi="Calibri"/>
          <w:sz w:val="20"/>
        </w:rPr>
        <w:t>Status: Draft</w:t>
      </w:r>
    </w:p>
    <w:p w14:paraId="5DBB7FA8" w14:textId="77777777" w:rsidR="006354C8" w:rsidRDefault="00000000">
      <w:pPr>
        <w:pStyle w:val="Heading1"/>
        <w:spacing w:before="40" w:after="100" w:line="259" w:lineRule="auto"/>
      </w:pPr>
      <w:r>
        <w:rPr>
          <w:rFonts w:ascii="Calibri" w:hAnsi="Calibri"/>
          <w:sz w:val="20"/>
        </w:rPr>
        <w:t>Revision History</w:t>
      </w:r>
    </w:p>
    <w:p w14:paraId="7D1D460A" w14:textId="77777777" w:rsidR="006354C8" w:rsidRDefault="00000000">
      <w:pPr>
        <w:spacing w:before="40" w:after="100" w:line="259" w:lineRule="auto"/>
      </w:pPr>
      <w:r>
        <w:rPr>
          <w:rFonts w:ascii="Calibri" w:hAnsi="Calibri"/>
          <w:sz w:val="20"/>
        </w:rPr>
        <w:t>Version | Date | Author | Change Summary</w:t>
      </w:r>
      <w:r>
        <w:rPr>
          <w:rFonts w:ascii="Calibri" w:hAnsi="Calibri"/>
          <w:sz w:val="20"/>
        </w:rPr>
        <w:br/>
        <w:t>1.0 | 04-10-2026 | Team 16 | Initial draft of the architecture and design specification.</w:t>
      </w:r>
    </w:p>
    <w:p w14:paraId="6714F10E" w14:textId="77777777" w:rsidR="006354C8" w:rsidRDefault="00000000">
      <w:pPr>
        <w:pStyle w:val="Heading1"/>
        <w:spacing w:before="40" w:after="100" w:line="259" w:lineRule="auto"/>
      </w:pPr>
      <w:r>
        <w:rPr>
          <w:rFonts w:ascii="Calibri" w:hAnsi="Calibri"/>
          <w:sz w:val="20"/>
        </w:rPr>
        <w:t>Approvals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600"/>
      </w:tblGrid>
      <w:tr w:rsidR="001E54B5" w14:paraId="0406B14B" w14:textId="77777777" w:rsidTr="006D486E">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E2873B9" w14:textId="77777777" w:rsidR="001E54B5" w:rsidRDefault="001E54B5" w:rsidP="006D486E">
            <w:r>
              <w:rPr>
                <w:rFonts w:ascii="Calibri" w:eastAsia="Calibri" w:hAnsi="Calibri" w:cs="Calibri"/>
                <w:b/>
                <w:bCs/>
              </w:rPr>
              <w:t>Role</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0EC4BA9" w14:textId="77777777" w:rsidR="001E54B5" w:rsidRDefault="001E54B5" w:rsidP="006D486E">
            <w:r>
              <w:rPr>
                <w:rFonts w:ascii="Calibri" w:eastAsia="Calibri" w:hAnsi="Calibri" w:cs="Calibri"/>
                <w:b/>
                <w:bCs/>
              </w:rPr>
              <w:t>Name</w:t>
            </w:r>
          </w:p>
        </w:tc>
        <w:tc>
          <w:tcPr>
            <w:tcW w:w="4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41F68DD" w14:textId="0806196E" w:rsidR="001E54B5" w:rsidRPr="001E54B5" w:rsidRDefault="001E54B5" w:rsidP="006D486E">
            <w:pPr>
              <w:rPr>
                <w:rFonts w:asciiTheme="majorHAnsi" w:hAnsiTheme="majorHAnsi" w:cstheme="majorHAnsi"/>
                <w:b/>
                <w:bCs/>
              </w:rPr>
            </w:pPr>
            <w:r w:rsidRPr="001E54B5">
              <w:rPr>
                <w:rFonts w:asciiTheme="majorHAnsi" w:hAnsiTheme="majorHAnsi" w:cstheme="majorHAnsi"/>
                <w:b/>
                <w:bCs/>
              </w:rPr>
              <w:t>Signature/Date</w:t>
            </w:r>
          </w:p>
        </w:tc>
      </w:tr>
      <w:tr w:rsidR="001E54B5" w14:paraId="14BD75C4" w14:textId="77777777" w:rsidTr="006D486E">
        <w:tc>
          <w:tcPr>
            <w:tcW w:w="2400" w:type="dxa"/>
            <w:tcBorders>
              <w:top w:val="single" w:sz="4" w:space="0" w:color="999999"/>
              <w:left w:val="single" w:sz="4" w:space="0" w:color="999999"/>
              <w:bottom w:val="single" w:sz="4" w:space="0" w:color="999999"/>
              <w:right w:val="single" w:sz="4" w:space="0" w:color="999999"/>
            </w:tcBorders>
            <w:vAlign w:val="center"/>
          </w:tcPr>
          <w:p w14:paraId="0FCC36E8" w14:textId="77777777" w:rsidR="001E54B5" w:rsidRPr="005D6AA8" w:rsidRDefault="001E54B5" w:rsidP="006D486E">
            <w:pPr>
              <w:rPr>
                <w:rFonts w:asciiTheme="minorHAnsi" w:hAnsiTheme="minorHAnsi" w:cstheme="minorHAnsi"/>
              </w:rPr>
            </w:pPr>
            <w:r w:rsidRPr="005D6AA8">
              <w:rPr>
                <w:rFonts w:asciiTheme="minorHAnsi" w:eastAsia="Calibri" w:hAnsiTheme="minorHAnsi" w:cstheme="minorHAnsi"/>
              </w:rPr>
              <w:t>QA Lead</w:t>
            </w:r>
          </w:p>
        </w:tc>
        <w:tc>
          <w:tcPr>
            <w:tcW w:w="2400" w:type="dxa"/>
            <w:tcBorders>
              <w:top w:val="single" w:sz="4" w:space="0" w:color="999999"/>
              <w:left w:val="single" w:sz="4" w:space="0" w:color="999999"/>
              <w:bottom w:val="single" w:sz="4" w:space="0" w:color="999999"/>
              <w:right w:val="single" w:sz="4" w:space="0" w:color="999999"/>
            </w:tcBorders>
            <w:vAlign w:val="center"/>
          </w:tcPr>
          <w:p w14:paraId="28631FA6" w14:textId="77777777" w:rsidR="001E54B5" w:rsidRPr="005D6AA8" w:rsidRDefault="001E54B5" w:rsidP="006D486E">
            <w:pPr>
              <w:rPr>
                <w:rFonts w:asciiTheme="minorHAnsi" w:hAnsiTheme="minorHAnsi" w:cstheme="minorHAnsi"/>
              </w:rPr>
            </w:pPr>
            <w:r w:rsidRPr="005D6AA8">
              <w:rPr>
                <w:rFonts w:asciiTheme="minorHAnsi" w:hAnsiTheme="minorHAnsi" w:cstheme="minorHAnsi"/>
              </w:rPr>
              <w:t>Parigna</w:t>
            </w:r>
            <w:r>
              <w:rPr>
                <w:rFonts w:asciiTheme="minorHAnsi" w:hAnsiTheme="minorHAnsi" w:cstheme="minorHAnsi"/>
              </w:rPr>
              <w:t xml:space="preserve"> P V</w:t>
            </w:r>
          </w:p>
        </w:tc>
        <w:tc>
          <w:tcPr>
            <w:tcW w:w="4600" w:type="dxa"/>
            <w:tcBorders>
              <w:top w:val="single" w:sz="4" w:space="0" w:color="999999"/>
              <w:left w:val="single" w:sz="4" w:space="0" w:color="999999"/>
              <w:bottom w:val="single" w:sz="4" w:space="0" w:color="999999"/>
              <w:right w:val="single" w:sz="4" w:space="0" w:color="999999"/>
            </w:tcBorders>
            <w:vAlign w:val="center"/>
          </w:tcPr>
          <w:p w14:paraId="7DC1F413" w14:textId="25558F45" w:rsidR="001E54B5" w:rsidRDefault="001E54B5" w:rsidP="006D486E">
            <w:r>
              <w:rPr>
                <w:rFonts w:ascii="Calibri" w:eastAsia="Calibri" w:hAnsi="Calibri" w:cs="Calibri"/>
              </w:rPr>
              <w:t>P</w:t>
            </w:r>
            <w:r>
              <w:rPr>
                <w:rFonts w:ascii="Calibri" w:eastAsia="Calibri" w:hAnsi="Calibri" w:cs="Calibri"/>
              </w:rPr>
              <w:t>arigna P V- 4/9/26</w:t>
            </w:r>
          </w:p>
        </w:tc>
      </w:tr>
      <w:tr w:rsidR="001E54B5" w14:paraId="7EF72CC7" w14:textId="77777777" w:rsidTr="006D486E">
        <w:tc>
          <w:tcPr>
            <w:tcW w:w="2400" w:type="dxa"/>
            <w:tcBorders>
              <w:top w:val="single" w:sz="4" w:space="0" w:color="999999"/>
              <w:left w:val="single" w:sz="4" w:space="0" w:color="999999"/>
              <w:bottom w:val="single" w:sz="4" w:space="0" w:color="999999"/>
              <w:right w:val="single" w:sz="4" w:space="0" w:color="999999"/>
            </w:tcBorders>
            <w:vAlign w:val="center"/>
          </w:tcPr>
          <w:p w14:paraId="435B933B" w14:textId="77777777" w:rsidR="001E54B5" w:rsidRDefault="001E54B5" w:rsidP="006D486E">
            <w:r>
              <w:rPr>
                <w:rFonts w:ascii="Calibri" w:eastAsia="Calibri" w:hAnsi="Calibri" w:cs="Calibri"/>
              </w:rPr>
              <w:t>Test Engineer</w:t>
            </w:r>
          </w:p>
        </w:tc>
        <w:tc>
          <w:tcPr>
            <w:tcW w:w="2400" w:type="dxa"/>
            <w:tcBorders>
              <w:top w:val="single" w:sz="4" w:space="0" w:color="999999"/>
              <w:left w:val="single" w:sz="4" w:space="0" w:color="999999"/>
              <w:bottom w:val="single" w:sz="4" w:space="0" w:color="999999"/>
              <w:right w:val="single" w:sz="4" w:space="0" w:color="999999"/>
            </w:tcBorders>
            <w:vAlign w:val="center"/>
          </w:tcPr>
          <w:p w14:paraId="2B2C0CA9" w14:textId="77777777" w:rsidR="001E54B5" w:rsidRPr="005D6AA8" w:rsidRDefault="001E54B5" w:rsidP="006D486E">
            <w:pPr>
              <w:rPr>
                <w:rFonts w:asciiTheme="minorHAnsi" w:hAnsiTheme="minorHAnsi" w:cstheme="minorHAnsi"/>
              </w:rPr>
            </w:pPr>
            <w:r>
              <w:rPr>
                <w:rFonts w:asciiTheme="minorHAnsi" w:hAnsiTheme="minorHAnsi" w:cstheme="minorHAnsi"/>
              </w:rPr>
              <w:t>Divakar K S</w:t>
            </w:r>
          </w:p>
        </w:tc>
        <w:tc>
          <w:tcPr>
            <w:tcW w:w="4600" w:type="dxa"/>
            <w:tcBorders>
              <w:top w:val="single" w:sz="4" w:space="0" w:color="999999"/>
              <w:left w:val="single" w:sz="4" w:space="0" w:color="999999"/>
              <w:bottom w:val="single" w:sz="4" w:space="0" w:color="999999"/>
              <w:right w:val="single" w:sz="4" w:space="0" w:color="999999"/>
            </w:tcBorders>
            <w:vAlign w:val="center"/>
          </w:tcPr>
          <w:p w14:paraId="53EE7B25" w14:textId="5A1A8DE5" w:rsidR="001E54B5" w:rsidRDefault="001E54B5" w:rsidP="006D486E">
            <w:r>
              <w:rPr>
                <w:rFonts w:ascii="Calibri" w:eastAsia="Calibri" w:hAnsi="Calibri" w:cs="Calibri"/>
              </w:rPr>
              <w:t>D</w:t>
            </w:r>
            <w:r>
              <w:rPr>
                <w:rFonts w:ascii="Calibri" w:eastAsia="Calibri" w:hAnsi="Calibri" w:cs="Calibri"/>
              </w:rPr>
              <w:t>ivakar K S- 4/9/26</w:t>
            </w:r>
          </w:p>
        </w:tc>
      </w:tr>
      <w:tr w:rsidR="001E54B5" w14:paraId="03F138E8" w14:textId="77777777" w:rsidTr="006D486E">
        <w:tc>
          <w:tcPr>
            <w:tcW w:w="2400" w:type="dxa"/>
            <w:tcBorders>
              <w:top w:val="single" w:sz="4" w:space="0" w:color="999999"/>
              <w:left w:val="single" w:sz="4" w:space="0" w:color="999999"/>
              <w:bottom w:val="single" w:sz="4" w:space="0" w:color="999999"/>
              <w:right w:val="single" w:sz="4" w:space="0" w:color="999999"/>
            </w:tcBorders>
            <w:vAlign w:val="center"/>
          </w:tcPr>
          <w:p w14:paraId="6B7DD589" w14:textId="77777777" w:rsidR="001E54B5" w:rsidRDefault="001E54B5" w:rsidP="006D486E">
            <w:r>
              <w:rPr>
                <w:rFonts w:ascii="Calibri" w:eastAsia="Calibri" w:hAnsi="Calibri" w:cs="Calibri"/>
              </w:rPr>
              <w:t>Developer</w:t>
            </w:r>
          </w:p>
        </w:tc>
        <w:tc>
          <w:tcPr>
            <w:tcW w:w="2400" w:type="dxa"/>
            <w:tcBorders>
              <w:top w:val="single" w:sz="4" w:space="0" w:color="999999"/>
              <w:left w:val="single" w:sz="4" w:space="0" w:color="999999"/>
              <w:bottom w:val="single" w:sz="4" w:space="0" w:color="999999"/>
              <w:right w:val="single" w:sz="4" w:space="0" w:color="999999"/>
            </w:tcBorders>
            <w:vAlign w:val="center"/>
          </w:tcPr>
          <w:p w14:paraId="5575E3BA" w14:textId="77777777" w:rsidR="001E54B5" w:rsidRPr="005D6AA8" w:rsidRDefault="001E54B5" w:rsidP="006D486E">
            <w:pPr>
              <w:rPr>
                <w:rFonts w:asciiTheme="minorHAnsi" w:hAnsiTheme="minorHAnsi" w:cstheme="minorHAnsi"/>
              </w:rPr>
            </w:pPr>
            <w:r>
              <w:rPr>
                <w:rFonts w:asciiTheme="minorHAnsi" w:hAnsiTheme="minorHAnsi" w:cstheme="minorHAnsi"/>
              </w:rPr>
              <w:t>Nikhil K R</w:t>
            </w:r>
          </w:p>
        </w:tc>
        <w:tc>
          <w:tcPr>
            <w:tcW w:w="4600" w:type="dxa"/>
            <w:tcBorders>
              <w:top w:val="single" w:sz="4" w:space="0" w:color="999999"/>
              <w:left w:val="single" w:sz="4" w:space="0" w:color="999999"/>
              <w:bottom w:val="single" w:sz="4" w:space="0" w:color="999999"/>
              <w:right w:val="single" w:sz="4" w:space="0" w:color="999999"/>
            </w:tcBorders>
            <w:vAlign w:val="center"/>
          </w:tcPr>
          <w:p w14:paraId="26AE3342" w14:textId="0A9D3CC7" w:rsidR="001E54B5" w:rsidRDefault="001E54B5" w:rsidP="006D486E">
            <w:r>
              <w:t>Nikhil K R- 4/9/26</w:t>
            </w:r>
          </w:p>
        </w:tc>
      </w:tr>
      <w:tr w:rsidR="001E54B5" w14:paraId="67B7D0BB" w14:textId="77777777" w:rsidTr="006D486E">
        <w:tc>
          <w:tcPr>
            <w:tcW w:w="2400" w:type="dxa"/>
            <w:tcBorders>
              <w:top w:val="single" w:sz="4" w:space="0" w:color="999999"/>
              <w:left w:val="single" w:sz="4" w:space="0" w:color="999999"/>
              <w:bottom w:val="single" w:sz="4" w:space="0" w:color="999999"/>
              <w:right w:val="single" w:sz="4" w:space="0" w:color="999999"/>
            </w:tcBorders>
            <w:vAlign w:val="center"/>
          </w:tcPr>
          <w:p w14:paraId="5820CC29" w14:textId="77777777" w:rsidR="001E54B5" w:rsidRPr="005D6AA8" w:rsidRDefault="001E54B5" w:rsidP="006D486E">
            <w:pPr>
              <w:rPr>
                <w:rFonts w:asciiTheme="minorHAnsi" w:hAnsiTheme="minorHAnsi" w:cstheme="minorHAnsi"/>
              </w:rPr>
            </w:pPr>
            <w:r w:rsidRPr="005D6AA8">
              <w:rPr>
                <w:rFonts w:asciiTheme="minorHAnsi" w:hAnsiTheme="minorHAnsi" w:cstheme="minorHAnsi"/>
              </w:rPr>
              <w:t>Product owner</w:t>
            </w:r>
          </w:p>
        </w:tc>
        <w:tc>
          <w:tcPr>
            <w:tcW w:w="2400" w:type="dxa"/>
            <w:tcBorders>
              <w:top w:val="single" w:sz="4" w:space="0" w:color="999999"/>
              <w:left w:val="single" w:sz="4" w:space="0" w:color="999999"/>
              <w:bottom w:val="single" w:sz="4" w:space="0" w:color="999999"/>
              <w:right w:val="single" w:sz="4" w:space="0" w:color="999999"/>
            </w:tcBorders>
            <w:vAlign w:val="center"/>
          </w:tcPr>
          <w:p w14:paraId="7D451D5A" w14:textId="77777777" w:rsidR="001E54B5" w:rsidRPr="00456C67" w:rsidRDefault="001E54B5" w:rsidP="006D486E">
            <w:pPr>
              <w:rPr>
                <w:rFonts w:asciiTheme="minorHAnsi" w:hAnsiTheme="minorHAnsi" w:cstheme="minorHAnsi"/>
              </w:rPr>
            </w:pPr>
            <w:r>
              <w:rPr>
                <w:rFonts w:asciiTheme="minorHAnsi" w:hAnsiTheme="minorHAnsi" w:cstheme="minorHAnsi"/>
              </w:rPr>
              <w:t>Reia S</w:t>
            </w:r>
          </w:p>
        </w:tc>
        <w:tc>
          <w:tcPr>
            <w:tcW w:w="4600" w:type="dxa"/>
            <w:tcBorders>
              <w:top w:val="single" w:sz="4" w:space="0" w:color="999999"/>
              <w:left w:val="single" w:sz="4" w:space="0" w:color="999999"/>
              <w:bottom w:val="single" w:sz="4" w:space="0" w:color="999999"/>
              <w:right w:val="single" w:sz="4" w:space="0" w:color="999999"/>
            </w:tcBorders>
            <w:vAlign w:val="center"/>
          </w:tcPr>
          <w:p w14:paraId="5F840B71" w14:textId="58C0EF66" w:rsidR="001E54B5" w:rsidRDefault="001E54B5" w:rsidP="006D486E">
            <w:r>
              <w:t>Reia S -4/9/26</w:t>
            </w:r>
          </w:p>
        </w:tc>
      </w:tr>
    </w:tbl>
    <w:p w14:paraId="29709701" w14:textId="1C4B41CF" w:rsidR="006354C8" w:rsidRDefault="006354C8">
      <w:pPr>
        <w:spacing w:before="40" w:after="100" w:line="259" w:lineRule="auto"/>
      </w:pPr>
    </w:p>
    <w:p w14:paraId="5F5DD0EF" w14:textId="77777777" w:rsidR="006354C8" w:rsidRDefault="00000000">
      <w:pPr>
        <w:pStyle w:val="Heading1"/>
        <w:spacing w:before="40" w:after="100" w:line="259" w:lineRule="auto"/>
      </w:pPr>
      <w:r>
        <w:rPr>
          <w:rFonts w:ascii="Calibri" w:hAnsi="Calibri"/>
          <w:sz w:val="20"/>
        </w:rPr>
        <w:t>1. Introduction</w:t>
      </w:r>
    </w:p>
    <w:p w14:paraId="2D255D48" w14:textId="77777777" w:rsidR="006354C8" w:rsidRDefault="00000000">
      <w:pPr>
        <w:spacing w:before="40" w:after="100" w:line="259" w:lineRule="auto"/>
      </w:pPr>
      <w:r>
        <w:rPr>
          <w:rFonts w:ascii="Calibri" w:hAnsi="Calibri"/>
          <w:sz w:val="20"/>
        </w:rPr>
        <w:t>1.1 Purpose</w:t>
      </w:r>
      <w:r>
        <w:rPr>
          <w:rFonts w:ascii="Calibri" w:hAnsi="Calibri"/>
          <w:sz w:val="20"/>
        </w:rPr>
        <w:br/>
        <w:t>This document specifies the architecture and design of the Web Based ML Model Evaluator, a web application that lets users upload datasets, preprocess them, train machine learning models, evaluate them with standard metrics, and compare the results across experiments.</w:t>
      </w:r>
    </w:p>
    <w:p w14:paraId="0D7861AF" w14:textId="77777777" w:rsidR="006354C8" w:rsidRDefault="00000000">
      <w:pPr>
        <w:spacing w:before="40" w:after="100" w:line="259" w:lineRule="auto"/>
      </w:pPr>
      <w:r>
        <w:rPr>
          <w:rFonts w:ascii="Calibri" w:hAnsi="Calibri"/>
          <w:sz w:val="20"/>
        </w:rPr>
        <w:t>1.2 Scope</w:t>
      </w:r>
      <w:r>
        <w:rPr>
          <w:rFonts w:ascii="Calibri" w:hAnsi="Calibri"/>
          <w:sz w:val="20"/>
        </w:rPr>
        <w:br/>
        <w:t>Covers the user-facing services of the evaluator: login, dataset upload and validation, preprocessing and train/test split, model selection and training, evaluation, experiment history and comparison, and report generation.</w:t>
      </w:r>
      <w:r>
        <w:rPr>
          <w:rFonts w:ascii="Calibri" w:hAnsi="Calibri"/>
          <w:sz w:val="20"/>
        </w:rPr>
        <w:br/>
        <w:t>Out of scope: production deployment of trained models, distributed training, and automated hyperparameter search.</w:t>
      </w:r>
    </w:p>
    <w:p w14:paraId="5E4837D6" w14:textId="77777777" w:rsidR="006354C8" w:rsidRDefault="00000000">
      <w:pPr>
        <w:spacing w:before="40" w:after="100" w:line="259" w:lineRule="auto"/>
      </w:pPr>
      <w:r>
        <w:rPr>
          <w:rFonts w:ascii="Calibri" w:hAnsi="Calibri"/>
          <w:sz w:val="20"/>
        </w:rPr>
        <w:t>1.3 Audience</w:t>
      </w:r>
      <w:r>
        <w:rPr>
          <w:rFonts w:ascii="Calibri" w:hAnsi="Calibri"/>
          <w:sz w:val="20"/>
        </w:rPr>
        <w:br/>
        <w:t>Developers, QA engineers, security auditors, instructors, and maintenance teams.</w:t>
      </w:r>
    </w:p>
    <w:p w14:paraId="1392EE9A" w14:textId="77777777" w:rsidR="006354C8" w:rsidRDefault="00000000">
      <w:pPr>
        <w:spacing w:before="40" w:after="100" w:line="259" w:lineRule="auto"/>
      </w:pPr>
      <w:r>
        <w:rPr>
          <w:rFonts w:ascii="Calibri" w:hAnsi="Calibri"/>
          <w:sz w:val="20"/>
        </w:rPr>
        <w:t>1.4 Definitions</w:t>
      </w:r>
      <w:r>
        <w:rPr>
          <w:rFonts w:ascii="Calibri" w:hAnsi="Calibri"/>
          <w:sz w:val="20"/>
        </w:rPr>
        <w:br/>
        <w:t>ML (Machine Learning), SAD (Software Architecture Document), SRS (Software Requirements Specification), STP (Software Test Plan), RTM (Requirements Traceability Matrix), ADR (Architecture Decision Record), REST (Representational State Transfer), API (Application Programming Interface), TLS (Transport Layer Security), RBAC (Role-Based Access Control).</w:t>
      </w:r>
    </w:p>
    <w:p w14:paraId="06D845F7" w14:textId="77777777" w:rsidR="006354C8" w:rsidRDefault="00000000">
      <w:pPr>
        <w:pStyle w:val="Heading1"/>
        <w:spacing w:before="40" w:after="100" w:line="259" w:lineRule="auto"/>
      </w:pPr>
      <w:r>
        <w:rPr>
          <w:rFonts w:ascii="Calibri" w:hAnsi="Calibri"/>
          <w:sz w:val="20"/>
        </w:rPr>
        <w:t>2. Document Overview</w:t>
      </w:r>
    </w:p>
    <w:p w14:paraId="3200DB2A" w14:textId="77777777" w:rsidR="006354C8" w:rsidRDefault="00000000">
      <w:pPr>
        <w:spacing w:before="40" w:after="100" w:line="259" w:lineRule="auto"/>
      </w:pPr>
      <w:r>
        <w:rPr>
          <w:rFonts w:ascii="Calibri" w:hAnsi="Calibri"/>
          <w:sz w:val="20"/>
        </w:rPr>
        <w:t>2.1 How to use this document</w:t>
      </w:r>
      <w:r>
        <w:rPr>
          <w:rFonts w:ascii="Calibri" w:hAnsi="Calibri"/>
          <w:sz w:val="20"/>
        </w:rPr>
        <w:br/>
        <w:t>Provides architectural deliverables including UML diagrams, ADRs, threat models, and API design.</w:t>
      </w:r>
    </w:p>
    <w:p w14:paraId="65E4AA34" w14:textId="77777777" w:rsidR="006354C8" w:rsidRDefault="00000000">
      <w:pPr>
        <w:spacing w:before="40" w:after="100" w:line="259" w:lineRule="auto"/>
      </w:pPr>
      <w:r>
        <w:rPr>
          <w:rFonts w:ascii="Calibri" w:hAnsi="Calibri"/>
          <w:sz w:val="20"/>
        </w:rPr>
        <w:t>2.2 Related Documents</w:t>
      </w:r>
      <w:r>
        <w:rPr>
          <w:rFonts w:ascii="Calibri" w:hAnsi="Calibri"/>
          <w:sz w:val="20"/>
        </w:rPr>
        <w:br/>
        <w:t>SRS (Software Requirements Specification), STP (Software Test Plan), RTM (Requirements Traceability Matrix).</w:t>
      </w:r>
    </w:p>
    <w:p w14:paraId="106285D4" w14:textId="77777777" w:rsidR="006354C8" w:rsidRDefault="00000000">
      <w:pPr>
        <w:pStyle w:val="Heading1"/>
        <w:spacing w:before="40" w:after="100" w:line="259" w:lineRule="auto"/>
      </w:pPr>
      <w:r>
        <w:rPr>
          <w:rFonts w:ascii="Calibri" w:hAnsi="Calibri"/>
          <w:sz w:val="20"/>
        </w:rPr>
        <w:lastRenderedPageBreak/>
        <w:t>3. Architecture</w:t>
      </w:r>
    </w:p>
    <w:p w14:paraId="2EB4CFF0" w14:textId="77777777" w:rsidR="006354C8" w:rsidRDefault="00000000">
      <w:pPr>
        <w:spacing w:before="40" w:after="100" w:line="259" w:lineRule="auto"/>
      </w:pPr>
      <w:r>
        <w:rPr>
          <w:rFonts w:ascii="Calibri" w:eastAsia="Calibri" w:hAnsi="Calibri" w:cs="Calibri"/>
          <w:b/>
          <w:bCs/>
          <w:color w:val="4F81BD"/>
          <w:sz w:val="26"/>
          <w:szCs w:val="26"/>
        </w:rPr>
        <w:t>3.1 Goals &amp; Constraints</w:t>
      </w:r>
      <w:r>
        <w:rPr>
          <w:rFonts w:ascii="Calibri" w:hAnsi="Calibri"/>
          <w:sz w:val="20"/>
        </w:rPr>
        <w:br/>
        <w:t>Goals: accurate and reproducible model evaluation, secure handling of user data, a simple end-to-end workflow, reliable execution of training jobs, and easy addition of new models.</w:t>
      </w:r>
      <w:r>
        <w:rPr>
          <w:rFonts w:ascii="Calibri" w:hAnsi="Calibri"/>
          <w:sz w:val="20"/>
        </w:rPr>
        <w:br/>
        <w:t>Constraints: delivered as a single web application by Team 16, built on standard Python ML libraries, limited dataset size and training time (controlled sample datasets), and all communication over HTTPS.</w:t>
      </w:r>
    </w:p>
    <w:p w14:paraId="6999ED52" w14:textId="77777777" w:rsidR="006354C8" w:rsidRDefault="00000000">
      <w:pPr>
        <w:spacing w:before="40" w:after="100" w:line="259" w:lineRule="auto"/>
      </w:pPr>
      <w:r>
        <w:rPr>
          <w:rFonts w:ascii="Calibri" w:eastAsia="Calibri" w:hAnsi="Calibri" w:cs="Calibri"/>
          <w:b/>
          <w:bCs/>
          <w:color w:val="4F81BD"/>
          <w:sz w:val="26"/>
          <w:szCs w:val="26"/>
        </w:rPr>
        <w:t>3.2 Stakeholders &amp; Concerns</w:t>
      </w:r>
      <w:r>
        <w:rPr>
          <w:rFonts w:ascii="Calibri" w:hAnsi="Calibri"/>
          <w:sz w:val="20"/>
        </w:rPr>
        <w:br/>
        <w:t>Users (students, analysts): ease of use, clear and correct results, reasonable response time</w:t>
      </w:r>
      <w:r>
        <w:rPr>
          <w:rFonts w:ascii="Calibri" w:hAnsi="Calibri"/>
          <w:sz w:val="20"/>
        </w:rPr>
        <w:br/>
        <w:t>Administrators: access control, monitoring, maintainability</w:t>
      </w:r>
      <w:r>
        <w:rPr>
          <w:rFonts w:ascii="Calibri" w:hAnsi="Calibri"/>
          <w:sz w:val="20"/>
        </w:rPr>
        <w:br/>
        <w:t>Instructors / evaluators: traceability to requirements, correctness of metrics, documentation quality</w:t>
      </w:r>
      <w:r>
        <w:rPr>
          <w:rFonts w:ascii="Calibri" w:hAnsi="Calibri"/>
          <w:sz w:val="20"/>
        </w:rPr>
        <w:br/>
        <w:t>Developers and QA: modularity, extensibility of models and metrics, testability.</w:t>
      </w:r>
      <w:r>
        <w:rPr>
          <w:rFonts w:ascii="Calibri" w:hAnsi="Calibri"/>
          <w:sz w:val="20"/>
        </w:rPr>
        <w:br/>
        <w:t>Security auditors: protection of uploaded datasets and user credentials.</w:t>
      </w:r>
    </w:p>
    <w:p w14:paraId="51325966" w14:textId="77777777" w:rsidR="006354C8" w:rsidRDefault="00000000">
      <w:pPr>
        <w:pStyle w:val="Heading2"/>
        <w:spacing w:before="40" w:after="100" w:line="259" w:lineRule="auto"/>
      </w:pPr>
      <w:r>
        <w:rPr>
          <w:rFonts w:ascii="Calibri" w:hAnsi="Calibri"/>
          <w:sz w:val="20"/>
        </w:rPr>
        <w:t>3.3 Component (UML) Diagram</w:t>
      </w:r>
    </w:p>
    <w:p w14:paraId="139C8C81" w14:textId="77777777" w:rsidR="006354C8" w:rsidRDefault="006354C8">
      <w:pPr>
        <w:spacing w:before="40" w:after="100" w:line="259" w:lineRule="auto"/>
        <w:ind w:left="720" w:firstLine="720"/>
      </w:pPr>
    </w:p>
    <w:p w14:paraId="77C6DA4C" w14:textId="77777777" w:rsidR="006354C8" w:rsidRDefault="00000000">
      <w:pPr>
        <w:spacing w:before="40" w:after="100" w:line="259" w:lineRule="auto"/>
        <w:ind w:left="720" w:firstLine="720"/>
      </w:pPr>
      <w:r>
        <w:rPr>
          <w:rFonts w:ascii="Calibri" w:hAnsi="Calibri"/>
          <w:sz w:val="20"/>
        </w:rPr>
        <w:t>UML Component Diagram: User → Web Frontend → Backend API → Authentication, Dataset, Model, Evaluation and Experiment Services → ML Engine / Database.</w:t>
      </w:r>
    </w:p>
    <w:p w14:paraId="22B1809C" w14:textId="77777777" w:rsidR="006354C8" w:rsidRDefault="006354C8">
      <w:pPr>
        <w:spacing w:before="40" w:after="100" w:line="259" w:lineRule="auto"/>
        <w:ind w:left="720" w:firstLine="720"/>
      </w:pPr>
    </w:p>
    <w:p w14:paraId="0E9FA2D6" w14:textId="77777777" w:rsidR="006354C8" w:rsidRDefault="00000000">
      <w:pPr>
        <w:pStyle w:val="Heading2"/>
        <w:spacing w:before="40" w:after="100" w:line="259" w:lineRule="auto"/>
      </w:pPr>
      <w:r>
        <w:rPr>
          <w:rFonts w:ascii="Calibri" w:hAnsi="Calibri"/>
          <w:sz w:val="20"/>
        </w:rPr>
        <w:t>3.4 Component Descriptions</w:t>
      </w:r>
    </w:p>
    <w:p w14:paraId="1D36AE22" w14:textId="77777777" w:rsidR="006354C8" w:rsidRDefault="00000000">
      <w:pPr>
        <w:spacing w:before="40" w:after="100" w:line="259" w:lineRule="auto"/>
      </w:pPr>
      <w:r>
        <w:rPr>
          <w:rFonts w:ascii="Calibri" w:hAnsi="Calibri"/>
          <w:sz w:val="20"/>
        </w:rPr>
        <w:t>- Web Frontend: user screens, dataset selection and result display.</w:t>
      </w:r>
      <w:r>
        <w:rPr>
          <w:rFonts w:ascii="Calibri" w:hAnsi="Calibri"/>
          <w:sz w:val="20"/>
        </w:rPr>
        <w:br/>
        <w:t>- Authentication Service: login and access control.</w:t>
      </w:r>
      <w:r>
        <w:rPr>
          <w:rFonts w:ascii="Calibri" w:hAnsi="Calibri"/>
          <w:sz w:val="20"/>
        </w:rPr>
        <w:br/>
        <w:t>- Dataset Service: upload, validation, profiling and preprocessing.</w:t>
      </w:r>
      <w:r>
        <w:rPr>
          <w:rFonts w:ascii="Calibri" w:hAnsi="Calibri"/>
          <w:sz w:val="20"/>
        </w:rPr>
        <w:br/>
        <w:t>- Model Service: supported models and parameters.</w:t>
      </w:r>
      <w:r>
        <w:rPr>
          <w:rFonts w:ascii="Calibri" w:hAnsi="Calibri"/>
          <w:sz w:val="20"/>
        </w:rPr>
        <w:br/>
        <w:t>- ML Engine: training, prediction and evaluation.</w:t>
      </w:r>
      <w:r>
        <w:rPr>
          <w:rFonts w:ascii="Calibri" w:hAnsi="Calibri"/>
          <w:sz w:val="20"/>
        </w:rPr>
        <w:br/>
        <w:t>- Experiment Service: history, comparison and reports.</w:t>
      </w:r>
      <w:r>
        <w:rPr>
          <w:rFonts w:ascii="Calibri" w:hAnsi="Calibri"/>
          <w:sz w:val="20"/>
        </w:rPr>
        <w:br/>
        <w:t>- Database: users, experiments, results and logs.</w:t>
      </w:r>
    </w:p>
    <w:p w14:paraId="55C2FF47" w14:textId="77777777" w:rsidR="006354C8" w:rsidRDefault="00000000">
      <w:pPr>
        <w:pStyle w:val="Heading2"/>
        <w:spacing w:before="40" w:after="100" w:line="259" w:lineRule="auto"/>
      </w:pPr>
      <w:r>
        <w:rPr>
          <w:rFonts w:ascii="Calibri" w:hAnsi="Calibri"/>
          <w:sz w:val="20"/>
        </w:rPr>
        <w:t>3.5 Chosen Architecture Pattern and Rationale</w:t>
      </w:r>
    </w:p>
    <w:p w14:paraId="34C83816" w14:textId="77777777" w:rsidR="006354C8" w:rsidRDefault="00000000">
      <w:pPr>
        <w:spacing w:before="40" w:after="100" w:line="259" w:lineRule="auto"/>
      </w:pPr>
      <w:r>
        <w:rPr>
          <w:rFonts w:ascii="Calibri" w:hAnsi="Calibri"/>
          <w:sz w:val="20"/>
        </w:rPr>
        <w:t>Layered architecture is chosen because the project is small enough for a single application while still having clear responsibilities. Microservices were not selected because they would add unnecessary deployment and communication complexity.</w:t>
      </w:r>
    </w:p>
    <w:p w14:paraId="001C700C" w14:textId="77777777" w:rsidR="006354C8" w:rsidRDefault="00000000">
      <w:pPr>
        <w:pStyle w:val="Heading2"/>
        <w:spacing w:before="40" w:after="100" w:line="259" w:lineRule="auto"/>
      </w:pPr>
      <w:r>
        <w:rPr>
          <w:rFonts w:ascii="Calibri" w:hAnsi="Calibri"/>
          <w:sz w:val="20"/>
        </w:rPr>
        <w:t>3.6 Technology Stack &amp; Data Stores</w:t>
      </w:r>
    </w:p>
    <w:p w14:paraId="5E033DD8" w14:textId="77777777" w:rsidR="006354C8" w:rsidRDefault="00000000">
      <w:pPr>
        <w:spacing w:before="40" w:after="100" w:line="259" w:lineRule="auto"/>
      </w:pPr>
      <w:r>
        <w:rPr>
          <w:rFonts w:ascii="Calibri" w:hAnsi="Calibri"/>
          <w:sz w:val="20"/>
        </w:rPr>
        <w:t>Frontend: JavaScript/React or equivalent. Backend: Python/Django or JavaScript/MERN as selected by Team 16. ML: Python with scikit-learn or equivalent. Data processing: pandas/NumPy or equivalent. Database: relational or document database selected by the team. Communication: REST/JSON and HTTPS.</w:t>
      </w:r>
    </w:p>
    <w:p w14:paraId="3D687E3B" w14:textId="77777777" w:rsidR="006354C8" w:rsidRDefault="00000000">
      <w:pPr>
        <w:pStyle w:val="Heading2"/>
        <w:spacing w:before="40" w:after="100" w:line="259" w:lineRule="auto"/>
      </w:pPr>
      <w:r>
        <w:rPr>
          <w:rFonts w:ascii="Calibri" w:hAnsi="Calibri"/>
          <w:sz w:val="20"/>
        </w:rPr>
        <w:t>3.7 Risks &amp; Mitigations</w:t>
      </w:r>
    </w:p>
    <w:p w14:paraId="6CBF81D6" w14:textId="77777777" w:rsidR="006354C8" w:rsidRDefault="00000000">
      <w:pPr>
        <w:spacing w:before="40" w:after="100" w:line="259" w:lineRule="auto"/>
      </w:pPr>
      <w:r>
        <w:rPr>
          <w:rFonts w:ascii="Calibri" w:hAnsi="Calibri"/>
          <w:sz w:val="20"/>
        </w:rPr>
        <w:t>Risk: large datasets or long training → Mitigation: controlled sample datasets for normal tests and status/background handling for longer jobs.</w:t>
      </w:r>
      <w:r>
        <w:rPr>
          <w:rFonts w:ascii="Calibri" w:hAnsi="Calibri"/>
          <w:sz w:val="20"/>
        </w:rPr>
        <w:br/>
        <w:t>Risk: library/version mismatch → Mitigation: document and pin dependency versions.</w:t>
      </w:r>
      <w:r>
        <w:rPr>
          <w:rFonts w:ascii="Calibri" w:hAnsi="Calibri"/>
          <w:sz w:val="20"/>
        </w:rPr>
        <w:br/>
        <w:t>Risk: invalid uploads → Mitigation: validate file type, size and contents before processing.</w:t>
      </w:r>
    </w:p>
    <w:p w14:paraId="09E4D7DF" w14:textId="77777777" w:rsidR="006354C8" w:rsidRDefault="00000000">
      <w:pPr>
        <w:pStyle w:val="Heading2"/>
        <w:spacing w:before="40" w:after="100" w:line="259" w:lineRule="auto"/>
      </w:pPr>
      <w:r>
        <w:rPr>
          <w:rFonts w:ascii="Calibri" w:hAnsi="Calibri"/>
          <w:sz w:val="20"/>
        </w:rPr>
        <w:t>3.8 Traceability to Requirements</w:t>
      </w:r>
    </w:p>
    <w:p w14:paraId="2B3A337F" w14:textId="77777777" w:rsidR="006354C8" w:rsidRDefault="00000000">
      <w:pPr>
        <w:spacing w:before="40" w:after="100" w:line="259" w:lineRule="auto"/>
      </w:pPr>
      <w:r>
        <w:rPr>
          <w:rFonts w:ascii="Calibri" w:hAnsi="Calibri"/>
          <w:sz w:val="20"/>
        </w:rPr>
        <w:t>ML-F-001 (Login) → Authentication Service</w:t>
      </w:r>
      <w:r>
        <w:rPr>
          <w:rFonts w:ascii="Calibri" w:hAnsi="Calibri"/>
          <w:sz w:val="20"/>
        </w:rPr>
        <w:br/>
        <w:t>ML-F-002/F-003 (Upload/validation) → Dataset Service</w:t>
      </w:r>
      <w:r>
        <w:rPr>
          <w:rFonts w:ascii="Calibri" w:hAnsi="Calibri"/>
          <w:sz w:val="20"/>
        </w:rPr>
        <w:br/>
        <w:t>ML-F-010 (Training) → Model Service / ML Engine</w:t>
      </w:r>
      <w:r>
        <w:rPr>
          <w:rFonts w:ascii="Calibri" w:hAnsi="Calibri"/>
          <w:sz w:val="20"/>
        </w:rPr>
        <w:br/>
        <w:t>ML-F-012/F-013 (Evaluation) → Evaluation Service</w:t>
      </w:r>
      <w:r>
        <w:rPr>
          <w:rFonts w:ascii="Calibri" w:hAnsi="Calibri"/>
          <w:sz w:val="20"/>
        </w:rPr>
        <w:br/>
        <w:t>ML-F-015/F-016/F-017/F-018 → Experiment Service.</w:t>
      </w:r>
    </w:p>
    <w:p w14:paraId="72D64C6D" w14:textId="77777777" w:rsidR="006354C8" w:rsidRDefault="00000000">
      <w:pPr>
        <w:pStyle w:val="Heading2"/>
        <w:spacing w:before="40" w:after="100" w:line="259" w:lineRule="auto"/>
      </w:pPr>
      <w:r>
        <w:rPr>
          <w:rFonts w:ascii="Calibri" w:hAnsi="Calibri"/>
          <w:sz w:val="20"/>
        </w:rPr>
        <w:lastRenderedPageBreak/>
        <w:t>3.9 Security Architecture</w:t>
      </w:r>
    </w:p>
    <w:p w14:paraId="223EE1C4" w14:textId="77777777" w:rsidR="006354C8" w:rsidRDefault="00000000">
      <w:pPr>
        <w:spacing w:before="40" w:after="100" w:line="259" w:lineRule="auto"/>
      </w:pPr>
      <w:r>
        <w:rPr>
          <w:rFonts w:ascii="Calibri" w:hAnsi="Calibri"/>
          <w:sz w:val="20"/>
        </w:rPr>
        <w:t>STRIDE: Spoofing → authentication; Tampering → server-side validation; Information Disclosure → HTTPS and access control; Denial of Service → input validation/rate limiting; Elevation of Privilege → role-based authorization.</w:t>
      </w:r>
    </w:p>
    <w:p w14:paraId="6167F2E5" w14:textId="77777777" w:rsidR="006354C8" w:rsidRDefault="00000000">
      <w:pPr>
        <w:pStyle w:val="Heading1"/>
        <w:spacing w:before="40" w:after="100" w:line="259" w:lineRule="auto"/>
      </w:pPr>
      <w:r>
        <w:rPr>
          <w:rFonts w:ascii="Calibri" w:hAnsi="Calibri"/>
          <w:sz w:val="20"/>
        </w:rPr>
        <w:t>4. Design</w:t>
      </w:r>
    </w:p>
    <w:p w14:paraId="6BDE1B19" w14:textId="77777777" w:rsidR="006354C8" w:rsidRDefault="00000000">
      <w:pPr>
        <w:pStyle w:val="Heading2"/>
        <w:spacing w:before="40" w:after="100" w:line="259" w:lineRule="auto"/>
      </w:pPr>
      <w:r>
        <w:rPr>
          <w:rFonts w:ascii="Calibri" w:hAnsi="Calibri"/>
          <w:sz w:val="20"/>
        </w:rPr>
        <w:t>4.1 Design Overview</w:t>
      </w:r>
    </w:p>
    <w:p w14:paraId="42C27B1A" w14:textId="77777777" w:rsidR="006354C8" w:rsidRDefault="00000000">
      <w:pPr>
        <w:spacing w:before="40" w:after="100" w:line="259" w:lineRule="auto"/>
      </w:pPr>
      <w:r>
        <w:rPr>
          <w:rFonts w:ascii="Calibri" w:hAnsi="Calibri"/>
          <w:sz w:val="20"/>
        </w:rPr>
        <w:t>The design separates the presentation, API, service, ML processing and data layers. This makes the workflow easier to test and allows new models to be added without changing the whole application.</w:t>
      </w:r>
    </w:p>
    <w:p w14:paraId="39F97960" w14:textId="77777777" w:rsidR="006354C8" w:rsidRDefault="00000000">
      <w:pPr>
        <w:pStyle w:val="Heading2"/>
        <w:spacing w:before="40" w:after="100" w:line="259" w:lineRule="auto"/>
      </w:pPr>
      <w:r>
        <w:rPr>
          <w:rFonts w:ascii="Calibri" w:hAnsi="Calibri"/>
          <w:sz w:val="20"/>
        </w:rPr>
        <w:t>4.2 UML Sequence Diagrams</w:t>
      </w:r>
    </w:p>
    <w:p w14:paraId="32B2250D" w14:textId="77777777" w:rsidR="006354C8" w:rsidRDefault="00000000">
      <w:pPr>
        <w:spacing w:before="40" w:after="100" w:line="259" w:lineRule="auto"/>
      </w:pPr>
      <w:r>
        <w:rPr>
          <w:rFonts w:ascii="Calibri" w:hAnsi="Calibri"/>
          <w:sz w:val="20"/>
        </w:rPr>
        <w:t>The two main flows of the system are dataset upload/preprocessing and model training/evaluation. They are shown as sequence diagrams in Figures 2 and 3 (Appendix).</w:t>
      </w:r>
    </w:p>
    <w:p w14:paraId="77444101" w14:textId="77777777" w:rsidR="006354C8" w:rsidRDefault="00000000">
      <w:pPr>
        <w:spacing w:before="40" w:after="100" w:line="259" w:lineRule="auto"/>
        <w:ind w:left="720" w:firstLine="720"/>
      </w:pPr>
      <w:r>
        <w:rPr>
          <w:rFonts w:ascii="Calibri" w:hAnsi="Calibri"/>
          <w:sz w:val="20"/>
        </w:rPr>
        <w:t>Sequence Diagram 1 – Dataset Upload: User → Frontend → Dataset API → Dataset Service → Validation/Preprocessing → Database → Frontend.</w:t>
      </w:r>
      <w:r>
        <w:rPr>
          <w:rFonts w:ascii="Calibri" w:hAnsi="Calibri"/>
          <w:sz w:val="20"/>
        </w:rPr>
        <w:br/>
      </w:r>
      <w:r>
        <w:rPr>
          <w:rFonts w:ascii="Calibri" w:hAnsi="Calibri"/>
          <w:sz w:val="20"/>
        </w:rPr>
        <w:br/>
        <w:t>Sequence Diagram 2 – Training/Evaluation: User → Frontend → Training API → Model Service → ML Engine → Evaluation → Experiment Service → Database → Frontend.</w:t>
      </w:r>
    </w:p>
    <w:p w14:paraId="107EC90A" w14:textId="77777777" w:rsidR="006354C8" w:rsidRDefault="006354C8">
      <w:pPr>
        <w:spacing w:before="40" w:after="100" w:line="259" w:lineRule="auto"/>
        <w:ind w:left="720" w:firstLine="720"/>
      </w:pPr>
    </w:p>
    <w:p w14:paraId="6AF339E8" w14:textId="77777777" w:rsidR="006354C8" w:rsidRDefault="00000000">
      <w:pPr>
        <w:pStyle w:val="Heading2"/>
        <w:spacing w:before="40" w:after="100" w:line="259" w:lineRule="auto"/>
      </w:pPr>
      <w:r>
        <w:rPr>
          <w:rFonts w:ascii="Calibri" w:hAnsi="Calibri"/>
          <w:sz w:val="20"/>
        </w:rPr>
        <w:t>4.3 API Design</w:t>
      </w:r>
    </w:p>
    <w:p w14:paraId="100158BE" w14:textId="77777777" w:rsidR="006354C8" w:rsidRDefault="00000000">
      <w:pPr>
        <w:spacing w:before="40" w:after="100" w:line="259" w:lineRule="auto"/>
      </w:pPr>
      <w:r>
        <w:rPr>
          <w:rFonts w:ascii="Calibri" w:hAnsi="Calibri"/>
          <w:sz w:val="20"/>
        </w:rPr>
        <w:t>Interface definitions for the Dataset Service and the Model/Evaluation services. All endpoints require an authenticated user (token in the Authorization header) and use JSON over HTTPS unless noted.</w:t>
      </w:r>
    </w:p>
    <w:p w14:paraId="1EB63463" w14:textId="77777777" w:rsidR="006354C8" w:rsidRDefault="00000000">
      <w:pPr>
        <w:spacing w:before="40" w:after="100" w:line="259" w:lineRule="auto"/>
      </w:pPr>
      <w:r>
        <w:rPr>
          <w:rFonts w:ascii="Calibri" w:hAnsi="Calibri"/>
          <w:sz w:val="20"/>
        </w:rPr>
        <w:t>Dataset Service</w:t>
      </w:r>
      <w:r>
        <w:rPr>
          <w:rFonts w:ascii="Calibri" w:hAnsi="Calibri"/>
          <w:sz w:val="20"/>
        </w:rPr>
        <w:br/>
        <w:t>Endpoint: /</w:t>
      </w:r>
      <w:proofErr w:type="spellStart"/>
      <w:r>
        <w:rPr>
          <w:rFonts w:ascii="Calibri" w:hAnsi="Calibri"/>
          <w:sz w:val="20"/>
        </w:rPr>
        <w:t>api</w:t>
      </w:r>
      <w:proofErr w:type="spellEnd"/>
      <w:r>
        <w:rPr>
          <w:rFonts w:ascii="Calibri" w:hAnsi="Calibri"/>
          <w:sz w:val="20"/>
        </w:rPr>
        <w:t>/datasets</w:t>
      </w:r>
      <w:r>
        <w:rPr>
          <w:rFonts w:ascii="Calibri" w:hAnsi="Calibri"/>
          <w:sz w:val="20"/>
        </w:rPr>
        <w:br/>
        <w:t>Method: POST (multipart/form-data)</w:t>
      </w:r>
      <w:r>
        <w:rPr>
          <w:rFonts w:ascii="Calibri" w:hAnsi="Calibri"/>
          <w:sz w:val="20"/>
        </w:rPr>
        <w:br/>
        <w:t xml:space="preserve">Request: {file (CSV), name, </w:t>
      </w:r>
      <w:proofErr w:type="spellStart"/>
      <w:r>
        <w:rPr>
          <w:rFonts w:ascii="Calibri" w:hAnsi="Calibri"/>
          <w:sz w:val="20"/>
        </w:rPr>
        <w:t>targetColumn</w:t>
      </w:r>
      <w:proofErr w:type="spellEnd"/>
      <w:r>
        <w:rPr>
          <w:rFonts w:ascii="Calibri" w:hAnsi="Calibri"/>
          <w:sz w:val="20"/>
        </w:rPr>
        <w:t>}</w:t>
      </w:r>
      <w:r>
        <w:rPr>
          <w:rFonts w:ascii="Calibri" w:hAnsi="Calibri"/>
          <w:sz w:val="20"/>
        </w:rPr>
        <w:br/>
        <w:t>Response: {</w:t>
      </w:r>
      <w:proofErr w:type="spellStart"/>
      <w:r>
        <w:rPr>
          <w:rFonts w:ascii="Calibri" w:hAnsi="Calibri"/>
          <w:sz w:val="20"/>
        </w:rPr>
        <w:t>datasetId</w:t>
      </w:r>
      <w:proofErr w:type="spellEnd"/>
      <w:r>
        <w:rPr>
          <w:rFonts w:ascii="Calibri" w:hAnsi="Calibri"/>
          <w:sz w:val="20"/>
        </w:rPr>
        <w:t xml:space="preserve">, rows, columns, </w:t>
      </w:r>
      <w:proofErr w:type="spellStart"/>
      <w:r>
        <w:rPr>
          <w:rFonts w:ascii="Calibri" w:hAnsi="Calibri"/>
          <w:sz w:val="20"/>
        </w:rPr>
        <w:t>columnTypes</w:t>
      </w:r>
      <w:proofErr w:type="spellEnd"/>
      <w:r>
        <w:rPr>
          <w:rFonts w:ascii="Calibri" w:hAnsi="Calibri"/>
          <w:sz w:val="20"/>
        </w:rPr>
        <w:t xml:space="preserve">, </w:t>
      </w:r>
      <w:proofErr w:type="spellStart"/>
      <w:r>
        <w:rPr>
          <w:rFonts w:ascii="Calibri" w:hAnsi="Calibri"/>
          <w:sz w:val="20"/>
        </w:rPr>
        <w:t>missingValues</w:t>
      </w:r>
      <w:proofErr w:type="spellEnd"/>
      <w:r>
        <w:rPr>
          <w:rFonts w:ascii="Calibri" w:hAnsi="Calibri"/>
          <w:sz w:val="20"/>
        </w:rPr>
        <w:t>}</w:t>
      </w:r>
      <w:r>
        <w:rPr>
          <w:rFonts w:ascii="Calibri" w:hAnsi="Calibri"/>
          <w:sz w:val="20"/>
        </w:rPr>
        <w:br/>
        <w:t>Errors: 400 Invalid or empty file, 401 Unauthorized, 413 File too large, 415 Unsupported file type.</w:t>
      </w:r>
      <w:r>
        <w:rPr>
          <w:rFonts w:ascii="Calibri" w:hAnsi="Calibri"/>
          <w:sz w:val="20"/>
        </w:rPr>
        <w:br/>
      </w:r>
      <w:r>
        <w:rPr>
          <w:rFonts w:ascii="Calibri" w:hAnsi="Calibri"/>
          <w:sz w:val="20"/>
        </w:rPr>
        <w:br/>
        <w:t>Model / ML Engine Service</w:t>
      </w:r>
      <w:r>
        <w:rPr>
          <w:rFonts w:ascii="Calibri" w:hAnsi="Calibri"/>
          <w:sz w:val="20"/>
        </w:rPr>
        <w:br/>
        <w:t>Endpoint: /</w:t>
      </w:r>
      <w:proofErr w:type="spellStart"/>
      <w:r>
        <w:rPr>
          <w:rFonts w:ascii="Calibri" w:hAnsi="Calibri"/>
          <w:sz w:val="20"/>
        </w:rPr>
        <w:t>api</w:t>
      </w:r>
      <w:proofErr w:type="spellEnd"/>
      <w:r>
        <w:rPr>
          <w:rFonts w:ascii="Calibri" w:hAnsi="Calibri"/>
          <w:sz w:val="20"/>
        </w:rPr>
        <w:t>/experiments</w:t>
      </w:r>
      <w:r>
        <w:rPr>
          <w:rFonts w:ascii="Calibri" w:hAnsi="Calibri"/>
          <w:sz w:val="20"/>
        </w:rPr>
        <w:br/>
        <w:t>Method: POST</w:t>
      </w:r>
      <w:r>
        <w:rPr>
          <w:rFonts w:ascii="Calibri" w:hAnsi="Calibri"/>
          <w:sz w:val="20"/>
        </w:rPr>
        <w:br/>
        <w:t>Request: {</w:t>
      </w:r>
      <w:proofErr w:type="spellStart"/>
      <w:r>
        <w:rPr>
          <w:rFonts w:ascii="Calibri" w:hAnsi="Calibri"/>
          <w:sz w:val="20"/>
        </w:rPr>
        <w:t>datasetId</w:t>
      </w:r>
      <w:proofErr w:type="spellEnd"/>
      <w:r>
        <w:rPr>
          <w:rFonts w:ascii="Calibri" w:hAnsi="Calibri"/>
          <w:sz w:val="20"/>
        </w:rPr>
        <w:t>, preprocessing: {</w:t>
      </w:r>
      <w:proofErr w:type="spellStart"/>
      <w:r>
        <w:rPr>
          <w:rFonts w:ascii="Calibri" w:hAnsi="Calibri"/>
          <w:sz w:val="20"/>
        </w:rPr>
        <w:t>missingValues</w:t>
      </w:r>
      <w:proofErr w:type="spellEnd"/>
      <w:r>
        <w:rPr>
          <w:rFonts w:ascii="Calibri" w:hAnsi="Calibri"/>
          <w:sz w:val="20"/>
        </w:rPr>
        <w:t xml:space="preserve">, scaling, encoding, </w:t>
      </w:r>
      <w:proofErr w:type="spellStart"/>
      <w:r>
        <w:rPr>
          <w:rFonts w:ascii="Calibri" w:hAnsi="Calibri"/>
          <w:sz w:val="20"/>
        </w:rPr>
        <w:t>testSize</w:t>
      </w:r>
      <w:proofErr w:type="spellEnd"/>
      <w:r>
        <w:rPr>
          <w:rFonts w:ascii="Calibri" w:hAnsi="Calibri"/>
          <w:sz w:val="20"/>
        </w:rPr>
        <w:t>}, model, parameters}</w:t>
      </w:r>
      <w:r>
        <w:rPr>
          <w:rFonts w:ascii="Calibri" w:hAnsi="Calibri"/>
          <w:sz w:val="20"/>
        </w:rPr>
        <w:br/>
        <w:t>Response: {</w:t>
      </w:r>
      <w:proofErr w:type="spellStart"/>
      <w:r>
        <w:rPr>
          <w:rFonts w:ascii="Calibri" w:hAnsi="Calibri"/>
          <w:sz w:val="20"/>
        </w:rPr>
        <w:t>experimentId</w:t>
      </w:r>
      <w:proofErr w:type="spellEnd"/>
      <w:r>
        <w:rPr>
          <w:rFonts w:ascii="Calibri" w:hAnsi="Calibri"/>
          <w:sz w:val="20"/>
        </w:rPr>
        <w:t>, status}</w:t>
      </w:r>
      <w:r>
        <w:rPr>
          <w:rFonts w:ascii="Calibri" w:hAnsi="Calibri"/>
          <w:sz w:val="20"/>
        </w:rPr>
        <w:br/>
        <w:t>Errors: 400 Invalid parameters, 401 Unauthorized, 404 Dataset not found, 422 Model not compatible with dataset.</w:t>
      </w:r>
      <w:r>
        <w:rPr>
          <w:rFonts w:ascii="Calibri" w:hAnsi="Calibri"/>
          <w:sz w:val="20"/>
        </w:rPr>
        <w:br/>
      </w:r>
      <w:r>
        <w:rPr>
          <w:rFonts w:ascii="Calibri" w:hAnsi="Calibri"/>
          <w:sz w:val="20"/>
        </w:rPr>
        <w:br/>
        <w:t>Evaluation / Experiment Service</w:t>
      </w:r>
      <w:r>
        <w:rPr>
          <w:rFonts w:ascii="Calibri" w:hAnsi="Calibri"/>
          <w:sz w:val="20"/>
        </w:rPr>
        <w:br/>
        <w:t>Endpoint: /</w:t>
      </w:r>
      <w:proofErr w:type="spellStart"/>
      <w:r>
        <w:rPr>
          <w:rFonts w:ascii="Calibri" w:hAnsi="Calibri"/>
          <w:sz w:val="20"/>
        </w:rPr>
        <w:t>api</w:t>
      </w:r>
      <w:proofErr w:type="spellEnd"/>
      <w:r>
        <w:rPr>
          <w:rFonts w:ascii="Calibri" w:hAnsi="Calibri"/>
          <w:sz w:val="20"/>
        </w:rPr>
        <w:t>/experiments/{</w:t>
      </w:r>
      <w:proofErr w:type="spellStart"/>
      <w:r>
        <w:rPr>
          <w:rFonts w:ascii="Calibri" w:hAnsi="Calibri"/>
          <w:sz w:val="20"/>
        </w:rPr>
        <w:t>experimentId</w:t>
      </w:r>
      <w:proofErr w:type="spellEnd"/>
      <w:r>
        <w:rPr>
          <w:rFonts w:ascii="Calibri" w:hAnsi="Calibri"/>
          <w:sz w:val="20"/>
        </w:rPr>
        <w:t>}/results</w:t>
      </w:r>
      <w:r>
        <w:rPr>
          <w:rFonts w:ascii="Calibri" w:hAnsi="Calibri"/>
          <w:sz w:val="20"/>
        </w:rPr>
        <w:br/>
        <w:t>Method: GET</w:t>
      </w:r>
      <w:r>
        <w:rPr>
          <w:rFonts w:ascii="Calibri" w:hAnsi="Calibri"/>
          <w:sz w:val="20"/>
        </w:rPr>
        <w:br/>
        <w:t xml:space="preserve">Request: </w:t>
      </w:r>
      <w:proofErr w:type="spellStart"/>
      <w:r>
        <w:rPr>
          <w:rFonts w:ascii="Calibri" w:hAnsi="Calibri"/>
          <w:sz w:val="20"/>
        </w:rPr>
        <w:t>experimentId</w:t>
      </w:r>
      <w:proofErr w:type="spellEnd"/>
      <w:r>
        <w:rPr>
          <w:rFonts w:ascii="Calibri" w:hAnsi="Calibri"/>
          <w:sz w:val="20"/>
        </w:rPr>
        <w:t xml:space="preserve"> (path parameter)</w:t>
      </w:r>
      <w:r>
        <w:rPr>
          <w:rFonts w:ascii="Calibri" w:hAnsi="Calibri"/>
          <w:sz w:val="20"/>
        </w:rPr>
        <w:br/>
        <w:t xml:space="preserve">Response: {status, metrics: {accuracy, precision, recall, f1, </w:t>
      </w:r>
      <w:proofErr w:type="spellStart"/>
      <w:r>
        <w:rPr>
          <w:rFonts w:ascii="Calibri" w:hAnsi="Calibri"/>
          <w:sz w:val="20"/>
        </w:rPr>
        <w:t>confusionMatrix</w:t>
      </w:r>
      <w:proofErr w:type="spellEnd"/>
      <w:r>
        <w:rPr>
          <w:rFonts w:ascii="Calibri" w:hAnsi="Calibri"/>
          <w:sz w:val="20"/>
        </w:rPr>
        <w:t xml:space="preserve">}, </w:t>
      </w:r>
      <w:proofErr w:type="spellStart"/>
      <w:r>
        <w:rPr>
          <w:rFonts w:ascii="Calibri" w:hAnsi="Calibri"/>
          <w:sz w:val="20"/>
        </w:rPr>
        <w:t>trainingTime</w:t>
      </w:r>
      <w:proofErr w:type="spellEnd"/>
      <w:r>
        <w:rPr>
          <w:rFonts w:ascii="Calibri" w:hAnsi="Calibri"/>
          <w:sz w:val="20"/>
        </w:rPr>
        <w:t>}</w:t>
      </w:r>
      <w:r>
        <w:rPr>
          <w:rFonts w:ascii="Calibri" w:hAnsi="Calibri"/>
          <w:sz w:val="20"/>
        </w:rPr>
        <w:br/>
        <w:t>Errors: 401 Unauthorized, 404 Experiment not found, 409 Training still in progress.</w:t>
      </w:r>
    </w:p>
    <w:p w14:paraId="4F0478C1" w14:textId="77777777" w:rsidR="006354C8" w:rsidRDefault="00000000">
      <w:pPr>
        <w:pStyle w:val="Heading2"/>
        <w:spacing w:before="40" w:after="100" w:line="259" w:lineRule="auto"/>
      </w:pPr>
      <w:r>
        <w:rPr>
          <w:rFonts w:ascii="Calibri" w:hAnsi="Calibri"/>
          <w:sz w:val="20"/>
        </w:rPr>
        <w:t>4.4 Error Handling, Logging &amp; Monitoring</w:t>
      </w:r>
    </w:p>
    <w:p w14:paraId="79996631" w14:textId="77777777" w:rsidR="006354C8" w:rsidRDefault="00000000">
      <w:pPr>
        <w:spacing w:before="40" w:after="100" w:line="259" w:lineRule="auto"/>
      </w:pPr>
      <w:r>
        <w:rPr>
          <w:rFonts w:ascii="Calibri" w:hAnsi="Calibri"/>
          <w:sz w:val="20"/>
        </w:rPr>
        <w:t>Use clear error messages and suitable HTTP status codes. Do not write passwords or secrets to logs. Logs should include timestamps, actions and errors. Monitor API failures, training failures, response time and application availability.</w:t>
      </w:r>
    </w:p>
    <w:p w14:paraId="0CF25D17" w14:textId="77777777" w:rsidR="006354C8" w:rsidRDefault="00000000">
      <w:pPr>
        <w:pStyle w:val="Heading2"/>
        <w:spacing w:before="40" w:after="100" w:line="259" w:lineRule="auto"/>
      </w:pPr>
      <w:r>
        <w:rPr>
          <w:rFonts w:ascii="Calibri" w:hAnsi="Calibri"/>
          <w:sz w:val="20"/>
        </w:rPr>
        <w:lastRenderedPageBreak/>
        <w:t>4.5 UX Design</w:t>
      </w:r>
    </w:p>
    <w:p w14:paraId="48E9F56D" w14:textId="77777777" w:rsidR="006354C8" w:rsidRDefault="00000000">
      <w:pPr>
        <w:spacing w:before="40" w:after="100" w:line="259" w:lineRule="auto"/>
      </w:pPr>
      <w:r>
        <w:rPr>
          <w:rFonts w:ascii="Calibri" w:hAnsi="Calibri"/>
          <w:sz w:val="20"/>
        </w:rPr>
        <w:t>The UI should have clear navigation and readable text. Main flow: Dataset → Preprocessing → Model Selection → Training → Evaluation → Comparison → Report. Progress and validation messages should be shown.</w:t>
      </w:r>
    </w:p>
    <w:p w14:paraId="527927AB" w14:textId="77777777" w:rsidR="006354C8" w:rsidRDefault="00000000">
      <w:pPr>
        <w:pStyle w:val="Heading2"/>
        <w:spacing w:before="40" w:after="100" w:line="259" w:lineRule="auto"/>
      </w:pPr>
      <w:r>
        <w:rPr>
          <w:rFonts w:ascii="Calibri" w:hAnsi="Calibri"/>
          <w:sz w:val="20"/>
        </w:rPr>
        <w:t>4.6 Open Issues &amp; Next Steps</w:t>
      </w:r>
    </w:p>
    <w:p w14:paraId="0CF3B97E" w14:textId="77777777" w:rsidR="006354C8" w:rsidRDefault="00000000">
      <w:pPr>
        <w:spacing w:before="40" w:after="100" w:line="259" w:lineRule="auto"/>
      </w:pPr>
      <w:r>
        <w:rPr>
          <w:rFonts w:ascii="Calibri" w:hAnsi="Calibri"/>
          <w:sz w:val="20"/>
        </w:rPr>
        <w:t>Possible future enhancements include more ML algorithms, hyperparameter tuning, cross-validation, automated model recommendation, explainable AI features and cloud deployment.</w:t>
      </w:r>
    </w:p>
    <w:p w14:paraId="7D1FDF9A" w14:textId="77777777" w:rsidR="006354C8" w:rsidRDefault="00000000">
      <w:pPr>
        <w:pStyle w:val="Heading1"/>
        <w:spacing w:before="40" w:after="100" w:line="259" w:lineRule="auto"/>
      </w:pPr>
      <w:r>
        <w:rPr>
          <w:rFonts w:ascii="Calibri" w:hAnsi="Calibri"/>
          <w:sz w:val="20"/>
        </w:rPr>
        <w:t>5. Appendices</w:t>
      </w:r>
    </w:p>
    <w:p w14:paraId="4AD20610" w14:textId="77777777" w:rsidR="006354C8" w:rsidRDefault="00000000">
      <w:pPr>
        <w:spacing w:before="40" w:after="100" w:line="259" w:lineRule="auto"/>
      </w:pPr>
      <w:r>
        <w:rPr>
          <w:rFonts w:ascii="Calibri" w:hAnsi="Calibri"/>
          <w:sz w:val="20"/>
        </w:rPr>
        <w:t>5.1 Glossary: ML, SAD, SRS, STP, RTM, ADR, REST, API, TLS, RBAC, CSV, STRIDE.</w:t>
      </w:r>
      <w:r>
        <w:rPr>
          <w:rFonts w:ascii="Calibri" w:hAnsi="Calibri"/>
          <w:sz w:val="20"/>
        </w:rPr>
        <w:br/>
        <w:t>5.2 References: IEEE 42010, OWASP, NIST SP 800-160.</w:t>
      </w:r>
      <w:r>
        <w:rPr>
          <w:rFonts w:ascii="Calibri" w:hAnsi="Calibri"/>
          <w:sz w:val="20"/>
        </w:rPr>
        <w:br/>
        <w:t xml:space="preserve">5.3 Tools: </w:t>
      </w:r>
      <w:proofErr w:type="spellStart"/>
      <w:r>
        <w:rPr>
          <w:rFonts w:ascii="Calibri" w:hAnsi="Calibri"/>
          <w:sz w:val="20"/>
        </w:rPr>
        <w:t>PlantUML</w:t>
      </w:r>
      <w:proofErr w:type="spellEnd"/>
      <w:r>
        <w:rPr>
          <w:rFonts w:ascii="Calibri" w:hAnsi="Calibri"/>
          <w:sz w:val="20"/>
        </w:rPr>
        <w:t>, draw.io, Swagger.</w:t>
      </w:r>
    </w:p>
    <w:tbl>
      <w:tblPr>
        <w:tblW w:w="0" w:type="auto"/>
        <w:jc w:val="center"/>
        <w:tblLook w:val="04A0" w:firstRow="1" w:lastRow="0" w:firstColumn="1" w:lastColumn="0" w:noHBand="0" w:noVBand="1"/>
      </w:tblPr>
      <w:tblGrid>
        <w:gridCol w:w="2880"/>
        <w:gridCol w:w="2880"/>
        <w:gridCol w:w="2880"/>
      </w:tblGrid>
      <w:tr w:rsidR="006354C8" w14:paraId="60FBBE9C" w14:textId="77777777">
        <w:trPr>
          <w:jc w:val="center"/>
        </w:trPr>
        <w:tc>
          <w:tcPr>
            <w:tcW w:w="2880" w:type="dxa"/>
            <w:vAlign w:val="center"/>
          </w:tcPr>
          <w:p w14:paraId="763F7C09" w14:textId="77777777" w:rsidR="006354C8" w:rsidRDefault="00000000">
            <w:pPr>
              <w:spacing w:after="40"/>
            </w:pPr>
            <w:r>
              <w:rPr>
                <w:b/>
                <w:sz w:val="19"/>
              </w:rPr>
              <w:t>SRS Requirement</w:t>
            </w:r>
          </w:p>
        </w:tc>
        <w:tc>
          <w:tcPr>
            <w:tcW w:w="2880" w:type="dxa"/>
            <w:vAlign w:val="center"/>
          </w:tcPr>
          <w:p w14:paraId="7C865882" w14:textId="77777777" w:rsidR="006354C8" w:rsidRDefault="00000000">
            <w:pPr>
              <w:spacing w:after="40"/>
            </w:pPr>
            <w:r>
              <w:rPr>
                <w:b/>
                <w:sz w:val="19"/>
              </w:rPr>
              <w:t>Architecture / Design Component</w:t>
            </w:r>
          </w:p>
        </w:tc>
        <w:tc>
          <w:tcPr>
            <w:tcW w:w="2880" w:type="dxa"/>
            <w:vAlign w:val="center"/>
          </w:tcPr>
          <w:p w14:paraId="48FE5B27" w14:textId="77777777" w:rsidR="006354C8" w:rsidRDefault="00000000">
            <w:pPr>
              <w:spacing w:after="40"/>
            </w:pPr>
            <w:r>
              <w:rPr>
                <w:b/>
                <w:sz w:val="19"/>
              </w:rPr>
              <w:t>STP Test</w:t>
            </w:r>
          </w:p>
        </w:tc>
      </w:tr>
      <w:tr w:rsidR="006354C8" w14:paraId="15A9C387" w14:textId="77777777">
        <w:trPr>
          <w:jc w:val="center"/>
        </w:trPr>
        <w:tc>
          <w:tcPr>
            <w:tcW w:w="2880" w:type="dxa"/>
            <w:vAlign w:val="center"/>
          </w:tcPr>
          <w:p w14:paraId="34CC3F8A" w14:textId="77777777" w:rsidR="006354C8" w:rsidRDefault="00000000">
            <w:pPr>
              <w:spacing w:after="40"/>
            </w:pPr>
            <w:r>
              <w:rPr>
                <w:sz w:val="19"/>
              </w:rPr>
              <w:t>ML-F-001 Login</w:t>
            </w:r>
          </w:p>
        </w:tc>
        <w:tc>
          <w:tcPr>
            <w:tcW w:w="2880" w:type="dxa"/>
            <w:vAlign w:val="center"/>
          </w:tcPr>
          <w:p w14:paraId="1AAE54F2" w14:textId="77777777" w:rsidR="006354C8" w:rsidRDefault="00000000">
            <w:pPr>
              <w:spacing w:after="40"/>
            </w:pPr>
            <w:r>
              <w:rPr>
                <w:sz w:val="19"/>
              </w:rPr>
              <w:t>Authentication Service</w:t>
            </w:r>
          </w:p>
        </w:tc>
        <w:tc>
          <w:tcPr>
            <w:tcW w:w="2880" w:type="dxa"/>
            <w:vAlign w:val="center"/>
          </w:tcPr>
          <w:p w14:paraId="2CFD8A27" w14:textId="77777777" w:rsidR="006354C8" w:rsidRDefault="00000000">
            <w:pPr>
              <w:spacing w:after="40"/>
            </w:pPr>
            <w:r>
              <w:rPr>
                <w:sz w:val="19"/>
              </w:rPr>
              <w:t>TC-AUTH-01</w:t>
            </w:r>
          </w:p>
        </w:tc>
      </w:tr>
      <w:tr w:rsidR="006354C8" w14:paraId="234E1D27" w14:textId="77777777">
        <w:trPr>
          <w:jc w:val="center"/>
        </w:trPr>
        <w:tc>
          <w:tcPr>
            <w:tcW w:w="2880" w:type="dxa"/>
            <w:vAlign w:val="center"/>
          </w:tcPr>
          <w:p w14:paraId="2CBEBEDA" w14:textId="77777777" w:rsidR="006354C8" w:rsidRDefault="00000000">
            <w:pPr>
              <w:spacing w:after="40"/>
            </w:pPr>
            <w:r>
              <w:rPr>
                <w:sz w:val="19"/>
              </w:rPr>
              <w:t>ML-F-002/F-003 Upload &amp; validation</w:t>
            </w:r>
          </w:p>
        </w:tc>
        <w:tc>
          <w:tcPr>
            <w:tcW w:w="2880" w:type="dxa"/>
            <w:vAlign w:val="center"/>
          </w:tcPr>
          <w:p w14:paraId="2CAC7C80" w14:textId="77777777" w:rsidR="006354C8" w:rsidRDefault="00000000">
            <w:pPr>
              <w:spacing w:after="40"/>
            </w:pPr>
            <w:r>
              <w:rPr>
                <w:sz w:val="19"/>
              </w:rPr>
              <w:t>Dataset Service</w:t>
            </w:r>
          </w:p>
        </w:tc>
        <w:tc>
          <w:tcPr>
            <w:tcW w:w="2880" w:type="dxa"/>
            <w:vAlign w:val="center"/>
          </w:tcPr>
          <w:p w14:paraId="70310307" w14:textId="77777777" w:rsidR="006354C8" w:rsidRDefault="00000000">
            <w:pPr>
              <w:spacing w:after="40"/>
            </w:pPr>
            <w:r>
              <w:rPr>
                <w:sz w:val="19"/>
              </w:rPr>
              <w:t>TC-DATA-01 / TC-DATA-02</w:t>
            </w:r>
          </w:p>
        </w:tc>
      </w:tr>
      <w:tr w:rsidR="006354C8" w14:paraId="5EE39E5C" w14:textId="77777777">
        <w:trPr>
          <w:jc w:val="center"/>
        </w:trPr>
        <w:tc>
          <w:tcPr>
            <w:tcW w:w="2880" w:type="dxa"/>
            <w:vAlign w:val="center"/>
          </w:tcPr>
          <w:p w14:paraId="06C13385" w14:textId="77777777" w:rsidR="006354C8" w:rsidRDefault="00000000">
            <w:pPr>
              <w:spacing w:after="40"/>
            </w:pPr>
            <w:r>
              <w:rPr>
                <w:sz w:val="19"/>
              </w:rPr>
              <w:t>ML-F-006/F-007 Preprocessing &amp; split</w:t>
            </w:r>
          </w:p>
        </w:tc>
        <w:tc>
          <w:tcPr>
            <w:tcW w:w="2880" w:type="dxa"/>
            <w:vAlign w:val="center"/>
          </w:tcPr>
          <w:p w14:paraId="3CE21A55" w14:textId="77777777" w:rsidR="006354C8" w:rsidRDefault="00000000">
            <w:pPr>
              <w:spacing w:after="40"/>
            </w:pPr>
            <w:r>
              <w:rPr>
                <w:sz w:val="19"/>
              </w:rPr>
              <w:t>Preprocessing Service</w:t>
            </w:r>
          </w:p>
        </w:tc>
        <w:tc>
          <w:tcPr>
            <w:tcW w:w="2880" w:type="dxa"/>
            <w:vAlign w:val="center"/>
          </w:tcPr>
          <w:p w14:paraId="4918FE61" w14:textId="77777777" w:rsidR="006354C8" w:rsidRDefault="00000000">
            <w:pPr>
              <w:spacing w:after="40"/>
            </w:pPr>
            <w:r>
              <w:rPr>
                <w:sz w:val="19"/>
              </w:rPr>
              <w:t>TC-PREP-02 / TC-PREP-03</w:t>
            </w:r>
          </w:p>
        </w:tc>
      </w:tr>
      <w:tr w:rsidR="006354C8" w14:paraId="09E01643" w14:textId="77777777">
        <w:trPr>
          <w:jc w:val="center"/>
        </w:trPr>
        <w:tc>
          <w:tcPr>
            <w:tcW w:w="2880" w:type="dxa"/>
            <w:vAlign w:val="center"/>
          </w:tcPr>
          <w:p w14:paraId="5D3F286E" w14:textId="77777777" w:rsidR="006354C8" w:rsidRDefault="00000000">
            <w:pPr>
              <w:spacing w:after="40"/>
            </w:pPr>
            <w:r>
              <w:rPr>
                <w:sz w:val="19"/>
              </w:rPr>
              <w:t>ML-F-008/F-009/F-010 Model &amp; training</w:t>
            </w:r>
          </w:p>
        </w:tc>
        <w:tc>
          <w:tcPr>
            <w:tcW w:w="2880" w:type="dxa"/>
            <w:vAlign w:val="center"/>
          </w:tcPr>
          <w:p w14:paraId="5AFEEB36" w14:textId="77777777" w:rsidR="006354C8" w:rsidRDefault="00000000">
            <w:pPr>
              <w:spacing w:after="40"/>
            </w:pPr>
            <w:r>
              <w:rPr>
                <w:sz w:val="19"/>
              </w:rPr>
              <w:t>Model Service + ML Engine</w:t>
            </w:r>
          </w:p>
        </w:tc>
        <w:tc>
          <w:tcPr>
            <w:tcW w:w="2880" w:type="dxa"/>
            <w:vAlign w:val="center"/>
          </w:tcPr>
          <w:p w14:paraId="00925C00" w14:textId="77777777" w:rsidR="006354C8" w:rsidRDefault="00000000">
            <w:pPr>
              <w:spacing w:after="40"/>
            </w:pPr>
            <w:r>
              <w:rPr>
                <w:sz w:val="19"/>
              </w:rPr>
              <w:t>TC-MODEL-01 / TC-TRAIN-01</w:t>
            </w:r>
          </w:p>
        </w:tc>
      </w:tr>
      <w:tr w:rsidR="006354C8" w14:paraId="692A8B23" w14:textId="77777777">
        <w:trPr>
          <w:jc w:val="center"/>
        </w:trPr>
        <w:tc>
          <w:tcPr>
            <w:tcW w:w="2880" w:type="dxa"/>
            <w:vAlign w:val="center"/>
          </w:tcPr>
          <w:p w14:paraId="74C2CCE6" w14:textId="77777777" w:rsidR="006354C8" w:rsidRDefault="00000000">
            <w:pPr>
              <w:spacing w:after="40"/>
            </w:pPr>
            <w:r>
              <w:rPr>
                <w:sz w:val="19"/>
              </w:rPr>
              <w:t>ML-F-012/F-013 Evaluation</w:t>
            </w:r>
          </w:p>
        </w:tc>
        <w:tc>
          <w:tcPr>
            <w:tcW w:w="2880" w:type="dxa"/>
            <w:vAlign w:val="center"/>
          </w:tcPr>
          <w:p w14:paraId="703B809C" w14:textId="77777777" w:rsidR="006354C8" w:rsidRDefault="00000000">
            <w:pPr>
              <w:spacing w:after="40"/>
            </w:pPr>
            <w:r>
              <w:rPr>
                <w:sz w:val="19"/>
              </w:rPr>
              <w:t>Evaluation Service</w:t>
            </w:r>
          </w:p>
        </w:tc>
        <w:tc>
          <w:tcPr>
            <w:tcW w:w="2880" w:type="dxa"/>
            <w:vAlign w:val="center"/>
          </w:tcPr>
          <w:p w14:paraId="35C1DC3B" w14:textId="77777777" w:rsidR="006354C8" w:rsidRDefault="00000000">
            <w:pPr>
              <w:spacing w:after="40"/>
            </w:pPr>
            <w:r>
              <w:rPr>
                <w:sz w:val="19"/>
              </w:rPr>
              <w:t>TC-EVAL-01 / TC-EVAL-02</w:t>
            </w:r>
          </w:p>
        </w:tc>
      </w:tr>
      <w:tr w:rsidR="006354C8" w14:paraId="391A478D" w14:textId="77777777">
        <w:trPr>
          <w:jc w:val="center"/>
        </w:trPr>
        <w:tc>
          <w:tcPr>
            <w:tcW w:w="2880" w:type="dxa"/>
            <w:vAlign w:val="center"/>
          </w:tcPr>
          <w:p w14:paraId="2028B767" w14:textId="77777777" w:rsidR="006354C8" w:rsidRDefault="00000000">
            <w:pPr>
              <w:spacing w:after="40"/>
            </w:pPr>
            <w:r>
              <w:rPr>
                <w:sz w:val="19"/>
              </w:rPr>
              <w:t>ML-F-015/F-016/F-017 Comparison/history</w:t>
            </w:r>
          </w:p>
        </w:tc>
        <w:tc>
          <w:tcPr>
            <w:tcW w:w="2880" w:type="dxa"/>
            <w:vAlign w:val="center"/>
          </w:tcPr>
          <w:p w14:paraId="55109D4B" w14:textId="77777777" w:rsidR="006354C8" w:rsidRDefault="00000000">
            <w:pPr>
              <w:spacing w:after="40"/>
            </w:pPr>
            <w:r>
              <w:rPr>
                <w:sz w:val="19"/>
              </w:rPr>
              <w:t>Experiment Service + Database</w:t>
            </w:r>
          </w:p>
        </w:tc>
        <w:tc>
          <w:tcPr>
            <w:tcW w:w="2880" w:type="dxa"/>
            <w:vAlign w:val="center"/>
          </w:tcPr>
          <w:p w14:paraId="796F2CE5" w14:textId="77777777" w:rsidR="006354C8" w:rsidRDefault="00000000">
            <w:pPr>
              <w:spacing w:after="40"/>
            </w:pPr>
            <w:r>
              <w:rPr>
                <w:sz w:val="19"/>
              </w:rPr>
              <w:t>TC-COMP-01 / TC-HIST-01</w:t>
            </w:r>
          </w:p>
        </w:tc>
      </w:tr>
      <w:tr w:rsidR="006354C8" w14:paraId="295BD294" w14:textId="77777777">
        <w:trPr>
          <w:jc w:val="center"/>
        </w:trPr>
        <w:tc>
          <w:tcPr>
            <w:tcW w:w="2880" w:type="dxa"/>
            <w:vAlign w:val="center"/>
          </w:tcPr>
          <w:p w14:paraId="4037B787" w14:textId="77777777" w:rsidR="006354C8" w:rsidRDefault="00000000">
            <w:pPr>
              <w:spacing w:after="40"/>
            </w:pPr>
            <w:r>
              <w:rPr>
                <w:sz w:val="19"/>
              </w:rPr>
              <w:t>ML-F-018 Report</w:t>
            </w:r>
          </w:p>
        </w:tc>
        <w:tc>
          <w:tcPr>
            <w:tcW w:w="2880" w:type="dxa"/>
            <w:vAlign w:val="center"/>
          </w:tcPr>
          <w:p w14:paraId="34887E93" w14:textId="77777777" w:rsidR="006354C8" w:rsidRDefault="00000000">
            <w:pPr>
              <w:spacing w:after="40"/>
            </w:pPr>
            <w:r>
              <w:rPr>
                <w:sz w:val="19"/>
              </w:rPr>
              <w:t>Report Service</w:t>
            </w:r>
          </w:p>
        </w:tc>
        <w:tc>
          <w:tcPr>
            <w:tcW w:w="2880" w:type="dxa"/>
            <w:vAlign w:val="center"/>
          </w:tcPr>
          <w:p w14:paraId="736CA0A5" w14:textId="77777777" w:rsidR="006354C8" w:rsidRDefault="00000000">
            <w:pPr>
              <w:spacing w:after="40"/>
            </w:pPr>
            <w:r>
              <w:rPr>
                <w:sz w:val="19"/>
              </w:rPr>
              <w:t>TC-REP-01</w:t>
            </w:r>
          </w:p>
        </w:tc>
      </w:tr>
      <w:tr w:rsidR="006354C8" w14:paraId="1159F20C" w14:textId="77777777">
        <w:trPr>
          <w:jc w:val="center"/>
        </w:trPr>
        <w:tc>
          <w:tcPr>
            <w:tcW w:w="2880" w:type="dxa"/>
            <w:vAlign w:val="center"/>
          </w:tcPr>
          <w:p w14:paraId="42AA3C53" w14:textId="77777777" w:rsidR="006354C8" w:rsidRDefault="00000000">
            <w:pPr>
              <w:spacing w:after="40"/>
            </w:pPr>
            <w:r>
              <w:rPr>
                <w:sz w:val="19"/>
              </w:rPr>
              <w:t>ML-SR-002/SR-003 Security</w:t>
            </w:r>
          </w:p>
        </w:tc>
        <w:tc>
          <w:tcPr>
            <w:tcW w:w="2880" w:type="dxa"/>
            <w:vAlign w:val="center"/>
          </w:tcPr>
          <w:p w14:paraId="17D91DB6" w14:textId="77777777" w:rsidR="006354C8" w:rsidRDefault="00000000">
            <w:pPr>
              <w:spacing w:after="40"/>
            </w:pPr>
            <w:r>
              <w:rPr>
                <w:sz w:val="19"/>
              </w:rPr>
              <w:t>Authentication + Security Layer</w:t>
            </w:r>
          </w:p>
        </w:tc>
        <w:tc>
          <w:tcPr>
            <w:tcW w:w="2880" w:type="dxa"/>
            <w:vAlign w:val="center"/>
          </w:tcPr>
          <w:p w14:paraId="7F55959F" w14:textId="77777777" w:rsidR="006354C8" w:rsidRDefault="00000000">
            <w:pPr>
              <w:spacing w:after="40"/>
            </w:pPr>
            <w:r>
              <w:rPr>
                <w:sz w:val="19"/>
              </w:rPr>
              <w:t>TC-SEC-02 / TC-SEC-03</w:t>
            </w:r>
          </w:p>
        </w:tc>
      </w:tr>
    </w:tbl>
    <w:p w14:paraId="42A75E72" w14:textId="77777777" w:rsidR="006354C8" w:rsidRDefault="00000000">
      <w:pPr>
        <w:pStyle w:val="Heading2"/>
        <w:spacing w:before="40" w:after="100" w:line="259" w:lineRule="auto"/>
      </w:pPr>
      <w:r>
        <w:t>UML Diagrams</w:t>
      </w:r>
      <w:r>
        <w:br/>
      </w:r>
      <w:r>
        <w:rPr>
          <w:noProof/>
        </w:rPr>
        <w:drawing>
          <wp:inline distT="0" distB="0" distL="0" distR="0" wp14:anchorId="1B0639A7" wp14:editId="58DE72BD">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omponent_diagram.png"/>
                    <pic:cNvPicPr/>
                  </pic:nvPicPr>
                  <pic:blipFill>
                    <a:blip r:embed="rId5"/>
                    <a:stretch>
                      <a:fillRect/>
                    </a:stretch>
                  </pic:blipFill>
                  <pic:spPr>
                    <a:xfrm>
                      <a:off x="0" y="0"/>
                      <a:ext cx="5943600" cy="3343275"/>
                    </a:xfrm>
                    <a:prstGeom prst="rect">
                      <a:avLst/>
                    </a:prstGeom>
                  </pic:spPr>
                </pic:pic>
              </a:graphicData>
            </a:graphic>
          </wp:inline>
        </w:drawing>
      </w:r>
    </w:p>
    <w:p w14:paraId="29DF1C13" w14:textId="77777777" w:rsidR="006354C8" w:rsidRDefault="00000000">
      <w:pPr>
        <w:spacing w:before="40" w:after="100" w:line="259" w:lineRule="auto"/>
        <w:jc w:val="center"/>
      </w:pPr>
      <w:r>
        <w:rPr>
          <w:b/>
          <w:i/>
          <w:sz w:val="20"/>
        </w:rPr>
        <w:t>Figure 1. UML Component Diagram</w:t>
      </w:r>
    </w:p>
    <w:p w14:paraId="6F44C484" w14:textId="77777777" w:rsidR="006354C8" w:rsidRDefault="00000000">
      <w:pPr>
        <w:spacing w:before="40" w:after="100" w:line="259" w:lineRule="auto"/>
      </w:pPr>
      <w:r>
        <w:t>The component diagram shows the major system components and their interfaces.</w:t>
      </w:r>
    </w:p>
    <w:p w14:paraId="3C33DDF6" w14:textId="77777777" w:rsidR="006354C8" w:rsidRDefault="00000000">
      <w:pPr>
        <w:pStyle w:val="Heading3"/>
        <w:spacing w:before="40" w:after="100" w:line="259" w:lineRule="auto"/>
      </w:pPr>
      <w:r>
        <w:lastRenderedPageBreak/>
        <w:t>Sequence Diagram 1: Dataset Upload and Preprocessing</w:t>
      </w:r>
      <w:r>
        <w:br/>
      </w:r>
      <w:r>
        <w:rPr>
          <w:noProof/>
        </w:rPr>
        <w:drawing>
          <wp:inline distT="0" distB="0" distL="0" distR="0" wp14:anchorId="68E4A9E7" wp14:editId="2756FCAE">
            <wp:extent cx="5943600" cy="4086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_upload.png"/>
                    <pic:cNvPicPr/>
                  </pic:nvPicPr>
                  <pic:blipFill>
                    <a:blip r:embed="rId6"/>
                    <a:stretch>
                      <a:fillRect/>
                    </a:stretch>
                  </pic:blipFill>
                  <pic:spPr>
                    <a:xfrm>
                      <a:off x="0" y="0"/>
                      <a:ext cx="5943600" cy="4086225"/>
                    </a:xfrm>
                    <a:prstGeom prst="rect">
                      <a:avLst/>
                    </a:prstGeom>
                  </pic:spPr>
                </pic:pic>
              </a:graphicData>
            </a:graphic>
          </wp:inline>
        </w:drawing>
      </w:r>
    </w:p>
    <w:p w14:paraId="2CD6F053" w14:textId="77777777" w:rsidR="006354C8" w:rsidRDefault="00000000">
      <w:pPr>
        <w:spacing w:before="40" w:after="100" w:line="259" w:lineRule="auto"/>
        <w:jc w:val="center"/>
      </w:pPr>
      <w:r>
        <w:rPr>
          <w:b/>
          <w:i/>
          <w:sz w:val="20"/>
        </w:rPr>
        <w:t>Figure 2. UML Sequence Diagram — Dataset Upload and Preprocessing</w:t>
      </w:r>
    </w:p>
    <w:p w14:paraId="4CCE5E58" w14:textId="77777777" w:rsidR="006354C8" w:rsidRDefault="00000000">
      <w:pPr>
        <w:pStyle w:val="Heading3"/>
        <w:spacing w:before="40" w:after="100" w:line="259" w:lineRule="auto"/>
      </w:pPr>
      <w:r>
        <w:lastRenderedPageBreak/>
        <w:t>Sequence Diagram 2: Model Training and Evaluation</w:t>
      </w:r>
      <w:r>
        <w:br/>
      </w:r>
      <w:r>
        <w:rPr>
          <w:noProof/>
        </w:rPr>
        <w:drawing>
          <wp:inline distT="0" distB="0" distL="0" distR="0" wp14:anchorId="4F28590E" wp14:editId="59ED509E">
            <wp:extent cx="5943600" cy="4086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quence_training.png"/>
                    <pic:cNvPicPr/>
                  </pic:nvPicPr>
                  <pic:blipFill>
                    <a:blip r:embed="rId7"/>
                    <a:stretch>
                      <a:fillRect/>
                    </a:stretch>
                  </pic:blipFill>
                  <pic:spPr>
                    <a:xfrm>
                      <a:off x="0" y="0"/>
                      <a:ext cx="5943600" cy="4086225"/>
                    </a:xfrm>
                    <a:prstGeom prst="rect">
                      <a:avLst/>
                    </a:prstGeom>
                  </pic:spPr>
                </pic:pic>
              </a:graphicData>
            </a:graphic>
          </wp:inline>
        </w:drawing>
      </w:r>
    </w:p>
    <w:p w14:paraId="240626AB" w14:textId="77777777" w:rsidR="006354C8" w:rsidRDefault="00000000">
      <w:pPr>
        <w:spacing w:before="40" w:after="100" w:line="259" w:lineRule="auto"/>
        <w:jc w:val="center"/>
      </w:pPr>
      <w:r>
        <w:rPr>
          <w:b/>
          <w:i/>
          <w:sz w:val="20"/>
        </w:rPr>
        <w:t>Figure 3. UML Sequence Diagram — Model Training and Evaluation</w:t>
      </w:r>
    </w:p>
    <w:sectPr w:rsidR="006354C8">
      <w:pgSz w:w="12240" w:h="15840"/>
      <w:pgMar w:top="1152" w:right="1296" w:bottom="1152" w:left="129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B93BC475-74C1-4744-86D3-F0B99FD9988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5DE4103-B990-4193-AC0F-14B1D14E3583}"/>
    <w:embedBold r:id="rId3" w:fontKey="{3CAEA264-2C58-46CC-8A4D-3C8199C6C8FB}"/>
    <w:embedItalic r:id="rId4" w:fontKey="{91E44B67-18AD-4451-9DBC-1AD94BB87301}"/>
    <w:embedBoldItalic r:id="rId5" w:fontKey="{B3A9A16F-44DB-4833-BE4E-BBF67DB9ADD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4C8"/>
    <w:rsid w:val="001E54B5"/>
    <w:rsid w:val="00544FC1"/>
    <w:rsid w:val="006354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1B50"/>
  <w15:docId w15:val="{16577387-D80E-4750-A309-F5828DE1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Normal"/>
    <w:uiPriority w:val="9"/>
    <w:qFormat/>
    <w:pPr>
      <w:keepNext/>
      <w:keepLines/>
      <w:spacing w:before="480" w:after="0"/>
      <w:outlineLvl w:val="0"/>
    </w:pPr>
    <w:rPr>
      <w:rFonts w:cs="Calibri"/>
      <w:b/>
      <w:bCs/>
      <w:color w:val="366091"/>
      <w:sz w:val="30"/>
      <w:szCs w:val="28"/>
    </w:rPr>
  </w:style>
  <w:style w:type="paragraph" w:styleId="Heading2">
    <w:name w:val="heading 2"/>
    <w:basedOn w:val="Normal"/>
    <w:next w:val="Normal"/>
    <w:uiPriority w:val="9"/>
    <w:unhideWhenUsed/>
    <w:qFormat/>
    <w:pPr>
      <w:keepNext/>
      <w:keepLines/>
      <w:spacing w:before="200" w:after="0"/>
      <w:outlineLvl w:val="1"/>
    </w:pPr>
    <w:rPr>
      <w:rFonts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cs="Calibri"/>
      <w:b/>
      <w:bCs/>
      <w:color w:val="4F81BD"/>
      <w:sz w:val="24"/>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cs="Calibri"/>
      <w:b/>
      <w:color w:val="17365D"/>
      <w:sz w:val="36"/>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1284</Words>
  <Characters>7324</Characters>
  <Application>Microsoft Office Word</Application>
  <DocSecurity>0</DocSecurity>
  <Lines>61</Lines>
  <Paragraphs>17</Paragraphs>
  <ScaleCrop>false</ScaleCrop>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Parigna PV</dc:creator>
  <cp:lastModifiedBy>Parigna PV</cp:lastModifiedBy>
  <cp:revision>2</cp:revision>
  <dcterms:created xsi:type="dcterms:W3CDTF">2026-10-05T05:16:00Z</dcterms:created>
  <dcterms:modified xsi:type="dcterms:W3CDTF">2026-10-05T05:16:00Z</dcterms:modified>
</cp:coreProperties>
</file>