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7913" w14:textId="77777777" w:rsidR="00455210" w:rsidRDefault="00000000">
      <w:pPr>
        <w:pStyle w:val="Heading1"/>
        <w:spacing w:before="0" w:line="240" w:lineRule="auto" w:after="60"/>
        <w:jc w:val="center"/>
        <w:rPr>
          <w:rFonts w:ascii="Arial" w:eastAsia="Arial" w:hAnsi="Arial" w:cs="Arial"/>
          <w:sz w:val="24"/>
          <w:szCs w:val="24"/>
        </w:rPr>
      </w:pPr>
      <w:r>
        <w:rPr>
          <w:rFonts w:ascii="Calibri" w:hAnsi="Calibri"/>
          <w:sz w:val="20"/>
        </w:rPr>
        <w:t>Software Requirements Specification (SRS)</w:t>
      </w:r>
    </w:p>
    <w:p w14:paraId="65D8C2F0" w14:textId="77777777" w:rsidR="00455210" w:rsidRDefault="00455210">
      <w:pPr>
        <w:spacing w:after="60" w:line="240" w:lineRule="auto"/>
        <w:rPr>
          <w:rFonts w:ascii="Arial" w:eastAsia="Arial" w:hAnsi="Arial" w:cs="Arial"/>
          <w:b/>
          <w:sz w:val="24"/>
          <w:szCs w:val="24"/>
        </w:rPr>
      </w:pPr>
    </w:p>
    <w:p w14:paraId="47BB66C0" w14:textId="77777777" w:rsidR="00455210" w:rsidRDefault="00455210">
      <w:pPr>
        <w:spacing w:after="60" w:line="240" w:lineRule="auto"/>
        <w:rPr>
          <w:rFonts w:ascii="Arial" w:eastAsia="Arial" w:hAnsi="Arial" w:cs="Arial"/>
          <w:b/>
          <w:sz w:val="24"/>
          <w:szCs w:val="24"/>
        </w:rPr>
      </w:pPr>
    </w:p>
    <w:p w14:paraId="7B61AD5C" w14:textId="77777777" w:rsidR="00455210" w:rsidRDefault="00000000">
      <w:pPr>
        <w:spacing w:after="60" w:line="240" w:lineRule="auto"/>
        <w:rPr>
          <w:rFonts w:ascii="Arial" w:eastAsia="Arial" w:hAnsi="Arial" w:cs="Arial"/>
          <w:sz w:val="24"/>
          <w:szCs w:val="24"/>
        </w:rPr>
      </w:pPr>
      <w:r>
        <w:rPr>
          <w:rFonts w:ascii="Calibri" w:hAnsi="Calibri"/>
          <w:sz w:val="20"/>
        </w:rPr>
        <w:t>Project: Web Based ML Model Evaluator</w:t>
        <w:br/>
        <w:t>Version: 1.0</w:t>
        <w:br/>
        <w:t>Authors: Parigna P V, Reia S, Divakar K S, Nikhil K R (Team 16)</w:t>
        <w:br/>
        <w:t>Date: 31-08-2026</w:t>
        <w:br/>
        <w:t>Status: Draft / Submission</w:t>
      </w:r>
    </w:p>
    <w:p w14:paraId="6D44ABEA" w14:textId="77777777" w:rsidR="00455210" w:rsidRDefault="00455210">
      <w:pPr>
        <w:spacing w:after="60" w:line="240" w:lineRule="auto"/>
        <w:rPr>
          <w:rFonts w:ascii="Arial" w:eastAsia="Arial" w:hAnsi="Arial" w:cs="Arial"/>
          <w:sz w:val="24"/>
          <w:szCs w:val="24"/>
        </w:rPr>
      </w:pPr>
    </w:p>
    <w:p w14:paraId="7E8415D5" w14:textId="77777777" w:rsidR="00455210" w:rsidRDefault="00455210">
      <w:pPr>
        <w:spacing w:after="60" w:line="240" w:lineRule="auto"/>
        <w:rPr>
          <w:rFonts w:ascii="Arial" w:eastAsia="Arial" w:hAnsi="Arial" w:cs="Arial"/>
          <w:sz w:val="24"/>
          <w:szCs w:val="24"/>
        </w:rPr>
      </w:pPr>
    </w:p>
    <w:p w14:paraId="2C4686E3" w14:textId="77777777" w:rsidR="00455210" w:rsidRDefault="00000000">
      <w:pPr>
        <w:pStyle w:val="Heading2"/>
        <w:spacing w:before="0" w:line="240" w:lineRule="auto" w:after="60"/>
      </w:pPr>
      <w:r>
        <w:rPr>
          <w:rFonts w:ascii="Calibri" w:eastAsia="Arial" w:hAnsi="Calibri" w:cs="Arial"/>
          <w:sz w:val="24"/>
          <w:szCs w:val="24"/>
        </w:rPr>
        <w:t>Revision history</w:t>
      </w:r>
    </w:p>
    <w:tbl>
      <w:tblPr>
        <w:tblStyle w:val="a"/>
        <w:tblW w:w="8640"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1728"/>
        <w:gridCol w:w="1728"/>
        <w:gridCol w:w="1728"/>
        <w:gridCol w:w="1728"/>
        <w:gridCol w:w="1728"/>
      </w:tblGrid>
      <w:tr w:rsidR="00455210" w14:paraId="549609F7" w14:textId="77777777">
        <w:tc>
          <w:tcPr>
            <w:tcW w:w="1728" w:type="dxa"/>
            <w:vAlign w:val="center"/>
            <w:shd w:fill="D9EAF7"/>
          </w:tcPr>
          <w:p>
            <w:pPr>
              <w:spacing w:after="20"/>
              <w:jc w:val="left"/>
            </w:pPr>
            <w:r>
              <w:rPr>
                <w:rFonts w:ascii="Calibri" w:hAnsi="Calibri"/>
                <w:sz w:val="18"/>
              </w:rPr>
            </w:r>
            <w:r>
              <w:rPr>
                <w:rFonts w:ascii="Calibri" w:hAnsi="Calibri"/>
                <w:b/>
                <w:sz w:val="18"/>
              </w:rPr>
              <w:t>Version</w:t>
            </w:r>
          </w:p>
        </w:tc>
        <w:tc>
          <w:tcPr>
            <w:tcW w:w="1728" w:type="dxa"/>
            <w:vAlign w:val="center"/>
            <w:shd w:fill="D9EAF7"/>
          </w:tcPr>
          <w:p>
            <w:pPr>
              <w:spacing w:after="20"/>
              <w:jc w:val="left"/>
            </w:pPr>
            <w:r>
              <w:rPr>
                <w:rFonts w:ascii="Calibri" w:hAnsi="Calibri"/>
                <w:sz w:val="18"/>
              </w:rPr>
            </w:r>
            <w:r>
              <w:rPr>
                <w:rFonts w:ascii="Calibri" w:hAnsi="Calibri"/>
                <w:b/>
                <w:sz w:val="18"/>
              </w:rPr>
              <w:t>Date</w:t>
            </w:r>
          </w:p>
        </w:tc>
        <w:tc>
          <w:tcPr>
            <w:tcW w:w="1728" w:type="dxa"/>
            <w:vAlign w:val="center"/>
            <w:shd w:fill="D9EAF7"/>
          </w:tcPr>
          <w:p>
            <w:pPr>
              <w:spacing w:after="20"/>
              <w:jc w:val="left"/>
            </w:pPr>
            <w:r>
              <w:rPr>
                <w:rFonts w:ascii="Calibri" w:hAnsi="Calibri"/>
                <w:sz w:val="18"/>
              </w:rPr>
            </w:r>
            <w:r>
              <w:rPr>
                <w:rFonts w:ascii="Calibri" w:hAnsi="Calibri"/>
                <w:b/>
                <w:sz w:val="18"/>
              </w:rPr>
              <w:t>Author</w:t>
            </w:r>
          </w:p>
        </w:tc>
        <w:tc>
          <w:tcPr>
            <w:tcW w:w="1728" w:type="dxa"/>
            <w:vAlign w:val="center"/>
            <w:shd w:fill="D9EAF7"/>
          </w:tcPr>
          <w:p>
            <w:pPr>
              <w:spacing w:after="20"/>
              <w:jc w:val="left"/>
            </w:pPr>
            <w:r>
              <w:rPr>
                <w:rFonts w:ascii="Calibri" w:hAnsi="Calibri"/>
                <w:sz w:val="18"/>
              </w:rPr>
            </w:r>
            <w:r>
              <w:rPr>
                <w:rFonts w:ascii="Calibri" w:hAnsi="Calibri"/>
                <w:b/>
                <w:sz w:val="18"/>
              </w:rPr>
              <w:t>Change summary</w:t>
            </w:r>
          </w:p>
        </w:tc>
        <w:tc>
          <w:tcPr>
            <w:tcW w:w="1728" w:type="dxa"/>
            <w:vAlign w:val="center"/>
            <w:shd w:fill="D9EAF7"/>
          </w:tcPr>
          <w:p>
            <w:pPr>
              <w:spacing w:after="20"/>
              <w:jc w:val="left"/>
            </w:pPr>
            <w:r>
              <w:rPr>
                <w:rFonts w:ascii="Calibri" w:hAnsi="Calibri"/>
                <w:sz w:val="18"/>
              </w:rPr>
            </w:r>
            <w:r>
              <w:rPr>
                <w:rFonts w:ascii="Calibri" w:hAnsi="Calibri"/>
                <w:b/>
                <w:sz w:val="18"/>
              </w:rPr>
              <w:t>Approval</w:t>
            </w:r>
          </w:p>
        </w:tc>
      </w:tr>
      <w:tr w:rsidR="00455210" w14:paraId="31187A2A" w14:textId="77777777">
        <w:tc>
          <w:tcPr>
            <w:tcW w:w="1728" w:type="dxa"/>
            <w:vAlign w:val="center"/>
          </w:tcPr>
          <w:p>
            <w:pPr>
              <w:spacing w:after="20"/>
              <w:jc w:val="left"/>
            </w:pPr>
            <w:r>
              <w:rPr>
                <w:rFonts w:ascii="Calibri" w:hAnsi="Calibri"/>
                <w:sz w:val="18"/>
              </w:rPr>
            </w:r>
            <w:r>
              <w:rPr>
                <w:rFonts w:ascii="Calibri" w:hAnsi="Calibri"/>
                <w:b w:val="0"/>
                <w:sz w:val="18"/>
              </w:rPr>
              <w:t>1.0</w:t>
            </w:r>
          </w:p>
        </w:tc>
        <w:tc>
          <w:tcPr>
            <w:tcW w:w="1728" w:type="dxa"/>
            <w:vAlign w:val="center"/>
          </w:tcPr>
          <w:p>
            <w:pPr>
              <w:spacing w:after="20"/>
              <w:jc w:val="left"/>
            </w:pPr>
            <w:r>
              <w:rPr>
                <w:rFonts w:ascii="Calibri" w:hAnsi="Calibri"/>
                <w:sz w:val="18"/>
              </w:rPr>
            </w:r>
            <w:r>
              <w:rPr>
                <w:rFonts w:ascii="Calibri" w:hAnsi="Calibri"/>
                <w:b w:val="0"/>
                <w:sz w:val="18"/>
              </w:rPr>
              <w:t>31-08-2026</w:t>
            </w:r>
          </w:p>
        </w:tc>
        <w:tc>
          <w:tcPr>
            <w:tcW w:w="1728" w:type="dxa"/>
            <w:vAlign w:val="center"/>
          </w:tcPr>
          <w:p>
            <w:pPr>
              <w:spacing w:after="20"/>
              <w:jc w:val="left"/>
            </w:pPr>
            <w:r>
              <w:rPr>
                <w:rFonts w:ascii="Calibri" w:hAnsi="Calibri"/>
                <w:sz w:val="18"/>
              </w:rPr>
            </w:r>
            <w:r>
              <w:rPr>
                <w:rFonts w:ascii="Calibri" w:hAnsi="Calibri"/>
                <w:b w:val="0"/>
                <w:sz w:val="18"/>
              </w:rPr>
              <w:t>Team 16</w:t>
            </w:r>
          </w:p>
        </w:tc>
        <w:tc>
          <w:tcPr>
            <w:tcW w:w="1728" w:type="dxa"/>
            <w:vAlign w:val="center"/>
          </w:tcPr>
          <w:p>
            <w:pPr>
              <w:spacing w:after="20"/>
              <w:jc w:val="left"/>
            </w:pPr>
            <w:r>
              <w:rPr>
                <w:rFonts w:ascii="Calibri" w:hAnsi="Calibri"/>
                <w:sz w:val="18"/>
              </w:rPr>
            </w:r>
            <w:r>
              <w:rPr>
                <w:rFonts w:ascii="Calibri" w:hAnsi="Calibri"/>
                <w:b w:val="0"/>
                <w:sz w:val="18"/>
              </w:rPr>
              <w:t>Initial SRS for Web Based ML Model Evaluator</w:t>
            </w:r>
          </w:p>
        </w:tc>
        <w:tc>
          <w:tcPr>
            <w:tcW w:w="1728" w:type="dxa"/>
            <w:vAlign w:val="center"/>
          </w:tcPr>
          <w:p>
            <w:pPr>
              <w:spacing w:after="20"/>
              <w:jc w:val="left"/>
            </w:pPr>
            <w:r>
              <w:rPr>
                <w:rFonts w:ascii="Calibri" w:hAnsi="Calibri"/>
                <w:sz w:val="18"/>
              </w:rPr>
            </w:r>
            <w:r>
              <w:rPr>
                <w:rFonts w:ascii="Calibri" w:hAnsi="Calibri"/>
                <w:b w:val="0"/>
                <w:sz w:val="18"/>
              </w:rPr>
              <w:t>Pending</w:t>
            </w:r>
          </w:p>
        </w:tc>
      </w:tr>
    </w:tbl>
    <w:p w14:paraId="13135814" w14:textId="77777777" w:rsidR="00455210" w:rsidRDefault="00455210">
      <w:pPr>
        <w:spacing w:after="60" w:line="240" w:lineRule="auto"/>
        <w:rPr>
          <w:rFonts w:ascii="Arial" w:eastAsia="Arial" w:hAnsi="Arial" w:cs="Arial"/>
          <w:sz w:val="24"/>
          <w:szCs w:val="24"/>
        </w:rPr>
      </w:pPr>
    </w:p>
    <w:p w14:paraId="6826C14B" w14:textId="77777777" w:rsidR="00455210" w:rsidRDefault="00455210">
      <w:pPr>
        <w:pStyle w:val="Heading2"/>
        <w:spacing w:before="0" w:line="240" w:lineRule="auto" w:after="60"/>
        <w:rPr>
          <w:rFonts w:ascii="Arial" w:eastAsia="Arial" w:hAnsi="Arial" w:cs="Arial"/>
          <w:sz w:val="24"/>
          <w:szCs w:val="24"/>
        </w:rPr>
      </w:pPr>
    </w:p>
    <w:p w14:paraId="31D245C5" w14:textId="77777777" w:rsidR="00455210" w:rsidRDefault="00000000">
      <w:pPr>
        <w:pStyle w:val="Heading2"/>
        <w:spacing w:before="0" w:line="240" w:lineRule="auto" w:after="60"/>
        <w:rPr>
          <w:rFonts w:ascii="Arial" w:eastAsia="Arial" w:hAnsi="Arial" w:cs="Arial"/>
          <w:sz w:val="24"/>
          <w:szCs w:val="24"/>
        </w:rPr>
      </w:pPr>
      <w:r>
        <w:rPr>
          <w:rFonts w:ascii="Calibri" w:eastAsia="Arial" w:hAnsi="Calibri" w:cs="Arial"/>
          <w:sz w:val="24"/>
          <w:szCs w:val="24"/>
        </w:rPr>
        <w:t>Approvals</w:t>
      </w:r>
    </w:p>
    <w:tbl>
      <w:tblPr>
        <w:tblStyle w:val="a0"/>
        <w:tblW w:w="8640"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2160"/>
        <w:gridCol w:w="2160"/>
        <w:gridCol w:w="2160"/>
        <w:gridCol w:w="2160"/>
      </w:tblGrid>
      <w:tr w:rsidR="00455210" w14:paraId="04B66D30" w14:textId="77777777">
        <w:tc>
          <w:tcPr>
            <w:tcW w:w="2160" w:type="dxa"/>
            <w:vAlign w:val="center"/>
            <w:shd w:fill="D9EAF7"/>
          </w:tcPr>
          <w:p>
            <w:pPr>
              <w:spacing w:after="20"/>
              <w:jc w:val="left"/>
            </w:pPr>
            <w:r>
              <w:rPr>
                <w:rFonts w:ascii="Calibri" w:hAnsi="Calibri"/>
                <w:sz w:val="18"/>
              </w:rPr>
            </w:r>
            <w:r>
              <w:rPr>
                <w:rFonts w:ascii="Calibri" w:hAnsi="Calibri"/>
                <w:b/>
                <w:sz w:val="18"/>
              </w:rPr>
              <w:t>Role</w:t>
            </w:r>
          </w:p>
        </w:tc>
        <w:tc>
          <w:tcPr>
            <w:tcW w:w="2160" w:type="dxa"/>
            <w:vAlign w:val="center"/>
            <w:shd w:fill="D9EAF7"/>
          </w:tcPr>
          <w:p>
            <w:pPr>
              <w:spacing w:after="20"/>
              <w:jc w:val="left"/>
            </w:pPr>
            <w:r>
              <w:rPr>
                <w:rFonts w:ascii="Calibri" w:hAnsi="Calibri"/>
                <w:sz w:val="18"/>
              </w:rPr>
            </w:r>
            <w:r>
              <w:rPr>
                <w:rFonts w:ascii="Calibri" w:hAnsi="Calibri"/>
                <w:b/>
                <w:sz w:val="18"/>
              </w:rPr>
              <w:t>Name</w:t>
            </w:r>
          </w:p>
        </w:tc>
        <w:tc>
          <w:tcPr>
            <w:tcW w:w="2160" w:type="dxa"/>
            <w:vAlign w:val="center"/>
            <w:shd w:fill="D9EAF7"/>
          </w:tcPr>
          <w:p>
            <w:pPr>
              <w:spacing w:after="20"/>
              <w:jc w:val="left"/>
            </w:pPr>
            <w:r>
              <w:rPr>
                <w:rFonts w:ascii="Calibri" w:hAnsi="Calibri"/>
                <w:sz w:val="18"/>
              </w:rPr>
            </w:r>
            <w:r>
              <w:rPr>
                <w:rFonts w:ascii="Calibri" w:hAnsi="Calibri"/>
                <w:b/>
                <w:sz w:val="18"/>
              </w:rPr>
              <w:t>Signature / Email</w:t>
            </w:r>
          </w:p>
        </w:tc>
        <w:tc>
          <w:tcPr>
            <w:tcW w:w="2160" w:type="dxa"/>
            <w:vAlign w:val="center"/>
            <w:shd w:fill="D9EAF7"/>
          </w:tcPr>
          <w:p>
            <w:pPr>
              <w:spacing w:after="20"/>
              <w:jc w:val="left"/>
            </w:pPr>
            <w:r>
              <w:rPr>
                <w:rFonts w:ascii="Calibri" w:hAnsi="Calibri"/>
                <w:sz w:val="18"/>
              </w:rPr>
            </w:r>
            <w:r>
              <w:rPr>
                <w:rFonts w:ascii="Calibri" w:hAnsi="Calibri"/>
                <w:b/>
                <w:sz w:val="18"/>
              </w:rPr>
              <w:t>Date</w:t>
            </w:r>
          </w:p>
        </w:tc>
      </w:tr>
      <w:tr w:rsidR="00455210" w14:paraId="68C1443B" w14:textId="77777777">
        <w:tc>
          <w:tcPr>
            <w:tcW w:w="2160" w:type="dxa"/>
            <w:vAlign w:val="center"/>
          </w:tcPr>
          <w:p>
            <w:pPr>
              <w:spacing w:after="20"/>
              <w:jc w:val="left"/>
            </w:pPr>
            <w:r>
              <w:rPr>
                <w:rFonts w:ascii="Calibri" w:hAnsi="Calibri"/>
                <w:sz w:val="18"/>
              </w:rPr>
            </w:r>
            <w:r>
              <w:rPr>
                <w:rFonts w:ascii="Calibri" w:hAnsi="Calibri"/>
                <w:b w:val="0"/>
                <w:sz w:val="18"/>
              </w:rPr>
              <w:t>Course Coordinator</w:t>
            </w:r>
          </w:p>
        </w:tc>
        <w:tc>
          <w:tcPr>
            <w:tcW w:w="2160" w:type="dxa"/>
            <w:vAlign w:val="center"/>
          </w:tcPr>
          <w:p>
            <w:pPr>
              <w:spacing w:after="20"/>
              <w:jc w:val="left"/>
            </w:pPr>
            <w:r>
              <w:rPr>
                <w:rFonts w:ascii="Calibri" w:hAnsi="Calibri"/>
                <w:sz w:val="18"/>
              </w:rPr>
            </w:r>
            <w:r>
              <w:rPr>
                <w:rFonts w:ascii="Calibri" w:hAnsi="Calibri"/>
                <w:b w:val="0"/>
                <w:sz w:val="18"/>
              </w:rPr>
            </w:r>
          </w:p>
        </w:tc>
        <w:tc>
          <w:tcPr>
            <w:tcW w:w="2160" w:type="dxa"/>
            <w:vAlign w:val="center"/>
          </w:tcPr>
          <w:p>
            <w:pPr>
              <w:spacing w:after="20"/>
              <w:jc w:val="left"/>
            </w:pPr>
            <w:r>
              <w:rPr>
                <w:rFonts w:ascii="Calibri" w:hAnsi="Calibri"/>
                <w:sz w:val="18"/>
              </w:rPr>
            </w:r>
            <w:r>
              <w:rPr>
                <w:rFonts w:ascii="Calibri" w:hAnsi="Calibri"/>
                <w:b w:val="0"/>
                <w:sz w:val="18"/>
              </w:rPr>
            </w:r>
          </w:p>
        </w:tc>
        <w:tc>
          <w:tcPr>
            <w:tcW w:w="2160" w:type="dxa"/>
            <w:vAlign w:val="center"/>
          </w:tcPr>
          <w:p>
            <w:pPr>
              <w:spacing w:after="20"/>
              <w:jc w:val="left"/>
            </w:pPr>
            <w:r>
              <w:rPr>
                <w:rFonts w:ascii="Calibri" w:hAnsi="Calibri"/>
                <w:sz w:val="18"/>
              </w:rPr>
            </w:r>
            <w:r>
              <w:rPr>
                <w:rFonts w:ascii="Calibri" w:hAnsi="Calibri"/>
                <w:b w:val="0"/>
                <w:sz w:val="18"/>
              </w:rPr>
            </w:r>
          </w:p>
        </w:tc>
      </w:tr>
    </w:tbl>
    <w:p w14:paraId="59637934" w14:textId="77777777" w:rsidR="00455210" w:rsidRDefault="00455210">
      <w:pPr>
        <w:pStyle w:val="Heading2"/>
        <w:spacing w:before="0" w:line="240" w:lineRule="auto" w:after="60"/>
        <w:rPr>
          <w:rFonts w:ascii="Arial" w:eastAsia="Arial" w:hAnsi="Arial" w:cs="Arial"/>
          <w:sz w:val="24"/>
          <w:szCs w:val="24"/>
        </w:rPr>
      </w:pPr>
    </w:p>
    <w:p w14:paraId="582D9DB3" w14:textId="77777777" w:rsidR="00455210" w:rsidRDefault="00455210">
      <w:pPr>
        <w:pStyle w:val="Heading2"/>
        <w:spacing w:before="0" w:line="240" w:lineRule="auto" w:after="60"/>
        <w:rPr>
          <w:rFonts w:ascii="Arial" w:eastAsia="Arial" w:hAnsi="Arial" w:cs="Arial"/>
          <w:sz w:val="24"/>
          <w:szCs w:val="24"/>
        </w:rPr>
      </w:pPr>
    </w:p>
    <w:p w14:paraId="6907C5C0" w14:textId="77777777" w:rsidR="00455210" w:rsidRDefault="00000000">
      <w:pPr>
        <w:pStyle w:val="Heading2"/>
        <w:spacing w:before="0" w:line="240" w:lineRule="auto" w:after="60"/>
        <w:rPr>
          <w:rFonts w:ascii="Arial" w:eastAsia="Arial" w:hAnsi="Arial" w:cs="Arial"/>
          <w:sz w:val="24"/>
          <w:szCs w:val="24"/>
        </w:rPr>
      </w:pPr>
      <w:r>
        <w:rPr>
          <w:rFonts w:ascii="Calibri" w:eastAsia="Arial" w:hAnsi="Calibri" w:cs="Arial"/>
          <w:sz w:val="24"/>
          <w:szCs w:val="24"/>
        </w:rPr>
        <w:t>Table of Contents</w:t>
      </w:r>
    </w:p>
    <w:p w14:paraId="6A3A3BE7" w14:textId="77777777" w:rsidR="00455210" w:rsidRDefault="00000000">
      <w:pPr>
        <w:spacing w:after="60" w:line="240" w:lineRule="auto"/>
        <w:rPr>
          <w:rFonts w:ascii="Arial" w:eastAsia="Arial" w:hAnsi="Arial" w:cs="Arial"/>
          <w:sz w:val="24"/>
          <w:szCs w:val="24"/>
        </w:rPr>
      </w:pPr>
      <w:r>
        <w:rPr>
          <w:rFonts w:ascii="Calibri" w:hAnsi="Calibri"/>
          <w:sz w:val="20"/>
        </w:rPr>
        <w:t>1. Introduction</w:t>
        <w:br/>
        <w:t>2. Overall description</w:t>
        <w:br/>
        <w:t>3. External interface requirements</w:t>
        <w:br/>
        <w:t>4. System features (detailed)</w:t>
        <w:br/>
        <w:t>5. Non-functional requirements (detailed)</w:t>
        <w:br/>
        <w:t>5.1 Security</w:t>
        <w:br/>
        <w:t>6. Quality attributes &amp; Acceptance tests</w:t>
        <w:br/>
        <w:t>7. UML Use-Case Diagram</w:t>
        <w:br/>
        <w:t>8. Requirements Traceability Matrix (RTM)</w:t>
      </w:r>
    </w:p>
    <w:p w14:paraId="5718EEFF" w14:textId="77777777" w:rsidR="00455210" w:rsidRDefault="00455210">
      <w:pPr>
        <w:pStyle w:val="Heading2"/>
        <w:spacing w:before="0" w:line="240" w:lineRule="auto" w:after="60"/>
        <w:rPr>
          <w:rFonts w:ascii="Arial" w:eastAsia="Arial" w:hAnsi="Arial" w:cs="Arial"/>
          <w:sz w:val="24"/>
          <w:szCs w:val="24"/>
        </w:rPr>
      </w:pPr>
    </w:p>
    <w:p w14:paraId="7295A3EB" w14:textId="77777777" w:rsidR="00455210" w:rsidRDefault="00455210">
      <w:pPr>
        <w:pStyle w:val="Heading2"/>
        <w:spacing w:before="0" w:line="240" w:lineRule="auto" w:after="60"/>
        <w:rPr>
          <w:rFonts w:ascii="Arial" w:eastAsia="Arial" w:hAnsi="Arial" w:cs="Arial"/>
          <w:sz w:val="24"/>
          <w:szCs w:val="24"/>
        </w:rPr>
      </w:pPr>
    </w:p>
    <w:p w14:paraId="71BE752A" w14:textId="77777777" w:rsidR="00455210" w:rsidRDefault="00455210">
      <w:pPr>
        <w:pStyle w:val="Heading2"/>
        <w:spacing w:before="0" w:line="240" w:lineRule="auto" w:after="60"/>
        <w:rPr>
          <w:rFonts w:ascii="Arial" w:eastAsia="Arial" w:hAnsi="Arial" w:cs="Arial"/>
          <w:sz w:val="24"/>
          <w:szCs w:val="24"/>
        </w:rPr>
      </w:pPr>
    </w:p>
    <w:p w14:paraId="32A1C3C5" w14:textId="77777777" w:rsidR="00455210" w:rsidRDefault="00455210">
      <w:pPr>
        <w:pStyle w:val="Heading2"/>
        <w:spacing w:before="0" w:line="240" w:lineRule="auto" w:after="60"/>
        <w:rPr>
          <w:rFonts w:ascii="Arial" w:eastAsia="Arial" w:hAnsi="Arial" w:cs="Arial"/>
          <w:sz w:val="24"/>
          <w:szCs w:val="24"/>
        </w:rPr>
      </w:pPr>
    </w:p>
    <w:p w14:paraId="02E02B9F" w14:textId="77777777" w:rsidR="00455210" w:rsidRDefault="00455210">
      <w:pPr>
        <w:pStyle w:val="Heading2"/>
        <w:spacing w:before="0" w:line="240" w:lineRule="auto" w:after="60"/>
        <w:rPr>
          <w:rFonts w:ascii="Arial" w:eastAsia="Arial" w:hAnsi="Arial" w:cs="Arial"/>
          <w:sz w:val="24"/>
          <w:szCs w:val="24"/>
        </w:rPr>
      </w:pPr>
    </w:p>
    <w:p w14:paraId="6CF61813" w14:textId="77777777" w:rsidR="00455210" w:rsidRDefault="00455210">
      <w:pPr>
        <w:pStyle w:val="Heading2"/>
        <w:spacing w:before="0" w:line="240" w:lineRule="auto" w:after="60"/>
        <w:rPr>
          <w:rFonts w:ascii="Arial" w:eastAsia="Arial" w:hAnsi="Arial" w:cs="Arial"/>
          <w:sz w:val="24"/>
          <w:szCs w:val="24"/>
        </w:rPr>
      </w:pPr>
    </w:p>
    <w:p w14:paraId="38067C47" w14:textId="77777777" w:rsidR="00455210" w:rsidRDefault="00455210">
      <w:pPr>
        <w:spacing w:after="60"/>
      </w:pPr>
    </w:p>
    <w:p w14:paraId="6BDA856F" w14:textId="77777777" w:rsidR="00455210" w:rsidRDefault="00455210">
      <w:pPr>
        <w:spacing w:after="60"/>
      </w:pPr>
    </w:p>
    <w:p w14:paraId="393DE4C4" w14:textId="77777777" w:rsidR="00455210" w:rsidRDefault="00455210">
      <w:pPr>
        <w:spacing w:after="60"/>
      </w:pPr>
    </w:p>
    <w:p w14:paraId="167E0D32"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1. Introduction</w:t>
      </w:r>
    </w:p>
    <w:p w14:paraId="7CCCF068" w14:textId="77777777" w:rsidR="00455210" w:rsidRDefault="00455210">
      <w:pPr>
        <w:spacing w:after="60" w:line="240" w:lineRule="auto"/>
        <w:ind w:left="450" w:hanging="180"/>
        <w:rPr>
          <w:rFonts w:ascii="Arial" w:eastAsia="Arial" w:hAnsi="Arial" w:cs="Arial"/>
          <w:sz w:val="24"/>
          <w:szCs w:val="24"/>
        </w:rPr>
      </w:pPr>
    </w:p>
    <w:p w14:paraId="5D2FBD4A" w14:textId="77777777" w:rsidR="00455210" w:rsidRDefault="00000000">
      <w:pPr>
        <w:spacing w:after="60" w:line="240" w:lineRule="auto"/>
        <w:ind w:left="450" w:hanging="180"/>
        <w:rPr>
          <w:rFonts w:ascii="Arial" w:eastAsia="Arial" w:hAnsi="Arial" w:cs="Arial"/>
          <w:sz w:val="24"/>
          <w:szCs w:val="24"/>
        </w:rPr>
      </w:pPr>
      <w:r>
        <w:rPr>
          <w:rFonts w:ascii="Calibri" w:hAnsi="Calibri"/>
          <w:b/>
          <w:sz w:val="22"/>
        </w:rPr>
        <w:t>1.1 Purpose</w:t>
      </w:r>
    </w:p>
    <w:p w14:paraId="0B7DB54D" w14:textId="77777777" w:rsidR="00455210" w:rsidRDefault="00000000">
      <w:pPr>
        <w:spacing w:after="60" w:line="240" w:lineRule="auto"/>
        <w:ind w:left="1080"/>
        <w:rPr>
          <w:rFonts w:ascii="Arial" w:eastAsia="Arial" w:hAnsi="Arial" w:cs="Arial"/>
          <w:sz w:val="24"/>
          <w:szCs w:val="24"/>
        </w:rPr>
      </w:pPr>
      <w:r>
        <w:rPr>
          <w:rFonts w:ascii="Calibri" w:hAnsi="Calibri"/>
          <w:sz w:val="20"/>
        </w:rPr>
        <w:t>This document describes the requirements for our Web Based ML Model Evaluator. The system will let users upload a dataset, prepare the data, select an ML model, train it, check its performance, compare results and generate a report. It explains what the system should do and how the requirements will be tested.</w:t>
      </w:r>
    </w:p>
    <w:p w14:paraId="70A0F049" w14:textId="77777777" w:rsidR="00455210" w:rsidRDefault="00455210">
      <w:pPr>
        <w:spacing w:after="60" w:line="240" w:lineRule="auto"/>
        <w:ind w:left="450" w:hanging="180"/>
        <w:rPr>
          <w:rFonts w:ascii="Arial" w:eastAsia="Arial" w:hAnsi="Arial" w:cs="Arial"/>
          <w:sz w:val="24"/>
          <w:szCs w:val="24"/>
        </w:rPr>
      </w:pPr>
    </w:p>
    <w:p w14:paraId="692F0BE4" w14:textId="77777777" w:rsidR="00455210" w:rsidRDefault="00000000">
      <w:pPr>
        <w:pBdr>
          <w:top w:val="nil"/>
          <w:left w:val="nil"/>
          <w:bottom w:val="nil"/>
          <w:right w:val="nil"/>
          <w:between w:val="nil"/>
        </w:pBdr>
        <w:spacing w:after="60" w:line="240" w:lineRule="auto"/>
        <w:ind w:left="1080" w:hanging="810"/>
        <w:rPr>
          <w:rFonts w:ascii="Arial" w:eastAsia="Arial" w:hAnsi="Arial" w:cs="Arial"/>
          <w:sz w:val="24"/>
          <w:szCs w:val="24"/>
        </w:rPr>
      </w:pPr>
      <w:r>
        <w:rPr>
          <w:rFonts w:ascii="Calibri" w:hAnsi="Calibri"/>
          <w:b/>
          <w:sz w:val="22"/>
        </w:rPr>
        <w:t>1.2 Scope</w:t>
        <w:br/>
        <w:t>The system covers dataset upload and validation, preprocessing, exploratory data handling, model selection, model training, performance evaluation, visualization of metrics, model comparison, experiment/result storage, and report generation through a web interface. It is intended as an evaluation platform rather than a replacement for a full production ML deployment system. The internal implementation of external ML libraries and cloud infrastructure is outside the project scope.</w:t>
      </w:r>
    </w:p>
    <w:p w14:paraId="4CE80EE8" w14:textId="77777777" w:rsidR="00455210" w:rsidRDefault="00455210">
      <w:pPr>
        <w:pBdr>
          <w:top w:val="nil"/>
          <w:left w:val="nil"/>
          <w:bottom w:val="nil"/>
          <w:right w:val="nil"/>
          <w:between w:val="nil"/>
        </w:pBdr>
        <w:spacing w:after="60" w:line="240" w:lineRule="auto"/>
        <w:ind w:left="450" w:hanging="180"/>
        <w:rPr>
          <w:rFonts w:ascii="Arial" w:eastAsia="Arial" w:hAnsi="Arial" w:cs="Arial"/>
          <w:sz w:val="24"/>
          <w:szCs w:val="24"/>
        </w:rPr>
      </w:pPr>
    </w:p>
    <w:p w14:paraId="7D90B564"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1.3 Audience</w:t>
        <w:br/>
        <w:t>Students, ML learners, faculty evaluators, developers, testers, and users who need a simple web interface for experimenting with and comparing machine-learning models.</w:t>
      </w:r>
    </w:p>
    <w:p w14:paraId="338BB8BC" w14:textId="77777777" w:rsidR="00455210" w:rsidRDefault="00455210">
      <w:pPr>
        <w:spacing w:after="60" w:line="240" w:lineRule="auto"/>
        <w:ind w:left="1080" w:hanging="810"/>
        <w:rPr>
          <w:rFonts w:ascii="Arial" w:eastAsia="Arial" w:hAnsi="Arial" w:cs="Arial"/>
          <w:sz w:val="24"/>
          <w:szCs w:val="24"/>
        </w:rPr>
      </w:pPr>
    </w:p>
    <w:p w14:paraId="123AE46F"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1.4 Definitions</w:t>
        <w:br/>
        <w:t>ML – Machine Learning; UI – User Interface; API – Application Programming Interface; CSV – Comma-Separated Values; JSON – JavaScript Object Notation; EDA – Exploratory Data Analysis; MSE – Mean Squared Error; RMSE – Root Mean Squared Error; MAE – Mean Absolute Error; ROC – Receiver Operating Characteristic; AUC – Area Under Curve; REST – Representational State Transfer.</w:t>
      </w:r>
    </w:p>
    <w:p w14:paraId="785A2B85" w14:textId="77777777" w:rsidR="00455210" w:rsidRDefault="00455210">
      <w:pPr>
        <w:pStyle w:val="Heading2"/>
        <w:spacing w:before="0" w:line="240" w:lineRule="auto" w:after="60"/>
        <w:rPr>
          <w:rFonts w:ascii="Arial" w:eastAsia="Arial" w:hAnsi="Arial" w:cs="Arial"/>
          <w:sz w:val="24"/>
          <w:szCs w:val="24"/>
        </w:rPr>
      </w:pPr>
    </w:p>
    <w:p w14:paraId="36448C2C" w14:textId="77777777" w:rsidR="00455210" w:rsidRDefault="00455210">
      <w:pPr>
        <w:pStyle w:val="Heading2"/>
        <w:spacing w:before="0" w:line="240" w:lineRule="auto" w:after="60"/>
        <w:rPr>
          <w:rFonts w:ascii="Arial" w:eastAsia="Arial" w:hAnsi="Arial" w:cs="Arial"/>
          <w:sz w:val="24"/>
          <w:szCs w:val="24"/>
        </w:rPr>
      </w:pPr>
    </w:p>
    <w:p w14:paraId="7EC23B63"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2. Overall description</w:t>
      </w:r>
    </w:p>
    <w:p w14:paraId="7C6D4923" w14:textId="77777777" w:rsidR="00455210" w:rsidRDefault="00455210">
      <w:pPr>
        <w:spacing w:after="60" w:line="240" w:lineRule="auto"/>
        <w:ind w:left="270"/>
      </w:pPr>
    </w:p>
    <w:p w14:paraId="079BAD71"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2.1 Product perspective</w:t>
        <w:br/>
        <w:t>The Web Based ML Model Evaluator is a client-server web application. The browser-based frontend provides dataset, model, training, evaluation, and visualization screens. A backend service handles requests, preprocessing, model execution, result storage, and report generation. The system may use Python/Django with common ML libraries or a JavaScript/MERN-based implementation, as indicated for Team 16. The architecture is designed so that the model execution layer can be changed without changing the user-facing workflow.</w:t>
      </w:r>
    </w:p>
    <w:p w14:paraId="7A5986EA" w14:textId="77777777" w:rsidR="00455210" w:rsidRDefault="00455210">
      <w:pPr>
        <w:spacing w:after="60" w:line="240" w:lineRule="auto"/>
        <w:ind w:left="270"/>
        <w:rPr>
          <w:rFonts w:ascii="Arial" w:eastAsia="Arial" w:hAnsi="Arial" w:cs="Arial"/>
          <w:sz w:val="24"/>
          <w:szCs w:val="24"/>
        </w:rPr>
      </w:pPr>
    </w:p>
    <w:p w14:paraId="5799A80E"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2.2 Major product functions (detailed)</w:t>
        <w:br/>
        <w:t>• User registration/login and session management</w:t>
        <w:br/>
        <w:t>• Dataset upload, validation, preview, and basic profiling</w:t>
        <w:br/>
        <w:t>• Data cleaning and preprocessing</w:t>
        <w:br/>
        <w:t>• Feature and target selection</w:t>
        <w:br/>
        <w:t>• Train/test split configuration</w:t>
        <w:br/>
        <w:t>• Selection of supported ML algorithms</w:t>
        <w:br/>
        <w:t>• Model training and execution</w:t>
        <w:br/>
        <w:t>• Classification and regression evaluation</w:t>
        <w:br/>
        <w:t>• Metric calculation and visualization</w:t>
        <w:br/>
        <w:t>• Comparison of multiple model runs</w:t>
        <w:br/>
        <w:t>• Experiment history and result storage</w:t>
        <w:br/>
        <w:t>• Report generation and result export</w:t>
        <w:br/>
        <w:t>• Error handling and user-friendly status feedback</w:t>
      </w:r>
    </w:p>
    <w:p w14:paraId="3CD11440" w14:textId="77777777" w:rsidR="00455210" w:rsidRDefault="00455210">
      <w:pPr>
        <w:spacing w:after="60" w:line="240" w:lineRule="auto"/>
        <w:rPr>
          <w:rFonts w:ascii="Arial" w:eastAsia="Arial" w:hAnsi="Arial" w:cs="Arial"/>
          <w:sz w:val="24"/>
          <w:szCs w:val="24"/>
        </w:rPr>
      </w:pPr>
    </w:p>
    <w:p w14:paraId="3C02BC0F"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2.3 User roles and characteristics (expanded)</w:t>
        <w:br/>
        <w:t>• Student/User: basic knowledge of datasets and ML concepts; expects guided workflows and understandable results.</w:t>
        <w:br/>
        <w:t>• Faculty/Evaluator: reviews model performance, experiments, generated reports, and reproducibility of results.</w:t>
        <w:br/>
        <w:t>• Administrator: manages users, supported models, application configuration, logs, and system health.</w:t>
      </w:r>
    </w:p>
    <w:p w14:paraId="4FF55900"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2.4 Operating environment</w:t>
        <w:br/>
        <w:t>Modern web browser on desktop/laptop; web server running the selected backend stack; database for users and experiment metadata; Python ML runtime or equivalent model-execution environment; network connection for client-server communication.</w:t>
      </w:r>
    </w:p>
    <w:p w14:paraId="12642EC4" w14:textId="77777777" w:rsidR="00455210" w:rsidRDefault="00455210">
      <w:pPr>
        <w:spacing w:after="60" w:line="240" w:lineRule="auto"/>
        <w:rPr>
          <w:rFonts w:ascii="Arial" w:eastAsia="Arial" w:hAnsi="Arial" w:cs="Arial"/>
          <w:sz w:val="24"/>
          <w:szCs w:val="24"/>
        </w:rPr>
      </w:pPr>
    </w:p>
    <w:p w14:paraId="2862DFE9"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2.5 Constraints</w:t>
        <w:br/>
        <w:t>The system depends on supported ML libraries and the computational resources available to the server. Dataset size and model complexity may affect execution time. Only approved file formats and supported algorithms shall be accepted. The implementation shall use the technology stack selected by Team 16 and shall protect uploaded data and application credentials.</w:t>
      </w:r>
    </w:p>
    <w:p w14:paraId="7434A4CA" w14:textId="77777777" w:rsidR="00455210" w:rsidRDefault="00455210">
      <w:pPr>
        <w:spacing w:after="60" w:line="240" w:lineRule="auto"/>
        <w:rPr>
          <w:rFonts w:ascii="Arial" w:eastAsia="Arial" w:hAnsi="Arial" w:cs="Arial"/>
          <w:sz w:val="24"/>
          <w:szCs w:val="24"/>
        </w:rPr>
      </w:pPr>
    </w:p>
    <w:p w14:paraId="22A2CD99" w14:textId="77777777" w:rsidR="00455210" w:rsidRDefault="00455210">
      <w:pPr>
        <w:spacing w:after="60" w:line="240" w:lineRule="auto"/>
        <w:rPr>
          <w:rFonts w:ascii="Arial" w:eastAsia="Arial" w:hAnsi="Arial" w:cs="Arial"/>
          <w:sz w:val="24"/>
          <w:szCs w:val="24"/>
        </w:rPr>
      </w:pPr>
    </w:p>
    <w:p w14:paraId="5AB635EE"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3. External interface requirements</w:t>
      </w:r>
    </w:p>
    <w:p w14:paraId="1B3FD304" w14:textId="77777777" w:rsidR="00455210" w:rsidRDefault="00455210">
      <w:pPr>
        <w:spacing w:after="60" w:line="240" w:lineRule="auto"/>
        <w:rPr>
          <w:rFonts w:ascii="Arial" w:eastAsia="Arial" w:hAnsi="Arial" w:cs="Arial"/>
          <w:sz w:val="24"/>
          <w:szCs w:val="24"/>
        </w:rPr>
      </w:pPr>
    </w:p>
    <w:p w14:paraId="7A8EF4FA"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3.1 User interfaces</w:t>
        <w:br/>
        <w:t>The primary interface shall be a responsive web application with navigation for Dataset, Preprocessing, Model Selection, Training, Evaluation, Comparison, History, and Reports. Forms shall provide validation messages, progress/status indicators, and clear labels. Charts and tables shall be used to make model performance understandable.</w:t>
      </w:r>
    </w:p>
    <w:p w14:paraId="59590152" w14:textId="77777777" w:rsidR="00455210" w:rsidRDefault="00455210">
      <w:pPr>
        <w:spacing w:after="60" w:line="240" w:lineRule="auto"/>
        <w:rPr>
          <w:rFonts w:ascii="Arial" w:eastAsia="Arial" w:hAnsi="Arial" w:cs="Arial"/>
          <w:sz w:val="24"/>
          <w:szCs w:val="24"/>
        </w:rPr>
      </w:pPr>
    </w:p>
    <w:p w14:paraId="46949336"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3.2 Hardware interfaces</w:t>
        <w:br/>
        <w:t>• User device: keyboard, mouse/touchpad, display, and optional touch input.</w:t>
        <w:br/>
        <w:t>• Server hardware: processor, RAM, storage, and optional accelerator resources required by selected ML workloads.</w:t>
        <w:br/>
        <w:t>• No dedicated ML hardware is mandatory for the baseline system.</w:t>
      </w:r>
    </w:p>
    <w:p w14:paraId="4CE05216"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3.3 Software interfaces</w:t>
        <w:br/>
        <w:t>• Frontend: JavaScript-based web interface or equivalent.</w:t>
        <w:br/>
        <w:t>• Backend: Python/Django or JavaScript/MERN stack, as selected by the implementation team.</w:t>
        <w:br/>
        <w:t>• ML libraries: supported libraries such as scikit-learn or equivalent.</w:t>
        <w:br/>
        <w:t>• Database: relational or document database for user and experiment metadata.</w:t>
        <w:br/>
        <w:t>• File/report components for dataset handling and export.</w:t>
      </w:r>
    </w:p>
    <w:p w14:paraId="54B9FD2B" w14:textId="77777777" w:rsidR="00455210" w:rsidRDefault="00455210">
      <w:pPr>
        <w:spacing w:after="60" w:line="240" w:lineRule="auto"/>
        <w:ind w:left="1080" w:hanging="810"/>
        <w:rPr>
          <w:rFonts w:ascii="Arial" w:eastAsia="Arial" w:hAnsi="Arial" w:cs="Arial"/>
          <w:sz w:val="24"/>
          <w:szCs w:val="24"/>
        </w:rPr>
      </w:pPr>
    </w:p>
    <w:p w14:paraId="7E323907" w14:textId="77777777" w:rsidR="00455210" w:rsidRDefault="00000000">
      <w:pPr>
        <w:spacing w:after="60" w:line="240" w:lineRule="auto"/>
        <w:ind w:left="1080" w:hanging="810"/>
        <w:rPr>
          <w:rFonts w:ascii="Arial" w:eastAsia="Arial" w:hAnsi="Arial" w:cs="Arial"/>
          <w:sz w:val="24"/>
          <w:szCs w:val="24"/>
        </w:rPr>
      </w:pPr>
      <w:r>
        <w:rPr>
          <w:rFonts w:ascii="Calibri" w:hAnsi="Calibri"/>
          <w:b/>
          <w:sz w:val="22"/>
        </w:rPr>
        <w:t>3.4 Communications</w:t>
        <w:br/>
        <w:t>• Client-server communication shall use HTTPS in deployment.</w:t>
        <w:br/>
        <w:t>• REST/HTTP APIs shall exchange structured request and response data.</w:t>
        <w:br/>
        <w:t>• Uploads and API requests shall be validated at the server before processing.</w:t>
        <w:br/>
        <w:t>• Long-running training operations shall provide status feedback and shall not leave the user with an unexplained timeout.</w:t>
      </w:r>
    </w:p>
    <w:p w14:paraId="67C2BCA6" w14:textId="77777777" w:rsidR="00455210" w:rsidRDefault="00455210">
      <w:pPr>
        <w:spacing w:after="60" w:line="240" w:lineRule="auto"/>
        <w:ind w:left="1080" w:hanging="810"/>
        <w:rPr>
          <w:rFonts w:ascii="Arial" w:eastAsia="Arial" w:hAnsi="Arial" w:cs="Arial"/>
          <w:sz w:val="24"/>
          <w:szCs w:val="24"/>
        </w:rPr>
      </w:pPr>
    </w:p>
    <w:p w14:paraId="34CC16EE" w14:textId="77777777" w:rsidR="00455210" w:rsidRDefault="00455210">
      <w:pPr>
        <w:spacing w:after="60" w:line="240" w:lineRule="auto"/>
        <w:ind w:left="1080" w:hanging="810"/>
        <w:rPr>
          <w:rFonts w:ascii="Arial" w:eastAsia="Arial" w:hAnsi="Arial" w:cs="Arial"/>
          <w:sz w:val="24"/>
          <w:szCs w:val="24"/>
        </w:rPr>
      </w:pPr>
    </w:p>
    <w:p w14:paraId="0D029DC0" w14:textId="77777777" w:rsidR="00AC08E9" w:rsidRDefault="00AC08E9" w:rsidP="00AC08E9">
      <w:pPr>
        <w:spacing w:after="60" w:line="240" w:lineRule="auto"/>
        <w:ind w:left="270"/>
        <w:rPr>
          <w:rFonts w:ascii="Arial" w:eastAsia="Arial" w:hAnsi="Arial" w:cs="Arial"/>
          <w:sz w:val="24"/>
          <w:szCs w:val="24"/>
        </w:rPr>
      </w:pPr>
      <w:r>
        <w:rPr>
          <w:rFonts w:ascii="Calibri" w:hAnsi="Calibri"/>
          <w:sz w:val="20"/>
        </w:rPr>
        <w:t>Requirement coverage target: The SRS contains more than 15 functional requirements, at least 5 non-functional requirements, 2 security objectives, and at least 5 security requirements.</w:t>
      </w:r>
    </w:p>
    <w:p w14:paraId="75A9C54A" w14:textId="77777777" w:rsidR="00AC08E9" w:rsidRDefault="00AC08E9">
      <w:pPr>
        <w:spacing w:after="60" w:line="240" w:lineRule="auto"/>
        <w:ind w:left="1080" w:hanging="810"/>
        <w:rPr>
          <w:rFonts w:ascii="Arial" w:eastAsia="Arial" w:hAnsi="Arial" w:cs="Arial"/>
          <w:sz w:val="24"/>
          <w:szCs w:val="24"/>
        </w:rPr>
      </w:pPr>
    </w:p>
    <w:p w14:paraId="4741990C" w14:textId="77777777" w:rsidR="00AC08E9" w:rsidRDefault="00AC08E9">
      <w:pPr>
        <w:spacing w:after="60" w:line="240" w:lineRule="auto"/>
        <w:ind w:left="1080" w:hanging="810"/>
        <w:rPr>
          <w:rFonts w:ascii="Arial" w:eastAsia="Arial" w:hAnsi="Arial" w:cs="Arial"/>
          <w:sz w:val="24"/>
          <w:szCs w:val="24"/>
        </w:rPr>
      </w:pPr>
    </w:p>
    <w:p w14:paraId="2244B36D" w14:textId="77777777" w:rsidR="00AC08E9" w:rsidRDefault="00AC08E9">
      <w:pPr>
        <w:spacing w:after="60" w:line="240" w:lineRule="auto"/>
        <w:ind w:left="1080" w:hanging="810"/>
        <w:rPr>
          <w:rFonts w:ascii="Arial" w:eastAsia="Arial" w:hAnsi="Arial" w:cs="Arial"/>
          <w:sz w:val="24"/>
          <w:szCs w:val="24"/>
        </w:rPr>
      </w:pPr>
    </w:p>
    <w:p w14:paraId="14986E26"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4. System features (detailed)</w:t>
      </w:r>
    </w:p>
    <w:p w14:paraId="36C6586F" w14:textId="77777777" w:rsidR="00455210" w:rsidRDefault="00000000">
      <w:pPr>
        <w:spacing w:after="60" w:line="240" w:lineRule="auto"/>
        <w:ind w:left="270"/>
        <w:rPr>
          <w:rFonts w:ascii="Arial" w:eastAsia="Arial" w:hAnsi="Arial" w:cs="Arial"/>
          <w:sz w:val="24"/>
          <w:szCs w:val="24"/>
        </w:rPr>
      </w:pPr>
      <w:r>
        <w:rPr>
          <w:rFonts w:ascii="Calibri" w:hAnsi="Calibri"/>
          <w:sz w:val="20"/>
        </w:rPr>
        <w:t>Each requirement below includes acceptance criteria and a reference test case. IDs follow ML-F-###.</w:t>
      </w:r>
    </w:p>
    <w:p w14:paraId="723B6FBD" w14:textId="77777777" w:rsidR="00455210" w:rsidRDefault="00455210">
      <w:pPr>
        <w:pStyle w:val="Heading3"/>
        <w:spacing w:before="0" w:line="240" w:lineRule="auto" w:after="60"/>
        <w:rPr>
          <w:rFonts w:ascii="Arial" w:eastAsia="Arial" w:hAnsi="Arial" w:cs="Arial"/>
          <w:sz w:val="24"/>
          <w:szCs w:val="24"/>
        </w:rPr>
      </w:pPr>
    </w:p>
    <w:p w14:paraId="6D3AA88F" w14:textId="77777777" w:rsidR="00455210" w:rsidRDefault="00000000">
      <w:pPr>
        <w:pStyle w:val="Heading3"/>
        <w:spacing w:before="0" w:line="240" w:lineRule="auto" w:after="60"/>
        <w:rPr>
          <w:rFonts w:ascii="Arial" w:eastAsia="Arial" w:hAnsi="Arial" w:cs="Arial"/>
          <w:sz w:val="24"/>
          <w:szCs w:val="24"/>
        </w:rPr>
      </w:pPr>
      <w:r>
        <w:rPr>
          <w:rFonts w:ascii="Calibri" w:eastAsia="Arial" w:hAnsi="Calibri" w:cs="Arial"/>
          <w:b/>
          <w:sz w:val="22"/>
          <w:szCs w:val="24"/>
        </w:rPr>
        <w:t>4.1 Authentication</w:t>
      </w:r>
    </w:p>
    <w:p w14:paraId="7E615C5F" w14:textId="77777777" w:rsidR="00455210" w:rsidRDefault="00000000">
      <w:pPr>
        <w:spacing w:after="60" w:line="240" w:lineRule="auto"/>
        <w:ind w:left="270"/>
        <w:rPr>
          <w:rFonts w:ascii="Arial" w:eastAsia="Arial" w:hAnsi="Arial" w:cs="Arial"/>
          <w:sz w:val="24"/>
          <w:szCs w:val="24"/>
        </w:rPr>
      </w:pPr>
      <w:r>
        <w:rPr>
          <w:rFonts w:ascii="Calibri" w:eastAsia="Arial" w:hAnsi="Calibri" w:cs="Arial"/>
          <w:sz w:val="24"/>
          <w:szCs w:val="24"/>
        </w:rPr>
        <w:t>Description: Authenticate the cardholder using EMV card and PIN; support chip &amp; contactless where applicable.</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vAlign w:val="center"/>
            <w:shd w:fill="D9EAF7"/>
          </w:tcPr>
          <w:p>
            <w:pPr>
              <w:spacing w:after="20"/>
              <w:jc w:val="left"/>
            </w:pPr>
            <w:r>
              <w:rPr>
                <w:rFonts w:ascii="Calibri" w:hAnsi="Calibri"/>
                <w:sz w:val="16"/>
              </w:rPr>
            </w:r>
            <w:r>
              <w:rPr>
                <w:rFonts w:ascii="Calibri" w:hAnsi="Calibri"/>
                <w:b/>
                <w:sz w:val="16"/>
              </w:rPr>
              <w:t>Req ID</w:t>
            </w:r>
          </w:p>
        </w:tc>
        <w:tc>
          <w:tcPr>
            <w:tcW w:type="dxa" w:w="1234"/>
            <w:vAlign w:val="center"/>
            <w:shd w:fill="D9EAF7"/>
          </w:tcPr>
          <w:p>
            <w:pPr>
              <w:spacing w:after="20"/>
              <w:jc w:val="left"/>
            </w:pPr>
            <w:r>
              <w:rPr>
                <w:rFonts w:ascii="Calibri" w:hAnsi="Calibri"/>
                <w:sz w:val="16"/>
              </w:rPr>
            </w:r>
            <w:r>
              <w:rPr>
                <w:rFonts w:ascii="Calibri" w:hAnsi="Calibri"/>
                <w:b/>
                <w:sz w:val="16"/>
              </w:rPr>
              <w:t>Requirement</w:t>
            </w:r>
          </w:p>
        </w:tc>
        <w:tc>
          <w:tcPr>
            <w:tcW w:type="dxa" w:w="1234"/>
            <w:vAlign w:val="center"/>
            <w:shd w:fill="D9EAF7"/>
          </w:tcPr>
          <w:p>
            <w:pPr>
              <w:spacing w:after="20"/>
              <w:jc w:val="left"/>
            </w:pPr>
            <w:r>
              <w:rPr>
                <w:rFonts w:ascii="Calibri" w:hAnsi="Calibri"/>
                <w:sz w:val="16"/>
              </w:rPr>
            </w:r>
            <w:r>
              <w:rPr>
                <w:rFonts w:ascii="Calibri" w:hAnsi="Calibri"/>
                <w:b/>
                <w:sz w:val="16"/>
              </w:rPr>
              <w:t>Type</w:t>
            </w:r>
          </w:p>
        </w:tc>
        <w:tc>
          <w:tcPr>
            <w:tcW w:type="dxa" w:w="1234"/>
            <w:vAlign w:val="center"/>
            <w:shd w:fill="D9EAF7"/>
          </w:tcPr>
          <w:p>
            <w:pPr>
              <w:spacing w:after="20"/>
              <w:jc w:val="left"/>
            </w:pPr>
            <w:r>
              <w:rPr>
                <w:rFonts w:ascii="Calibri" w:hAnsi="Calibri"/>
                <w:sz w:val="16"/>
              </w:rPr>
            </w:r>
            <w:r>
              <w:rPr>
                <w:rFonts w:ascii="Calibri" w:hAnsi="Calibri"/>
                <w:b/>
                <w:sz w:val="16"/>
              </w:rPr>
              <w:t>Priority</w:t>
            </w:r>
          </w:p>
        </w:tc>
        <w:tc>
          <w:tcPr>
            <w:tcW w:type="dxa" w:w="1234"/>
            <w:vAlign w:val="center"/>
            <w:shd w:fill="D9EAF7"/>
          </w:tcPr>
          <w:p>
            <w:pPr>
              <w:spacing w:after="20"/>
              <w:jc w:val="left"/>
            </w:pPr>
            <w:r>
              <w:rPr>
                <w:rFonts w:ascii="Calibri" w:hAnsi="Calibri"/>
                <w:sz w:val="16"/>
              </w:rPr>
            </w:r>
            <w:r>
              <w:rPr>
                <w:rFonts w:ascii="Calibri" w:hAnsi="Calibri"/>
                <w:b/>
                <w:sz w:val="16"/>
              </w:rPr>
              <w:t>Source/Stakeholder</w:t>
            </w:r>
          </w:p>
        </w:tc>
        <w:tc>
          <w:tcPr>
            <w:tcW w:type="dxa" w:w="1234"/>
            <w:vAlign w:val="center"/>
            <w:shd w:fill="D9EAF7"/>
          </w:tcPr>
          <w:p>
            <w:pPr>
              <w:spacing w:after="20"/>
              <w:jc w:val="left"/>
            </w:pPr>
            <w:r>
              <w:rPr>
                <w:rFonts w:ascii="Calibri" w:hAnsi="Calibri"/>
                <w:sz w:val="16"/>
              </w:rPr>
            </w:r>
            <w:r>
              <w:rPr>
                <w:rFonts w:ascii="Calibri" w:hAnsi="Calibri"/>
                <w:b/>
                <w:sz w:val="16"/>
              </w:rPr>
              <w:t>Acceptance criteria / Test case ref</w:t>
            </w:r>
          </w:p>
        </w:tc>
        <w:tc>
          <w:tcPr>
            <w:tcW w:type="dxa" w:w="1234"/>
            <w:vAlign w:val="center"/>
            <w:shd w:fill="D9EAF7"/>
          </w:tcPr>
          <w:p>
            <w:pPr>
              <w:spacing w:after="20"/>
              <w:jc w:val="left"/>
            </w:pPr>
            <w:r>
              <w:rPr>
                <w:rFonts w:ascii="Calibri" w:hAnsi="Calibri"/>
                <w:sz w:val="16"/>
              </w:rPr>
            </w:r>
            <w:r>
              <w:rPr>
                <w:rFonts w:ascii="Calibri" w:hAnsi="Calibri"/>
                <w:b/>
                <w:sz w:val="16"/>
              </w:rPr>
              <w:t>Comments / Dependencies</w:t>
            </w:r>
          </w:p>
        </w:tc>
      </w:tr>
      <w:tr>
        <w:tc>
          <w:tcPr>
            <w:tcW w:type="dxa" w:w="1234"/>
            <w:vAlign w:val="center"/>
          </w:tcPr>
          <w:p>
            <w:pPr>
              <w:spacing w:after="20"/>
              <w:jc w:val="left"/>
            </w:pPr>
            <w:r>
              <w:rPr>
                <w:rFonts w:ascii="Calibri" w:hAnsi="Calibri"/>
                <w:sz w:val="16"/>
              </w:rPr>
            </w:r>
            <w:r>
              <w:rPr>
                <w:rFonts w:ascii="Calibri" w:hAnsi="Calibri"/>
                <w:b w:val="0"/>
                <w:sz w:val="16"/>
              </w:rPr>
              <w:t>ML-F-001</w:t>
            </w:r>
          </w:p>
        </w:tc>
        <w:tc>
          <w:tcPr>
            <w:tcW w:type="dxa" w:w="1234"/>
            <w:vAlign w:val="center"/>
          </w:tcPr>
          <w:p>
            <w:pPr>
              <w:spacing w:after="20"/>
              <w:jc w:val="left"/>
            </w:pPr>
            <w:r>
              <w:rPr>
                <w:rFonts w:ascii="Calibri" w:hAnsi="Calibri"/>
                <w:sz w:val="16"/>
              </w:rPr>
            </w:r>
            <w:r>
              <w:rPr>
                <w:rFonts w:ascii="Calibri" w:hAnsi="Calibri"/>
                <w:b w:val="0"/>
                <w:sz w:val="16"/>
              </w:rPr>
              <w:t>The system shall allow a registered user to log in using valid credentials.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Valid credentials create a session. Test: TC-AUTH-01</w:t>
            </w:r>
          </w:p>
        </w:tc>
        <w:tc>
          <w:tcPr>
            <w:tcW w:type="dxa" w:w="1234"/>
            <w:vAlign w:val="center"/>
          </w:tcPr>
          <w:p>
            <w:r>
              <w:t>Needs user database</w:t>
            </w:r>
          </w:p>
        </w:tc>
      </w:tr>
      <w:tr>
        <w:tc>
          <w:tcPr>
            <w:tcW w:type="dxa" w:w="1234"/>
            <w:vAlign w:val="center"/>
          </w:tcPr>
          <w:p>
            <w:pPr>
              <w:spacing w:after="20"/>
              <w:jc w:val="left"/>
            </w:pPr>
            <w:r>
              <w:rPr>
                <w:rFonts w:ascii="Calibri" w:hAnsi="Calibri"/>
                <w:sz w:val="16"/>
              </w:rPr>
            </w:r>
            <w:r>
              <w:rPr>
                <w:rFonts w:ascii="Calibri" w:hAnsi="Calibri"/>
                <w:b w:val="0"/>
                <w:sz w:val="16"/>
              </w:rPr>
              <w:t>ML-F-002</w:t>
            </w:r>
          </w:p>
        </w:tc>
        <w:tc>
          <w:tcPr>
            <w:tcW w:type="dxa" w:w="1234"/>
            <w:vAlign w:val="center"/>
          </w:tcPr>
          <w:p>
            <w:pPr>
              <w:spacing w:after="20"/>
              <w:jc w:val="left"/>
            </w:pPr>
            <w:r>
              <w:rPr>
                <w:rFonts w:ascii="Calibri" w:hAnsi="Calibri"/>
                <w:sz w:val="16"/>
              </w:rPr>
            </w:r>
            <w:r>
              <w:rPr>
                <w:rFonts w:ascii="Calibri" w:hAnsi="Calibri"/>
                <w:b w:val="0"/>
                <w:sz w:val="16"/>
              </w:rPr>
              <w:t>The system shall allow a user to upload a supported dataset file.</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Valid CSV upload is accepted and shown in dataset workspace. Test: TC-DATA-01</w:t>
            </w:r>
          </w:p>
        </w:tc>
        <w:tc>
          <w:tcPr>
            <w:tcW w:type="dxa" w:w="1234"/>
            <w:vAlign w:val="center"/>
          </w:tcPr>
          <w:p>
            <w:pPr>
              <w:spacing w:after="20"/>
              <w:jc w:val="left"/>
            </w:pPr>
            <w:r>
              <w:rPr>
                <w:rFonts w:ascii="Calibri" w:hAnsi="Calibri"/>
                <w:sz w:val="16"/>
              </w:rPr>
            </w:r>
            <w:r>
              <w:rPr>
                <w:rFonts w:ascii="Calibri" w:hAnsi="Calibri"/>
                <w:b w:val="0"/>
                <w:sz w:val="16"/>
              </w:rPr>
              <w:t>File type/size validation</w:t>
            </w:r>
          </w:p>
        </w:tc>
      </w:tr>
      <w:tr>
        <w:tc>
          <w:tcPr>
            <w:tcW w:type="dxa" w:w="1234"/>
            <w:vAlign w:val="center"/>
          </w:tcPr>
          <w:p>
            <w:pPr>
              <w:spacing w:after="20"/>
              <w:jc w:val="left"/>
            </w:pPr>
            <w:r>
              <w:rPr>
                <w:rFonts w:ascii="Calibri" w:hAnsi="Calibri"/>
                <w:sz w:val="16"/>
              </w:rPr>
            </w:r>
            <w:r>
              <w:rPr>
                <w:rFonts w:ascii="Calibri" w:hAnsi="Calibri"/>
                <w:b w:val="0"/>
                <w:sz w:val="16"/>
              </w:rPr>
              <w:t>ML-F-003</w:t>
            </w:r>
          </w:p>
        </w:tc>
        <w:tc>
          <w:tcPr>
            <w:tcW w:type="dxa" w:w="1234"/>
            <w:vAlign w:val="center"/>
          </w:tcPr>
          <w:p>
            <w:pPr>
              <w:spacing w:after="20"/>
              <w:jc w:val="left"/>
            </w:pPr>
            <w:r>
              <w:rPr>
                <w:rFonts w:ascii="Calibri" w:hAnsi="Calibri"/>
                <w:sz w:val="16"/>
              </w:rPr>
            </w:r>
            <w:r>
              <w:rPr>
                <w:rFonts w:ascii="Calibri" w:hAnsi="Calibri"/>
                <w:b w:val="0"/>
                <w:sz w:val="16"/>
              </w:rPr>
              <w:t>The system shall validate the uploaded dataset for readable structure and required data fields.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Malformed or unsupported data is rejected with a useful message. Test: TC-DATA-02</w:t>
            </w:r>
          </w:p>
        </w:tc>
        <w:tc>
          <w:tcPr>
            <w:tcW w:type="dxa" w:w="1234"/>
            <w:vAlign w:val="center"/>
          </w:tcPr>
          <w:p>
            <w:r>
              <w:t>Needs dataset parser</w:t>
            </w:r>
          </w:p>
        </w:tc>
      </w:tr>
      <w:tr>
        <w:tc>
          <w:tcPr>
            <w:tcW w:type="dxa" w:w="1234"/>
            <w:vAlign w:val="center"/>
          </w:tcPr>
          <w:p>
            <w:pPr>
              <w:spacing w:after="20"/>
              <w:jc w:val="left"/>
            </w:pPr>
            <w:r>
              <w:rPr>
                <w:rFonts w:ascii="Calibri" w:hAnsi="Calibri"/>
                <w:sz w:val="16"/>
              </w:rPr>
            </w:r>
            <w:r>
              <w:rPr>
                <w:rFonts w:ascii="Calibri" w:hAnsi="Calibri"/>
                <w:b w:val="0"/>
                <w:sz w:val="16"/>
              </w:rPr>
              <w:t>ML-F-004</w:t>
            </w:r>
          </w:p>
        </w:tc>
        <w:tc>
          <w:tcPr>
            <w:tcW w:type="dxa" w:w="1234"/>
            <w:vAlign w:val="center"/>
          </w:tcPr>
          <w:p>
            <w:pPr>
              <w:spacing w:after="20"/>
              <w:jc w:val="left"/>
            </w:pPr>
            <w:r>
              <w:rPr>
                <w:rFonts w:ascii="Calibri" w:hAnsi="Calibri"/>
                <w:sz w:val="16"/>
              </w:rPr>
            </w:r>
            <w:r>
              <w:rPr>
                <w:rFonts w:ascii="Calibri" w:hAnsi="Calibri"/>
                <w:b w:val="0"/>
                <w:sz w:val="16"/>
              </w:rPr>
              <w:t>The system shall display a preview and basic profile of the uploaded dataset.</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Rows, columns, data types, and basic statistics are displayed. Test: TC-DATA-03</w:t>
            </w:r>
          </w:p>
        </w:tc>
        <w:tc>
          <w:tcPr>
            <w:tcW w:type="dxa" w:w="1234"/>
            <w:vAlign w:val="center"/>
          </w:tcPr>
          <w:p>
            <w:pPr>
              <w:spacing w:after="20"/>
              <w:jc w:val="left"/>
            </w:pPr>
            <w:r>
              <w:rPr>
                <w:rFonts w:ascii="Calibri" w:hAnsi="Calibri"/>
                <w:sz w:val="16"/>
              </w:rPr>
            </w:r>
            <w:r>
              <w:rPr>
                <w:rFonts w:ascii="Calibri" w:hAnsi="Calibri"/>
                <w:b w:val="0"/>
                <w:sz w:val="16"/>
              </w:rPr>
              <w:t>Depends on profiling module</w:t>
            </w:r>
          </w:p>
        </w:tc>
      </w:tr>
      <w:tr>
        <w:tc>
          <w:tcPr>
            <w:tcW w:type="dxa" w:w="1234"/>
            <w:vAlign w:val="center"/>
          </w:tcPr>
          <w:p>
            <w:pPr>
              <w:spacing w:after="20"/>
              <w:jc w:val="left"/>
            </w:pPr>
            <w:r>
              <w:rPr>
                <w:rFonts w:ascii="Calibri" w:hAnsi="Calibri"/>
                <w:sz w:val="16"/>
              </w:rPr>
            </w:r>
            <w:r>
              <w:rPr>
                <w:rFonts w:ascii="Calibri" w:hAnsi="Calibri"/>
                <w:b w:val="0"/>
                <w:sz w:val="16"/>
              </w:rPr>
              <w:t>ML-F-005</w:t>
            </w:r>
          </w:p>
        </w:tc>
        <w:tc>
          <w:tcPr>
            <w:tcW w:type="dxa" w:w="1234"/>
            <w:vAlign w:val="center"/>
          </w:tcPr>
          <w:p>
            <w:pPr>
              <w:spacing w:after="20"/>
              <w:jc w:val="left"/>
            </w:pPr>
            <w:r>
              <w:rPr>
                <w:rFonts w:ascii="Calibri" w:hAnsi="Calibri"/>
                <w:sz w:val="16"/>
              </w:rPr>
            </w:r>
            <w:r>
              <w:rPr>
                <w:rFonts w:ascii="Calibri" w:hAnsi="Calibri"/>
                <w:b w:val="0"/>
                <w:sz w:val="16"/>
              </w:rPr>
              <w:t>The system shall allow the user to select features and a target variable.</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Selected feature/target columns are reflected in the experiment configuration. Test: TC-PREP-01</w:t>
            </w:r>
          </w:p>
        </w:tc>
        <w:tc>
          <w:tcPr>
            <w:tcW w:type="dxa" w:w="1234"/>
            <w:vAlign w:val="center"/>
          </w:tcPr>
          <w:p>
            <w:pPr>
              <w:spacing w:after="20"/>
              <w:jc w:val="left"/>
            </w:pPr>
            <w:r>
              <w:rPr>
                <w:rFonts w:ascii="Calibri" w:hAnsi="Calibri"/>
                <w:sz w:val="16"/>
              </w:rPr>
            </w:r>
            <w:r>
              <w:rPr>
                <w:rFonts w:ascii="Calibri" w:hAnsi="Calibri"/>
                <w:b w:val="0"/>
                <w:sz w:val="16"/>
              </w:rPr>
              <w:t>Target must be valid</w:t>
            </w:r>
          </w:p>
        </w:tc>
      </w:tr>
      <w:tr>
        <w:tc>
          <w:tcPr>
            <w:tcW w:type="dxa" w:w="1234"/>
            <w:vAlign w:val="center"/>
          </w:tcPr>
          <w:p>
            <w:pPr>
              <w:spacing w:after="20"/>
              <w:jc w:val="left"/>
            </w:pPr>
            <w:r>
              <w:rPr>
                <w:rFonts w:ascii="Calibri" w:hAnsi="Calibri"/>
                <w:sz w:val="16"/>
              </w:rPr>
            </w:r>
            <w:r>
              <w:rPr>
                <w:rFonts w:ascii="Calibri" w:hAnsi="Calibri"/>
                <w:b w:val="0"/>
                <w:sz w:val="16"/>
              </w:rPr>
              <w:t>ML-F-006</w:t>
            </w:r>
          </w:p>
        </w:tc>
        <w:tc>
          <w:tcPr>
            <w:tcW w:type="dxa" w:w="1234"/>
            <w:vAlign w:val="center"/>
          </w:tcPr>
          <w:p>
            <w:pPr>
              <w:spacing w:after="20"/>
              <w:jc w:val="left"/>
            </w:pPr>
            <w:r>
              <w:rPr>
                <w:rFonts w:ascii="Calibri" w:hAnsi="Calibri"/>
                <w:sz w:val="16"/>
              </w:rPr>
            </w:r>
            <w:r>
              <w:rPr>
                <w:rFonts w:ascii="Calibri" w:hAnsi="Calibri"/>
                <w:b w:val="0"/>
                <w:sz w:val="16"/>
              </w:rPr>
              <w:t>The system shall provide supported preprocessing operations such as missing-value handling and feature scaling where applicable.</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Selected preprocessing steps are applied before training. Test: TC-PREP-02</w:t>
            </w:r>
          </w:p>
        </w:tc>
        <w:tc>
          <w:tcPr>
            <w:tcW w:type="dxa" w:w="1234"/>
            <w:vAlign w:val="center"/>
          </w:tcPr>
          <w:p>
            <w:pPr>
              <w:spacing w:after="20"/>
              <w:jc w:val="left"/>
            </w:pPr>
            <w:r>
              <w:rPr>
                <w:rFonts w:ascii="Calibri" w:hAnsi="Calibri"/>
                <w:sz w:val="16"/>
              </w:rPr>
            </w:r>
            <w:r>
              <w:rPr>
                <w:rFonts w:ascii="Calibri" w:hAnsi="Calibri"/>
                <w:b w:val="0"/>
                <w:sz w:val="16"/>
              </w:rPr>
              <w:t>Depends on model/data type</w:t>
            </w:r>
          </w:p>
        </w:tc>
      </w:tr>
      <w:tr>
        <w:tc>
          <w:tcPr>
            <w:tcW w:type="dxa" w:w="1234"/>
            <w:vAlign w:val="center"/>
          </w:tcPr>
          <w:p>
            <w:pPr>
              <w:spacing w:after="20"/>
              <w:jc w:val="left"/>
            </w:pPr>
            <w:r>
              <w:rPr>
                <w:rFonts w:ascii="Calibri" w:hAnsi="Calibri"/>
                <w:sz w:val="16"/>
              </w:rPr>
            </w:r>
            <w:r>
              <w:rPr>
                <w:rFonts w:ascii="Calibri" w:hAnsi="Calibri"/>
                <w:b w:val="0"/>
                <w:sz w:val="16"/>
              </w:rPr>
              <w:t>ML-F-007</w:t>
            </w:r>
          </w:p>
        </w:tc>
        <w:tc>
          <w:tcPr>
            <w:tcW w:type="dxa" w:w="1234"/>
            <w:vAlign w:val="center"/>
          </w:tcPr>
          <w:p>
            <w:pPr>
              <w:spacing w:after="20"/>
              <w:jc w:val="left"/>
            </w:pPr>
            <w:r>
              <w:rPr>
                <w:rFonts w:ascii="Calibri" w:hAnsi="Calibri"/>
                <w:sz w:val="16"/>
              </w:rPr>
            </w:r>
            <w:r>
              <w:rPr>
                <w:rFonts w:ascii="Calibri" w:hAnsi="Calibri"/>
                <w:b w:val="0"/>
                <w:sz w:val="16"/>
              </w:rPr>
              <w:t>The system shall allow the user to configure a train/test split.</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Configured split is applied and recorded in the experiment. Test: TC-PREP-03</w:t>
            </w:r>
          </w:p>
        </w:tc>
        <w:tc>
          <w:tcPr>
            <w:tcW w:type="dxa" w:w="1234"/>
            <w:vAlign w:val="center"/>
          </w:tcPr>
          <w:p>
            <w:pPr>
              <w:spacing w:after="20"/>
              <w:jc w:val="left"/>
            </w:pPr>
            <w:r>
              <w:rPr>
                <w:rFonts w:ascii="Calibri" w:hAnsi="Calibri"/>
                <w:sz w:val="16"/>
              </w:rPr>
            </w:r>
            <w:r>
              <w:rPr>
                <w:rFonts w:ascii="Calibri" w:hAnsi="Calibri"/>
                <w:b w:val="0"/>
                <w:sz w:val="16"/>
              </w:rPr>
              <w:t>Split ratio validation</w:t>
            </w:r>
          </w:p>
        </w:tc>
      </w:tr>
      <w:tr>
        <w:tc>
          <w:tcPr>
            <w:tcW w:type="dxa" w:w="1234"/>
            <w:vAlign w:val="center"/>
          </w:tcPr>
          <w:p>
            <w:pPr>
              <w:spacing w:after="20"/>
              <w:jc w:val="left"/>
            </w:pPr>
            <w:r>
              <w:rPr>
                <w:rFonts w:ascii="Calibri" w:hAnsi="Calibri"/>
                <w:sz w:val="16"/>
              </w:rPr>
            </w:r>
            <w:r>
              <w:rPr>
                <w:rFonts w:ascii="Calibri" w:hAnsi="Calibri"/>
                <w:b w:val="0"/>
                <w:sz w:val="16"/>
              </w:rPr>
              <w:t>ML-F-008</w:t>
            </w:r>
          </w:p>
        </w:tc>
        <w:tc>
          <w:tcPr>
            <w:tcW w:type="dxa" w:w="1234"/>
            <w:vAlign w:val="center"/>
          </w:tcPr>
          <w:p>
            <w:pPr>
              <w:spacing w:after="20"/>
              <w:jc w:val="left"/>
            </w:pPr>
            <w:r>
              <w:rPr>
                <w:rFonts w:ascii="Calibri" w:hAnsi="Calibri"/>
                <w:sz w:val="16"/>
              </w:rPr>
            </w:r>
            <w:r>
              <w:rPr>
                <w:rFonts w:ascii="Calibri" w:hAnsi="Calibri"/>
                <w:b w:val="0"/>
                <w:sz w:val="16"/>
              </w:rPr>
              <w:t>The system shall display a list of supported machine-learning models appropriate to the selected task.</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Supported models are listed with task/type information. Test: TC-MODEL-01</w:t>
            </w:r>
          </w:p>
        </w:tc>
        <w:tc>
          <w:tcPr>
            <w:tcW w:type="dxa" w:w="1234"/>
            <w:vAlign w:val="center"/>
          </w:tcPr>
          <w:p>
            <w:pPr>
              <w:spacing w:after="20"/>
              <w:jc w:val="left"/>
            </w:pPr>
            <w:r>
              <w:rPr>
                <w:rFonts w:ascii="Calibri" w:hAnsi="Calibri"/>
                <w:sz w:val="16"/>
              </w:rPr>
            </w:r>
            <w:r>
              <w:rPr>
                <w:rFonts w:ascii="Calibri" w:hAnsi="Calibri"/>
                <w:b w:val="0"/>
                <w:sz w:val="16"/>
              </w:rPr>
              <w:t>Model registry required</w:t>
            </w:r>
          </w:p>
        </w:tc>
      </w:tr>
      <w:tr>
        <w:tc>
          <w:tcPr>
            <w:tcW w:type="dxa" w:w="1234"/>
            <w:vAlign w:val="center"/>
          </w:tcPr>
          <w:p>
            <w:pPr>
              <w:spacing w:after="20"/>
              <w:jc w:val="left"/>
            </w:pPr>
            <w:r>
              <w:rPr>
                <w:rFonts w:ascii="Calibri" w:hAnsi="Calibri"/>
                <w:sz w:val="16"/>
              </w:rPr>
            </w:r>
            <w:r>
              <w:rPr>
                <w:rFonts w:ascii="Calibri" w:hAnsi="Calibri"/>
                <w:b w:val="0"/>
                <w:sz w:val="16"/>
              </w:rPr>
              <w:t>ML-F-009</w:t>
            </w:r>
          </w:p>
        </w:tc>
        <w:tc>
          <w:tcPr>
            <w:tcW w:type="dxa" w:w="1234"/>
            <w:vAlign w:val="center"/>
          </w:tcPr>
          <w:p>
            <w:pPr>
              <w:spacing w:after="20"/>
              <w:jc w:val="left"/>
            </w:pPr>
            <w:r>
              <w:rPr>
                <w:rFonts w:ascii="Calibri" w:hAnsi="Calibri"/>
                <w:sz w:val="16"/>
              </w:rPr>
            </w:r>
            <w:r>
              <w:rPr>
                <w:rFonts w:ascii="Calibri" w:hAnsi="Calibri"/>
                <w:b w:val="0"/>
                <w:sz w:val="16"/>
              </w:rPr>
              <w:t>The system shall allow the user to select a model and configurable parameters.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Selected algorithm and parameters are stored for the run. Test: TC-MODEL-02</w:t>
            </w:r>
          </w:p>
        </w:tc>
        <w:tc>
          <w:tcPr>
            <w:tcW w:type="dxa" w:w="1234"/>
            <w:vAlign w:val="center"/>
          </w:tcPr>
          <w:p>
            <w:pPr>
              <w:spacing w:after="20"/>
              <w:jc w:val="left"/>
            </w:pPr>
            <w:r>
              <w:rPr>
                <w:rFonts w:ascii="Calibri" w:hAnsi="Calibri"/>
                <w:sz w:val="16"/>
              </w:rPr>
            </w:r>
            <w:r>
              <w:rPr>
                <w:rFonts w:ascii="Calibri" w:hAnsi="Calibri"/>
                <w:b w:val="0"/>
                <w:sz w:val="16"/>
              </w:rPr>
              <w:t>Parameter validation</w:t>
            </w:r>
          </w:p>
        </w:tc>
      </w:tr>
      <w:tr>
        <w:tc>
          <w:tcPr>
            <w:tcW w:type="dxa" w:w="1234"/>
            <w:vAlign w:val="center"/>
          </w:tcPr>
          <w:p>
            <w:pPr>
              <w:spacing w:after="20"/>
              <w:jc w:val="left"/>
            </w:pPr>
            <w:r>
              <w:rPr>
                <w:rFonts w:ascii="Calibri" w:hAnsi="Calibri"/>
                <w:sz w:val="16"/>
              </w:rPr>
            </w:r>
            <w:r>
              <w:rPr>
                <w:rFonts w:ascii="Calibri" w:hAnsi="Calibri"/>
                <w:b w:val="0"/>
                <w:sz w:val="16"/>
              </w:rPr>
              <w:t>ML-F-010</w:t>
            </w:r>
          </w:p>
        </w:tc>
        <w:tc>
          <w:tcPr>
            <w:tcW w:type="dxa" w:w="1234"/>
            <w:vAlign w:val="center"/>
          </w:tcPr>
          <w:p>
            <w:pPr>
              <w:spacing w:after="20"/>
              <w:jc w:val="left"/>
            </w:pPr>
            <w:r>
              <w:rPr>
                <w:rFonts w:ascii="Calibri" w:hAnsi="Calibri"/>
                <w:sz w:val="16"/>
              </w:rPr>
            </w:r>
            <w:r>
              <w:rPr>
                <w:rFonts w:ascii="Calibri" w:hAnsi="Calibri"/>
                <w:b w:val="0"/>
                <w:sz w:val="16"/>
              </w:rPr>
              <w:t>The system shall start model training using the configured dataset, preprocessing, model, and parameters.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Training completes or reports a controlled error. Test: TC-TRAIN-01</w:t>
            </w:r>
          </w:p>
        </w:tc>
        <w:tc>
          <w:tcPr>
            <w:tcW w:type="dxa" w:w="1234"/>
            <w:vAlign w:val="center"/>
          </w:tcPr>
          <w:p>
            <w:r>
              <w:t>Depends on available resources</w:t>
            </w:r>
          </w:p>
        </w:tc>
      </w:tr>
      <w:tr>
        <w:tc>
          <w:tcPr>
            <w:tcW w:type="dxa" w:w="1234"/>
            <w:vAlign w:val="center"/>
          </w:tcPr>
          <w:p>
            <w:pPr>
              <w:spacing w:after="20"/>
              <w:jc w:val="left"/>
            </w:pPr>
            <w:r>
              <w:rPr>
                <w:rFonts w:ascii="Calibri" w:hAnsi="Calibri"/>
                <w:sz w:val="16"/>
              </w:rPr>
            </w:r>
            <w:r>
              <w:rPr>
                <w:rFonts w:ascii="Calibri" w:hAnsi="Calibri"/>
                <w:b w:val="0"/>
                <w:sz w:val="16"/>
              </w:rPr>
              <w:t>ML-F-011</w:t>
            </w:r>
          </w:p>
        </w:tc>
        <w:tc>
          <w:tcPr>
            <w:tcW w:type="dxa" w:w="1234"/>
            <w:vAlign w:val="center"/>
          </w:tcPr>
          <w:p>
            <w:pPr>
              <w:spacing w:after="20"/>
              <w:jc w:val="left"/>
            </w:pPr>
            <w:r>
              <w:rPr>
                <w:rFonts w:ascii="Calibri" w:hAnsi="Calibri"/>
                <w:sz w:val="16"/>
              </w:rPr>
            </w:r>
            <w:r>
              <w:rPr>
                <w:rFonts w:ascii="Calibri" w:hAnsi="Calibri"/>
                <w:b w:val="0"/>
                <w:sz w:val="16"/>
              </w:rPr>
              <w:t>The system shall display training progress or a processing status for long-running operations.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User receives progress/status updates until completion or failure. Test: TC-TRAIN-02</w:t>
            </w:r>
          </w:p>
        </w:tc>
        <w:tc>
          <w:tcPr>
            <w:tcW w:type="dxa" w:w="1234"/>
            <w:vAlign w:val="center"/>
          </w:tcPr>
          <w:p>
            <w:pPr>
              <w:spacing w:after="20"/>
              <w:jc w:val="left"/>
            </w:pPr>
            <w:r>
              <w:rPr>
                <w:rFonts w:ascii="Calibri" w:hAnsi="Calibri"/>
                <w:sz w:val="16"/>
              </w:rPr>
            </w:r>
            <w:r>
              <w:rPr>
                <w:rFonts w:ascii="Calibri" w:hAnsi="Calibri"/>
                <w:b w:val="0"/>
                <w:sz w:val="16"/>
              </w:rPr>
              <w:t>Async/background execution</w:t>
            </w:r>
          </w:p>
        </w:tc>
      </w:tr>
      <w:tr>
        <w:tc>
          <w:tcPr>
            <w:tcW w:type="dxa" w:w="1234"/>
            <w:vAlign w:val="center"/>
          </w:tcPr>
          <w:p>
            <w:pPr>
              <w:spacing w:after="20"/>
              <w:jc w:val="left"/>
            </w:pPr>
            <w:r>
              <w:rPr>
                <w:rFonts w:ascii="Calibri" w:hAnsi="Calibri"/>
                <w:sz w:val="16"/>
              </w:rPr>
            </w:r>
            <w:r>
              <w:rPr>
                <w:rFonts w:ascii="Calibri" w:hAnsi="Calibri"/>
                <w:b w:val="0"/>
                <w:sz w:val="16"/>
              </w:rPr>
              <w:t>ML-F-012</w:t>
            </w:r>
          </w:p>
        </w:tc>
        <w:tc>
          <w:tcPr>
            <w:tcW w:type="dxa" w:w="1234"/>
            <w:vAlign w:val="center"/>
          </w:tcPr>
          <w:p>
            <w:pPr>
              <w:spacing w:after="20"/>
              <w:jc w:val="left"/>
            </w:pPr>
            <w:r>
              <w:rPr>
                <w:rFonts w:ascii="Calibri" w:hAnsi="Calibri"/>
                <w:sz w:val="16"/>
              </w:rPr>
            </w:r>
            <w:r>
              <w:rPr>
                <w:rFonts w:ascii="Calibri" w:hAnsi="Calibri"/>
                <w:b w:val="0"/>
                <w:sz w:val="16"/>
              </w:rPr>
              <w:t>The system shall calculate appropriate evaluation metrics for classification models.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User/Evaluator</w:t>
            </w:r>
          </w:p>
        </w:tc>
        <w:tc>
          <w:tcPr>
            <w:tcW w:type="dxa" w:w="1234"/>
            <w:vAlign w:val="center"/>
          </w:tcPr>
          <w:p>
            <w:pPr>
              <w:spacing w:after="20"/>
              <w:jc w:val="left"/>
            </w:pPr>
            <w:r>
              <w:rPr>
                <w:rFonts w:ascii="Calibri" w:hAnsi="Calibri"/>
                <w:sz w:val="16"/>
              </w:rPr>
            </w:r>
            <w:r>
              <w:rPr>
                <w:rFonts w:ascii="Calibri" w:hAnsi="Calibri"/>
                <w:b w:val="0"/>
                <w:sz w:val="16"/>
              </w:rPr>
              <w:t>Accuracy, precision, recall, F1 or applicable metrics are shown. Test: TC-EVAL-01</w:t>
            </w:r>
          </w:p>
        </w:tc>
        <w:tc>
          <w:tcPr>
            <w:tcW w:type="dxa" w:w="1234"/>
            <w:vAlign w:val="center"/>
          </w:tcPr>
          <w:p>
            <w:pPr>
              <w:spacing w:after="20"/>
              <w:jc w:val="left"/>
            </w:pPr>
            <w:r>
              <w:rPr>
                <w:rFonts w:ascii="Calibri" w:hAnsi="Calibri"/>
                <w:sz w:val="16"/>
              </w:rPr>
            </w:r>
            <w:r>
              <w:rPr>
                <w:rFonts w:ascii="Calibri" w:hAnsi="Calibri"/>
                <w:b w:val="0"/>
                <w:sz w:val="16"/>
              </w:rPr>
              <w:t>Task-aware metrics</w:t>
            </w:r>
          </w:p>
        </w:tc>
      </w:tr>
      <w:tr>
        <w:tc>
          <w:tcPr>
            <w:tcW w:type="dxa" w:w="1234"/>
            <w:vAlign w:val="center"/>
          </w:tcPr>
          <w:p>
            <w:pPr>
              <w:spacing w:after="20"/>
              <w:jc w:val="left"/>
            </w:pPr>
            <w:r>
              <w:rPr>
                <w:rFonts w:ascii="Calibri" w:hAnsi="Calibri"/>
                <w:sz w:val="16"/>
              </w:rPr>
            </w:r>
            <w:r>
              <w:rPr>
                <w:rFonts w:ascii="Calibri" w:hAnsi="Calibri"/>
                <w:b w:val="0"/>
                <w:sz w:val="16"/>
              </w:rPr>
              <w:t>ML-F-013</w:t>
            </w:r>
          </w:p>
        </w:tc>
        <w:tc>
          <w:tcPr>
            <w:tcW w:type="dxa" w:w="1234"/>
            <w:vAlign w:val="center"/>
          </w:tcPr>
          <w:p>
            <w:pPr>
              <w:spacing w:after="20"/>
              <w:jc w:val="left"/>
            </w:pPr>
            <w:r>
              <w:rPr>
                <w:rFonts w:ascii="Calibri" w:hAnsi="Calibri"/>
                <w:sz w:val="16"/>
              </w:rPr>
            </w:r>
            <w:r>
              <w:rPr>
                <w:rFonts w:ascii="Calibri" w:hAnsi="Calibri"/>
                <w:b w:val="0"/>
                <w:sz w:val="16"/>
              </w:rPr>
              <w:t>The system shall calculate appropriate evaluation metrics for regression models.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User/Evaluator</w:t>
            </w:r>
          </w:p>
        </w:tc>
        <w:tc>
          <w:tcPr>
            <w:tcW w:type="dxa" w:w="1234"/>
            <w:vAlign w:val="center"/>
          </w:tcPr>
          <w:p>
            <w:pPr>
              <w:spacing w:after="20"/>
              <w:jc w:val="left"/>
            </w:pPr>
            <w:r>
              <w:rPr>
                <w:rFonts w:ascii="Calibri" w:hAnsi="Calibri"/>
                <w:sz w:val="16"/>
              </w:rPr>
            </w:r>
            <w:r>
              <w:rPr>
                <w:rFonts w:ascii="Calibri" w:hAnsi="Calibri"/>
                <w:b w:val="0"/>
                <w:sz w:val="16"/>
              </w:rPr>
              <w:t>MAE, MSE/RMSE or applicable metrics are shown. Test: TC-EVAL-02</w:t>
            </w:r>
          </w:p>
        </w:tc>
        <w:tc>
          <w:tcPr>
            <w:tcW w:type="dxa" w:w="1234"/>
            <w:vAlign w:val="center"/>
          </w:tcPr>
          <w:p>
            <w:pPr>
              <w:spacing w:after="20"/>
              <w:jc w:val="left"/>
            </w:pPr>
            <w:r>
              <w:rPr>
                <w:rFonts w:ascii="Calibri" w:hAnsi="Calibri"/>
                <w:sz w:val="16"/>
              </w:rPr>
            </w:r>
            <w:r>
              <w:rPr>
                <w:rFonts w:ascii="Calibri" w:hAnsi="Calibri"/>
                <w:b w:val="0"/>
                <w:sz w:val="16"/>
              </w:rPr>
              <w:t>Task-aware metrics</w:t>
            </w:r>
          </w:p>
        </w:tc>
      </w:tr>
      <w:tr>
        <w:tc>
          <w:tcPr>
            <w:tcW w:type="dxa" w:w="1234"/>
            <w:vAlign w:val="center"/>
          </w:tcPr>
          <w:p>
            <w:pPr>
              <w:spacing w:after="20"/>
              <w:jc w:val="left"/>
            </w:pPr>
            <w:r>
              <w:rPr>
                <w:rFonts w:ascii="Calibri" w:hAnsi="Calibri"/>
                <w:sz w:val="16"/>
              </w:rPr>
            </w:r>
            <w:r>
              <w:rPr>
                <w:rFonts w:ascii="Calibri" w:hAnsi="Calibri"/>
                <w:b w:val="0"/>
                <w:sz w:val="16"/>
              </w:rPr>
              <w:t>ML-F-014</w:t>
            </w:r>
          </w:p>
        </w:tc>
        <w:tc>
          <w:tcPr>
            <w:tcW w:type="dxa" w:w="1234"/>
            <w:vAlign w:val="center"/>
          </w:tcPr>
          <w:p>
            <w:pPr>
              <w:spacing w:after="20"/>
              <w:jc w:val="left"/>
            </w:pPr>
            <w:r>
              <w:rPr>
                <w:rFonts w:ascii="Calibri" w:hAnsi="Calibri"/>
                <w:sz w:val="16"/>
              </w:rPr>
            </w:r>
            <w:r>
              <w:rPr>
                <w:rFonts w:ascii="Calibri" w:hAnsi="Calibri"/>
                <w:b w:val="0"/>
                <w:sz w:val="16"/>
              </w:rPr>
              <w:t>The system shall display evaluation results using tables and visualizations where applicable.</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Metric tables/charts render for a completed experiment. Test: TC-EVAL-03</w:t>
            </w:r>
          </w:p>
        </w:tc>
        <w:tc>
          <w:tcPr>
            <w:tcW w:type="dxa" w:w="1234"/>
            <w:vAlign w:val="center"/>
          </w:tcPr>
          <w:p>
            <w:pPr>
              <w:spacing w:after="20"/>
              <w:jc w:val="left"/>
            </w:pPr>
            <w:r>
              <w:rPr>
                <w:rFonts w:ascii="Calibri" w:hAnsi="Calibri"/>
                <w:sz w:val="16"/>
              </w:rPr>
            </w:r>
            <w:r>
              <w:rPr>
                <w:rFonts w:ascii="Calibri" w:hAnsi="Calibri"/>
                <w:b w:val="0"/>
                <w:sz w:val="16"/>
              </w:rPr>
              <w:t>Frontend charting</w:t>
            </w:r>
          </w:p>
        </w:tc>
      </w:tr>
      <w:tr>
        <w:tc>
          <w:tcPr>
            <w:tcW w:type="dxa" w:w="1234"/>
            <w:vAlign w:val="center"/>
          </w:tcPr>
          <w:p>
            <w:pPr>
              <w:spacing w:after="20"/>
              <w:jc w:val="left"/>
            </w:pPr>
            <w:r>
              <w:rPr>
                <w:rFonts w:ascii="Calibri" w:hAnsi="Calibri"/>
                <w:sz w:val="16"/>
              </w:rPr>
            </w:r>
            <w:r>
              <w:rPr>
                <w:rFonts w:ascii="Calibri" w:hAnsi="Calibri"/>
                <w:b w:val="0"/>
                <w:sz w:val="16"/>
              </w:rPr>
              <w:t>ML-F-015</w:t>
            </w:r>
          </w:p>
        </w:tc>
        <w:tc>
          <w:tcPr>
            <w:tcW w:type="dxa" w:w="1234"/>
            <w:vAlign w:val="center"/>
          </w:tcPr>
          <w:p>
            <w:pPr>
              <w:spacing w:after="20"/>
              <w:jc w:val="left"/>
            </w:pPr>
            <w:r>
              <w:rPr>
                <w:rFonts w:ascii="Calibri" w:hAnsi="Calibri"/>
                <w:sz w:val="16"/>
              </w:rPr>
            </w:r>
            <w:r>
              <w:rPr>
                <w:rFonts w:ascii="Calibri" w:hAnsi="Calibri"/>
                <w:b w:val="0"/>
                <w:sz w:val="16"/>
              </w:rPr>
              <w:t>The system shall allow a user to compare results from multiple model runs on the same dataset/experiment.</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Evaluator</w:t>
            </w:r>
          </w:p>
        </w:tc>
        <w:tc>
          <w:tcPr>
            <w:tcW w:type="dxa" w:w="1234"/>
            <w:vAlign w:val="center"/>
          </w:tcPr>
          <w:p>
            <w:pPr>
              <w:spacing w:after="20"/>
              <w:jc w:val="left"/>
            </w:pPr>
            <w:r>
              <w:rPr>
                <w:rFonts w:ascii="Calibri" w:hAnsi="Calibri"/>
                <w:sz w:val="16"/>
              </w:rPr>
            </w:r>
            <w:r>
              <w:rPr>
                <w:rFonts w:ascii="Calibri" w:hAnsi="Calibri"/>
                <w:b w:val="0"/>
                <w:sz w:val="16"/>
              </w:rPr>
              <w:t>Selected runs appear in a comparable metrics view. Test: TC-COMP-01</w:t>
            </w:r>
          </w:p>
        </w:tc>
        <w:tc>
          <w:tcPr>
            <w:tcW w:type="dxa" w:w="1234"/>
            <w:vAlign w:val="center"/>
          </w:tcPr>
          <w:p>
            <w:pPr>
              <w:spacing w:after="20"/>
              <w:jc w:val="left"/>
            </w:pPr>
            <w:r>
              <w:rPr>
                <w:rFonts w:ascii="Calibri" w:hAnsi="Calibri"/>
                <w:sz w:val="16"/>
              </w:rPr>
            </w:r>
            <w:r>
              <w:rPr>
                <w:rFonts w:ascii="Calibri" w:hAnsi="Calibri"/>
                <w:b w:val="0"/>
                <w:sz w:val="16"/>
              </w:rPr>
              <w:t>Comparable task required</w:t>
            </w:r>
          </w:p>
        </w:tc>
      </w:tr>
      <w:tr>
        <w:tc>
          <w:tcPr>
            <w:tcW w:type="dxa" w:w="1234"/>
            <w:vAlign w:val="center"/>
          </w:tcPr>
          <w:p>
            <w:pPr>
              <w:spacing w:after="20"/>
              <w:jc w:val="left"/>
            </w:pPr>
            <w:r>
              <w:rPr>
                <w:rFonts w:ascii="Calibri" w:hAnsi="Calibri"/>
                <w:sz w:val="16"/>
              </w:rPr>
            </w:r>
            <w:r>
              <w:rPr>
                <w:rFonts w:ascii="Calibri" w:hAnsi="Calibri"/>
                <w:b w:val="0"/>
                <w:sz w:val="16"/>
              </w:rPr>
              <w:t>ML-F-016</w:t>
            </w:r>
          </w:p>
        </w:tc>
        <w:tc>
          <w:tcPr>
            <w:tcW w:type="dxa" w:w="1234"/>
            <w:vAlign w:val="center"/>
          </w:tcPr>
          <w:p>
            <w:pPr>
              <w:spacing w:after="20"/>
              <w:jc w:val="left"/>
            </w:pPr>
            <w:r>
              <w:rPr>
                <w:rFonts w:ascii="Calibri" w:hAnsi="Calibri"/>
                <w:sz w:val="16"/>
              </w:rPr>
            </w:r>
            <w:r>
              <w:rPr>
                <w:rFonts w:ascii="Calibri" w:hAnsi="Calibri"/>
                <w:b w:val="0"/>
                <w:sz w:val="16"/>
              </w:rPr>
              <w:t>The system shall store experiment configuration and evaluation results for later viewing.</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Completed run appears in experiment history with configuration and metrics. Test: TC-HIST-01</w:t>
            </w:r>
          </w:p>
        </w:tc>
        <w:tc>
          <w:tcPr>
            <w:tcW w:type="dxa" w:w="1234"/>
            <w:vAlign w:val="center"/>
          </w:tcPr>
          <w:p>
            <w:pPr>
              <w:spacing w:after="20"/>
              <w:jc w:val="left"/>
            </w:pPr>
            <w:r>
              <w:rPr>
                <w:rFonts w:ascii="Calibri" w:hAnsi="Calibri"/>
                <w:sz w:val="16"/>
              </w:rPr>
            </w:r>
            <w:r>
              <w:rPr>
                <w:rFonts w:ascii="Calibri" w:hAnsi="Calibri"/>
                <w:b w:val="0"/>
                <w:sz w:val="16"/>
              </w:rPr>
              <w:t>Database required</w:t>
            </w:r>
          </w:p>
        </w:tc>
      </w:tr>
      <w:tr>
        <w:tc>
          <w:tcPr>
            <w:tcW w:type="dxa" w:w="1234"/>
            <w:vAlign w:val="center"/>
          </w:tcPr>
          <w:p>
            <w:pPr>
              <w:spacing w:after="20"/>
              <w:jc w:val="left"/>
            </w:pPr>
            <w:r>
              <w:rPr>
                <w:rFonts w:ascii="Calibri" w:hAnsi="Calibri"/>
                <w:sz w:val="16"/>
              </w:rPr>
            </w:r>
            <w:r>
              <w:rPr>
                <w:rFonts w:ascii="Calibri" w:hAnsi="Calibri"/>
                <w:b w:val="0"/>
                <w:sz w:val="16"/>
              </w:rPr>
              <w:t>ML-F-017</w:t>
            </w:r>
          </w:p>
        </w:tc>
        <w:tc>
          <w:tcPr>
            <w:tcW w:type="dxa" w:w="1234"/>
            <w:vAlign w:val="center"/>
          </w:tcPr>
          <w:p>
            <w:pPr>
              <w:spacing w:after="20"/>
              <w:jc w:val="left"/>
            </w:pPr>
            <w:r>
              <w:rPr>
                <w:rFonts w:ascii="Calibri" w:hAnsi="Calibri"/>
                <w:sz w:val="16"/>
              </w:rPr>
            </w:r>
            <w:r>
              <w:rPr>
                <w:rFonts w:ascii="Calibri" w:hAnsi="Calibri"/>
                <w:b w:val="0"/>
                <w:sz w:val="16"/>
              </w:rPr>
              <w:t>The system shall allow users to view previous experiment results and their associated configuration.</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History item opens its stored results and configuration. Test: TC-HIST-02</w:t>
            </w:r>
          </w:p>
        </w:tc>
        <w:tc>
          <w:tcPr>
            <w:tcW w:type="dxa" w:w="1234"/>
            <w:vAlign w:val="center"/>
          </w:tcPr>
          <w:p>
            <w:pPr>
              <w:spacing w:after="20"/>
              <w:jc w:val="left"/>
            </w:pPr>
            <w:r>
              <w:rPr>
                <w:rFonts w:ascii="Calibri" w:hAnsi="Calibri"/>
                <w:sz w:val="16"/>
              </w:rPr>
            </w:r>
            <w:r>
              <w:rPr>
                <w:rFonts w:ascii="Calibri" w:hAnsi="Calibri"/>
                <w:b w:val="0"/>
                <w:sz w:val="16"/>
              </w:rPr>
              <w:t>Access control required</w:t>
            </w:r>
          </w:p>
        </w:tc>
      </w:tr>
      <w:tr>
        <w:tc>
          <w:tcPr>
            <w:tcW w:type="dxa" w:w="1234"/>
            <w:vAlign w:val="center"/>
          </w:tcPr>
          <w:p>
            <w:pPr>
              <w:spacing w:after="20"/>
              <w:jc w:val="left"/>
            </w:pPr>
            <w:r>
              <w:rPr>
                <w:rFonts w:ascii="Calibri" w:hAnsi="Calibri"/>
                <w:sz w:val="16"/>
              </w:rPr>
            </w:r>
            <w:r>
              <w:rPr>
                <w:rFonts w:ascii="Calibri" w:hAnsi="Calibri"/>
                <w:b w:val="0"/>
                <w:sz w:val="16"/>
              </w:rPr>
              <w:t>ML-F-018</w:t>
            </w:r>
          </w:p>
        </w:tc>
        <w:tc>
          <w:tcPr>
            <w:tcW w:type="dxa" w:w="1234"/>
            <w:vAlign w:val="center"/>
          </w:tcPr>
          <w:p>
            <w:pPr>
              <w:spacing w:after="20"/>
              <w:jc w:val="left"/>
            </w:pPr>
            <w:r>
              <w:rPr>
                <w:rFonts w:ascii="Calibri" w:hAnsi="Calibri"/>
                <w:sz w:val="16"/>
              </w:rPr>
            </w:r>
            <w:r>
              <w:rPr>
                <w:rFonts w:ascii="Calibri" w:hAnsi="Calibri"/>
                <w:b w:val="0"/>
                <w:sz w:val="16"/>
              </w:rPr>
              <w:t>The system shall generate a downloadable evaluation report for a completed experiment.</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User/Evaluator</w:t>
            </w:r>
          </w:p>
        </w:tc>
        <w:tc>
          <w:tcPr>
            <w:tcW w:type="dxa" w:w="1234"/>
            <w:vAlign w:val="center"/>
          </w:tcPr>
          <w:p>
            <w:pPr>
              <w:spacing w:after="20"/>
              <w:jc w:val="left"/>
            </w:pPr>
            <w:r>
              <w:rPr>
                <w:rFonts w:ascii="Calibri" w:hAnsi="Calibri"/>
                <w:sz w:val="16"/>
              </w:rPr>
            </w:r>
            <w:r>
              <w:rPr>
                <w:rFonts w:ascii="Calibri" w:hAnsi="Calibri"/>
                <w:b w:val="0"/>
                <w:sz w:val="16"/>
              </w:rPr>
              <w:t>Report contains dataset, model, configuration, and evaluation summary. Test: TC-REP-01</w:t>
            </w:r>
          </w:p>
        </w:tc>
        <w:tc>
          <w:tcPr>
            <w:tcW w:type="dxa" w:w="1234"/>
            <w:vAlign w:val="center"/>
          </w:tcPr>
          <w:p>
            <w:pPr>
              <w:spacing w:after="20"/>
              <w:jc w:val="left"/>
            </w:pPr>
            <w:r>
              <w:rPr>
                <w:rFonts w:ascii="Calibri" w:hAnsi="Calibri"/>
                <w:sz w:val="16"/>
              </w:rPr>
            </w:r>
            <w:r>
              <w:rPr>
                <w:rFonts w:ascii="Calibri" w:hAnsi="Calibri"/>
                <w:b w:val="0"/>
                <w:sz w:val="16"/>
              </w:rPr>
              <w:t>Report generator</w:t>
            </w:r>
          </w:p>
        </w:tc>
      </w:tr>
      <w:tr>
        <w:tc>
          <w:tcPr>
            <w:tcW w:type="dxa" w:w="1234"/>
            <w:vAlign w:val="center"/>
          </w:tcPr>
          <w:p>
            <w:pPr>
              <w:spacing w:after="20"/>
              <w:jc w:val="left"/>
            </w:pPr>
            <w:r>
              <w:rPr>
                <w:rFonts w:ascii="Calibri" w:hAnsi="Calibri"/>
                <w:sz w:val="16"/>
              </w:rPr>
            </w:r>
            <w:r>
              <w:rPr>
                <w:rFonts w:ascii="Calibri" w:hAnsi="Calibri"/>
                <w:b w:val="0"/>
                <w:sz w:val="16"/>
              </w:rPr>
              <w:t>ML-F-019</w:t>
            </w:r>
          </w:p>
        </w:tc>
        <w:tc>
          <w:tcPr>
            <w:tcW w:type="dxa" w:w="1234"/>
            <w:vAlign w:val="center"/>
          </w:tcPr>
          <w:p>
            <w:pPr>
              <w:spacing w:after="20"/>
              <w:jc w:val="left"/>
            </w:pPr>
            <w:r>
              <w:rPr>
                <w:rFonts w:ascii="Calibri" w:hAnsi="Calibri"/>
                <w:sz w:val="16"/>
              </w:rPr>
            </w:r>
            <w:r>
              <w:rPr>
                <w:rFonts w:ascii="Calibri" w:hAnsi="Calibri"/>
                <w:b w:val="0"/>
                <w:sz w:val="16"/>
              </w:rPr>
              <w:t>The system shall provide clear validation and error messages for invalid inputs and failed model executions.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High</w:t>
            </w:r>
          </w:p>
        </w:tc>
        <w:tc>
          <w:tcPr>
            <w:tcW w:type="dxa" w:w="1234"/>
            <w:vAlign w:val="center"/>
          </w:tcPr>
          <w:p>
            <w:pPr>
              <w:spacing w:after="20"/>
              <w:jc w:val="left"/>
            </w:pPr>
            <w:r>
              <w:rPr>
                <w:rFonts w:ascii="Calibri" w:hAnsi="Calibri"/>
                <w:sz w:val="16"/>
              </w:rPr>
            </w:r>
            <w:r>
              <w:rPr>
                <w:rFonts w:ascii="Calibri" w:hAnsi="Calibri"/>
                <w:b w:val="0"/>
                <w:sz w:val="16"/>
              </w:rPr>
              <w:t>User</w:t>
            </w:r>
          </w:p>
        </w:tc>
        <w:tc>
          <w:tcPr>
            <w:tcW w:type="dxa" w:w="1234"/>
            <w:vAlign w:val="center"/>
          </w:tcPr>
          <w:p>
            <w:pPr>
              <w:spacing w:after="20"/>
              <w:jc w:val="left"/>
            </w:pPr>
            <w:r>
              <w:rPr>
                <w:rFonts w:ascii="Calibri" w:hAnsi="Calibri"/>
                <w:sz w:val="16"/>
              </w:rPr>
            </w:r>
            <w:r>
              <w:rPr>
                <w:rFonts w:ascii="Calibri" w:hAnsi="Calibri"/>
                <w:b w:val="0"/>
                <w:sz w:val="16"/>
              </w:rPr>
              <w:t>Invalid input produces actionable feedback without application crash. Test: TC-ERR-01</w:t>
            </w:r>
          </w:p>
        </w:tc>
        <w:tc>
          <w:tcPr>
            <w:tcW w:type="dxa" w:w="1234"/>
            <w:vAlign w:val="center"/>
          </w:tcPr>
          <w:p>
            <w:r>
              <w:t>Common error handling</w:t>
            </w:r>
          </w:p>
        </w:tc>
      </w:tr>
      <w:tr>
        <w:tc>
          <w:tcPr>
            <w:tcW w:type="dxa" w:w="1234"/>
            <w:vAlign w:val="center"/>
          </w:tcPr>
          <w:p>
            <w:pPr>
              <w:spacing w:after="20"/>
              <w:jc w:val="left"/>
            </w:pPr>
            <w:r>
              <w:rPr>
                <w:rFonts w:ascii="Calibri" w:hAnsi="Calibri"/>
                <w:sz w:val="16"/>
              </w:rPr>
            </w:r>
            <w:r>
              <w:rPr>
                <w:rFonts w:ascii="Calibri" w:hAnsi="Calibri"/>
                <w:b w:val="0"/>
                <w:sz w:val="16"/>
              </w:rPr>
              <w:t>ML-F-020</w:t>
            </w:r>
          </w:p>
        </w:tc>
        <w:tc>
          <w:tcPr>
            <w:tcW w:type="dxa" w:w="1234"/>
            <w:vAlign w:val="center"/>
          </w:tcPr>
          <w:p>
            <w:pPr>
              <w:spacing w:after="20"/>
              <w:jc w:val="left"/>
            </w:pPr>
            <w:r>
              <w:rPr>
                <w:rFonts w:ascii="Calibri" w:hAnsi="Calibri"/>
                <w:sz w:val="16"/>
              </w:rPr>
            </w:r>
            <w:r>
              <w:rPr>
                <w:rFonts w:ascii="Calibri" w:hAnsi="Calibri"/>
                <w:b w:val="0"/>
                <w:sz w:val="16"/>
              </w:rPr>
              <w:t>The system shall allow an administrator to manage supported models and review application activity logs.</w:t>
            </w:r>
          </w:p>
        </w:tc>
        <w:tc>
          <w:tcPr>
            <w:tcW w:type="dxa" w:w="1234"/>
            <w:vAlign w:val="center"/>
          </w:tcPr>
          <w:p>
            <w:pPr>
              <w:spacing w:after="20"/>
              <w:jc w:val="left"/>
            </w:pPr>
            <w:r>
              <w:rPr>
                <w:rFonts w:ascii="Calibri" w:hAnsi="Calibri"/>
                <w:sz w:val="16"/>
              </w:rPr>
            </w:r>
            <w:r>
              <w:rPr>
                <w:rFonts w:ascii="Calibri" w:hAnsi="Calibri"/>
                <w:b w:val="0"/>
                <w:sz w:val="16"/>
              </w:rPr>
              <w:t>Functional</w:t>
            </w:r>
          </w:p>
        </w:tc>
        <w:tc>
          <w:tcPr>
            <w:tcW w:type="dxa" w:w="1234"/>
            <w:vAlign w:val="center"/>
          </w:tcPr>
          <w:p>
            <w:pPr>
              <w:spacing w:after="20"/>
              <w:jc w:val="left"/>
            </w:pPr>
            <w:r>
              <w:rPr>
                <w:rFonts w:ascii="Calibri" w:hAnsi="Calibri"/>
                <w:sz w:val="16"/>
              </w:rPr>
            </w:r>
            <w:r>
              <w:rPr>
                <w:rFonts w:ascii="Calibri" w:hAnsi="Calibri"/>
                <w:b w:val="0"/>
                <w:sz w:val="16"/>
              </w:rPr>
              <w:t>Medium</w:t>
            </w:r>
          </w:p>
        </w:tc>
        <w:tc>
          <w:tcPr>
            <w:tcW w:type="dxa" w:w="1234"/>
            <w:vAlign w:val="center"/>
          </w:tcPr>
          <w:p>
            <w:pPr>
              <w:spacing w:after="20"/>
              <w:jc w:val="left"/>
            </w:pPr>
            <w:r>
              <w:rPr>
                <w:rFonts w:ascii="Calibri" w:hAnsi="Calibri"/>
                <w:sz w:val="16"/>
              </w:rPr>
            </w:r>
            <w:r>
              <w:rPr>
                <w:rFonts w:ascii="Calibri" w:hAnsi="Calibri"/>
                <w:b w:val="0"/>
                <w:sz w:val="16"/>
              </w:rPr>
              <w:t>Administrator</w:t>
            </w:r>
          </w:p>
        </w:tc>
        <w:tc>
          <w:tcPr>
            <w:tcW w:type="dxa" w:w="1234"/>
            <w:vAlign w:val="center"/>
          </w:tcPr>
          <w:p>
            <w:pPr>
              <w:spacing w:after="20"/>
              <w:jc w:val="left"/>
            </w:pPr>
            <w:r>
              <w:rPr>
                <w:rFonts w:ascii="Calibri" w:hAnsi="Calibri"/>
                <w:sz w:val="16"/>
              </w:rPr>
            </w:r>
            <w:r>
              <w:rPr>
                <w:rFonts w:ascii="Calibri" w:hAnsi="Calibri"/>
                <w:b w:val="0"/>
                <w:sz w:val="16"/>
              </w:rPr>
              <w:t>Authorized administrator can update model availability and view logs. Test: TC-ADMIN-01</w:t>
            </w:r>
          </w:p>
        </w:tc>
        <w:tc>
          <w:tcPr>
            <w:tcW w:type="dxa" w:w="1234"/>
            <w:vAlign w:val="center"/>
          </w:tcPr>
          <w:p>
            <w:r>
              <w:t>Admin access needed</w:t>
            </w:r>
          </w:p>
        </w:tc>
      </w:tr>
    </w:tbl>
    <w:p w14:paraId="1139AA25" w14:textId="77777777" w:rsidR="00455210" w:rsidRDefault="00455210">
      <w:pPr>
        <w:spacing w:after="60" w:line="240" w:lineRule="auto"/>
        <w:rPr>
          <w:rFonts w:ascii="Arial" w:eastAsia="Arial" w:hAnsi="Arial" w:cs="Arial"/>
          <w:sz w:val="24"/>
          <w:szCs w:val="24"/>
        </w:rPr>
      </w:pPr>
    </w:p>
    <w:p w14:paraId="6C411200" w14:textId="77777777" w:rsidR="00455210" w:rsidRDefault="00000000">
      <w:pPr>
        <w:pStyle w:val="Heading3"/>
        <w:spacing w:before="0" w:line="240" w:lineRule="auto" w:after="60"/>
        <w:rPr>
          <w:rFonts w:ascii="Arial" w:eastAsia="Arial" w:hAnsi="Arial" w:cs="Arial"/>
          <w:sz w:val="24"/>
          <w:szCs w:val="24"/>
        </w:rPr>
      </w:pPr>
      <w:r>
        <w:rPr>
          <w:rFonts w:ascii="Calibri" w:hAnsi="Calibri"/>
          <w:b/>
          <w:sz w:val="22"/>
        </w:rPr>
        <w:t>4.1 Dataset Management &amp; Preprocessing</w:t>
      </w:r>
    </w:p>
    <w:p w14:paraId="175C6B8F" w14:textId="77777777" w:rsidR="00455210" w:rsidRDefault="00000000">
      <w:pPr>
        <w:spacing w:after="60" w:line="240" w:lineRule="auto"/>
        <w:ind w:left="450"/>
        <w:rPr>
          <w:rFonts w:ascii="Arial" w:eastAsia="Arial" w:hAnsi="Arial" w:cs="Arial"/>
          <w:sz w:val="24"/>
          <w:szCs w:val="24"/>
        </w:rPr>
      </w:pPr>
      <w:r>
        <w:rPr>
          <w:rFonts w:ascii="Calibri" w:hAnsi="Calibri"/>
          <w:sz w:val="20"/>
        </w:rPr>
        <w:t>Description: The system shall provide a guided workflow for uploading, validating, profiling, selecting features/targets, preprocessing, and splitting datasets.</w:t>
      </w:r>
    </w:p>
    <w:p w14:paraId="4F971375" w14:textId="77777777" w:rsidR="00455210" w:rsidRDefault="00455210">
      <w:pPr>
        <w:spacing w:after="60" w:line="240" w:lineRule="auto"/>
        <w:ind w:left="450"/>
        <w:rPr>
          <w:rFonts w:ascii="Arial" w:eastAsia="Arial" w:hAnsi="Arial" w:cs="Arial"/>
          <w:sz w:val="24"/>
          <w:szCs w:val="24"/>
        </w:rPr>
      </w:pPr>
    </w:p>
    <w:tbl>
      <w:tblPr>
        <w:tblStyle w:val="a2"/>
        <w:tblW w:w="8638"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1234"/>
        <w:gridCol w:w="1234"/>
        <w:gridCol w:w="1234"/>
        <w:gridCol w:w="1234"/>
        <w:gridCol w:w="1234"/>
        <w:gridCol w:w="1234"/>
        <w:gridCol w:w="1234"/>
      </w:tblGrid>
      <w:tr w:rsidR="00455210" w14:paraId="201BAE6C" w14:textId="77777777">
        <w:tc>
          <w:tcPr>
            <w:tcW w:w="1234" w:type="dxa"/>
            <w:vAlign w:val="center"/>
          </w:tcPr>
          <w:p w14:paraId="71D2466B"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Req ID</w:t>
            </w:r>
          </w:p>
        </w:tc>
        <w:tc>
          <w:tcPr>
            <w:tcW w:w="1234" w:type="dxa"/>
            <w:vAlign w:val="center"/>
          </w:tcPr>
          <w:p w14:paraId="2AE46BB0"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Requirement (shall...)</w:t>
            </w:r>
          </w:p>
        </w:tc>
        <w:tc>
          <w:tcPr>
            <w:tcW w:w="1234" w:type="dxa"/>
            <w:vAlign w:val="center"/>
          </w:tcPr>
          <w:p w14:paraId="1803F94F"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Type</w:t>
            </w:r>
          </w:p>
        </w:tc>
        <w:tc>
          <w:tcPr>
            <w:tcW w:w="1234" w:type="dxa"/>
            <w:vAlign w:val="center"/>
          </w:tcPr>
          <w:p w14:paraId="6B801248"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Priority</w:t>
            </w:r>
          </w:p>
        </w:tc>
        <w:tc>
          <w:tcPr>
            <w:tcW w:w="1234" w:type="dxa"/>
            <w:vAlign w:val="center"/>
          </w:tcPr>
          <w:p w14:paraId="2B4A320B"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Source/Stakeholder</w:t>
            </w:r>
          </w:p>
        </w:tc>
        <w:tc>
          <w:tcPr>
            <w:tcW w:w="1234" w:type="dxa"/>
            <w:vAlign w:val="center"/>
          </w:tcPr>
          <w:p w14:paraId="586E9A6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Acceptance criteria / Test case ref</w:t>
            </w:r>
          </w:p>
        </w:tc>
        <w:tc>
          <w:tcPr>
            <w:tcW w:w="1234" w:type="dxa"/>
            <w:vAlign w:val="center"/>
          </w:tcPr>
          <w:p w14:paraId="2626230F"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Comments / Dependencies</w:t>
            </w:r>
          </w:p>
        </w:tc>
      </w:tr>
      <w:tr w:rsidR="00455210" w14:paraId="72FB7658" w14:textId="77777777">
        <w:tc>
          <w:tcPr>
            <w:tcW w:w="1234" w:type="dxa"/>
            <w:vAlign w:val="center"/>
          </w:tcPr>
          <w:p w14:paraId="60FF3302"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ATM-F-010</w:t>
            </w:r>
          </w:p>
        </w:tc>
        <w:tc>
          <w:tcPr>
            <w:tcW w:w="1234" w:type="dxa"/>
            <w:vAlign w:val="center"/>
          </w:tcPr>
          <w:p w14:paraId="3954C265"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The system shall verify sufficient available balance and daily limit before dispensing cash.</w:t>
            </w:r>
          </w:p>
        </w:tc>
        <w:tc>
          <w:tcPr>
            <w:tcW w:w="1234" w:type="dxa"/>
            <w:vAlign w:val="center"/>
          </w:tcPr>
          <w:p w14:paraId="03B2816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Functional</w:t>
            </w:r>
          </w:p>
        </w:tc>
        <w:tc>
          <w:tcPr>
            <w:tcW w:w="1234" w:type="dxa"/>
            <w:vAlign w:val="center"/>
          </w:tcPr>
          <w:p w14:paraId="721ADE53"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High</w:t>
            </w:r>
          </w:p>
        </w:tc>
        <w:tc>
          <w:tcPr>
            <w:tcW w:w="1234" w:type="dxa"/>
            <w:vAlign w:val="center"/>
          </w:tcPr>
          <w:p w14:paraId="0BCFFFCE"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Business</w:t>
            </w:r>
          </w:p>
        </w:tc>
        <w:tc>
          <w:tcPr>
            <w:tcW w:w="1234" w:type="dxa"/>
            <w:vAlign w:val="center"/>
          </w:tcPr>
          <w:p w14:paraId="459539A8"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AC-ATM-F-010: Dispense occurs only if balance &gt;= amount and within limits. Test: TC-WD-01</w:t>
            </w:r>
          </w:p>
        </w:tc>
        <w:tc>
          <w:tcPr>
            <w:tcW w:w="1234" w:type="dxa"/>
            <w:vAlign w:val="center"/>
          </w:tcPr>
          <w:p w14:paraId="08D1C83D"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Core API check required</w:t>
            </w:r>
          </w:p>
        </w:tc>
      </w:tr>
      <w:tr w:rsidR="00455210" w14:paraId="41934301" w14:textId="77777777">
        <w:tc>
          <w:tcPr>
            <w:tcW w:w="1234" w:type="dxa"/>
            <w:vAlign w:val="center"/>
          </w:tcPr>
          <w:p w14:paraId="33F7F1ED"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ATM-F-011</w:t>
            </w:r>
          </w:p>
        </w:tc>
        <w:tc>
          <w:tcPr>
            <w:tcW w:w="1234" w:type="dxa"/>
            <w:vAlign w:val="center"/>
          </w:tcPr>
          <w:p w14:paraId="4A08D069"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The system shall dispense requested amount using available denominations and update cash cassette counts.</w:t>
            </w:r>
          </w:p>
        </w:tc>
        <w:tc>
          <w:tcPr>
            <w:tcW w:w="1234" w:type="dxa"/>
            <w:vAlign w:val="center"/>
          </w:tcPr>
          <w:p w14:paraId="4F3038A4"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Functional</w:t>
            </w:r>
          </w:p>
        </w:tc>
        <w:tc>
          <w:tcPr>
            <w:tcW w:w="1234" w:type="dxa"/>
            <w:vAlign w:val="center"/>
          </w:tcPr>
          <w:p w14:paraId="07F9C605"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High</w:t>
            </w:r>
          </w:p>
        </w:tc>
        <w:tc>
          <w:tcPr>
            <w:tcW w:w="1234" w:type="dxa"/>
            <w:vAlign w:val="center"/>
          </w:tcPr>
          <w:p w14:paraId="142E6A83"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Operations</w:t>
            </w:r>
          </w:p>
        </w:tc>
        <w:tc>
          <w:tcPr>
            <w:tcW w:w="1234" w:type="dxa"/>
            <w:vAlign w:val="center"/>
          </w:tcPr>
          <w:p w14:paraId="53B8DC03"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AC-ATM-F-011: Dispensed amount equals requested; cassette counts decremented. Test: TC-WD-02</w:t>
            </w:r>
          </w:p>
        </w:tc>
        <w:tc>
          <w:tcPr>
            <w:tcW w:w="1234" w:type="dxa"/>
            <w:vAlign w:val="center"/>
          </w:tcPr>
          <w:p w14:paraId="75DD304F"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Hardware interaction with dispenser</w:t>
            </w:r>
          </w:p>
        </w:tc>
      </w:tr>
      <w:tr w:rsidR="00455210" w14:paraId="66FD4336" w14:textId="77777777">
        <w:tc>
          <w:tcPr>
            <w:tcW w:w="1234" w:type="dxa"/>
            <w:vAlign w:val="center"/>
          </w:tcPr>
          <w:p w14:paraId="497E6464" w14:textId="77777777" w:rsidR="00455210" w:rsidRDefault="00455210">
            <w:pPr>
              <w:spacing w:after="20" w:line="240" w:lineRule="auto"/>
              <w:rPr>
                <w:rFonts w:ascii="Arial" w:eastAsia="Arial" w:hAnsi="Arial" w:cs="Arial"/>
                <w:sz w:val="24"/>
                <w:szCs w:val="24"/>
              </w:rPr>
            </w:pPr>
          </w:p>
        </w:tc>
        <w:tc>
          <w:tcPr>
            <w:tcW w:w="1234" w:type="dxa"/>
            <w:vAlign w:val="center"/>
          </w:tcPr>
          <w:p w14:paraId="10DE20CE" w14:textId="77777777" w:rsidR="00455210" w:rsidRDefault="00455210">
            <w:pPr>
              <w:spacing w:after="20" w:line="240" w:lineRule="auto"/>
              <w:rPr>
                <w:rFonts w:ascii="Arial" w:eastAsia="Arial" w:hAnsi="Arial" w:cs="Arial"/>
                <w:sz w:val="24"/>
                <w:szCs w:val="24"/>
              </w:rPr>
            </w:pPr>
          </w:p>
        </w:tc>
        <w:tc>
          <w:tcPr>
            <w:tcW w:w="1234" w:type="dxa"/>
            <w:vAlign w:val="center"/>
          </w:tcPr>
          <w:p w14:paraId="349D3576" w14:textId="77777777" w:rsidR="00455210" w:rsidRDefault="00455210">
            <w:pPr>
              <w:spacing w:after="20" w:line="240" w:lineRule="auto"/>
              <w:rPr>
                <w:rFonts w:ascii="Arial" w:eastAsia="Arial" w:hAnsi="Arial" w:cs="Arial"/>
                <w:sz w:val="24"/>
                <w:szCs w:val="24"/>
              </w:rPr>
            </w:pPr>
          </w:p>
        </w:tc>
        <w:tc>
          <w:tcPr>
            <w:tcW w:w="1234" w:type="dxa"/>
            <w:vAlign w:val="center"/>
          </w:tcPr>
          <w:p w14:paraId="0E18B34E" w14:textId="77777777" w:rsidR="00455210" w:rsidRDefault="00455210">
            <w:pPr>
              <w:spacing w:after="20" w:line="240" w:lineRule="auto"/>
              <w:rPr>
                <w:rFonts w:ascii="Arial" w:eastAsia="Arial" w:hAnsi="Arial" w:cs="Arial"/>
                <w:sz w:val="24"/>
                <w:szCs w:val="24"/>
              </w:rPr>
            </w:pPr>
          </w:p>
        </w:tc>
        <w:tc>
          <w:tcPr>
            <w:tcW w:w="1234" w:type="dxa"/>
            <w:vAlign w:val="center"/>
          </w:tcPr>
          <w:p w14:paraId="64A37D18" w14:textId="77777777" w:rsidR="00455210" w:rsidRDefault="00455210">
            <w:pPr>
              <w:spacing w:after="20" w:line="240" w:lineRule="auto"/>
              <w:rPr>
                <w:rFonts w:ascii="Arial" w:eastAsia="Arial" w:hAnsi="Arial" w:cs="Arial"/>
                <w:sz w:val="24"/>
                <w:szCs w:val="24"/>
              </w:rPr>
            </w:pPr>
          </w:p>
        </w:tc>
        <w:tc>
          <w:tcPr>
            <w:tcW w:w="1234" w:type="dxa"/>
            <w:vAlign w:val="center"/>
          </w:tcPr>
          <w:p w14:paraId="6F02DFAD" w14:textId="77777777" w:rsidR="00455210" w:rsidRDefault="00455210">
            <w:pPr>
              <w:spacing w:after="20" w:line="240" w:lineRule="auto"/>
              <w:rPr>
                <w:rFonts w:ascii="Arial" w:eastAsia="Arial" w:hAnsi="Arial" w:cs="Arial"/>
                <w:sz w:val="24"/>
                <w:szCs w:val="24"/>
              </w:rPr>
            </w:pPr>
          </w:p>
        </w:tc>
        <w:tc>
          <w:tcPr>
            <w:tcW w:w="1234" w:type="dxa"/>
            <w:vAlign w:val="center"/>
          </w:tcPr>
          <w:p w14:paraId="5C4BE782" w14:textId="77777777" w:rsidR="00455210" w:rsidRDefault="00455210">
            <w:pPr>
              <w:spacing w:after="20" w:line="240" w:lineRule="auto"/>
              <w:rPr>
                <w:rFonts w:ascii="Arial" w:eastAsia="Arial" w:hAnsi="Arial" w:cs="Arial"/>
                <w:sz w:val="24"/>
                <w:szCs w:val="24"/>
              </w:rPr>
            </w:pPr>
          </w:p>
        </w:tc>
      </w:tr>
    </w:tbl>
    <w:p w14:paraId="1D08586B" w14:textId="77777777" w:rsidR="00455210" w:rsidRDefault="00455210">
      <w:pPr>
        <w:spacing w:after="60" w:line="240" w:lineRule="auto"/>
        <w:rPr>
          <w:rFonts w:ascii="Arial" w:eastAsia="Arial" w:hAnsi="Arial" w:cs="Arial"/>
          <w:sz w:val="24"/>
          <w:szCs w:val="24"/>
        </w:rPr>
      </w:pPr>
    </w:p>
    <w:p w14:paraId="6434C6A1" w14:textId="77777777" w:rsidR="00455210" w:rsidRDefault="00000000">
      <w:pPr>
        <w:pStyle w:val="Heading3"/>
        <w:spacing w:before="0" w:line="240" w:lineRule="auto" w:after="60"/>
        <w:rPr>
          <w:rFonts w:ascii="Arial" w:eastAsia="Arial" w:hAnsi="Arial" w:cs="Arial"/>
          <w:sz w:val="24"/>
          <w:szCs w:val="24"/>
        </w:rPr>
      </w:pPr>
      <w:r>
        <w:rPr>
          <w:rFonts w:ascii="Calibri" w:hAnsi="Calibri"/>
          <w:b/>
          <w:sz w:val="22"/>
        </w:rPr>
        <w:t>4.2 Model Selection &amp; Training</w:t>
      </w:r>
    </w:p>
    <w:p w14:paraId="57B4EC72" w14:textId="77777777" w:rsidR="00455210" w:rsidRDefault="00000000">
      <w:pPr>
        <w:spacing w:after="60" w:line="240" w:lineRule="auto"/>
        <w:ind w:left="450"/>
        <w:rPr>
          <w:rFonts w:ascii="Arial" w:eastAsia="Arial" w:hAnsi="Arial" w:cs="Arial"/>
          <w:sz w:val="24"/>
          <w:szCs w:val="24"/>
        </w:rPr>
      </w:pPr>
      <w:r>
        <w:rPr>
          <w:rFonts w:ascii="Calibri" w:hAnsi="Calibri"/>
          <w:sz w:val="20"/>
        </w:rPr>
        <w:t>Requirements: The system shall provide a model registry, parameter configuration, model training, progress/status feedback, and controlled handling of training failures.</w:t>
      </w:r>
    </w:p>
    <w:p w14:paraId="52DFC913" w14:textId="77777777" w:rsidR="00455210" w:rsidRDefault="00000000">
      <w:pPr>
        <w:pStyle w:val="Heading3"/>
        <w:spacing w:before="0" w:line="240" w:lineRule="auto" w:after="60"/>
        <w:rPr>
          <w:rFonts w:ascii="Arial" w:eastAsia="Arial" w:hAnsi="Arial" w:cs="Arial"/>
          <w:sz w:val="24"/>
          <w:szCs w:val="24"/>
        </w:rPr>
      </w:pPr>
      <w:r>
        <w:rPr>
          <w:rFonts w:ascii="Calibri" w:hAnsi="Calibri"/>
          <w:b/>
          <w:sz w:val="22"/>
        </w:rPr>
        <w:t>4.3 Evaluation &amp; Visualization</w:t>
      </w:r>
    </w:p>
    <w:p w14:paraId="6E31BAD0" w14:textId="77777777" w:rsidR="00455210" w:rsidRDefault="00000000">
      <w:pPr>
        <w:spacing w:after="60" w:line="240" w:lineRule="auto"/>
        <w:ind w:left="450"/>
        <w:rPr>
          <w:rFonts w:ascii="Arial" w:eastAsia="Arial" w:hAnsi="Arial" w:cs="Arial"/>
          <w:sz w:val="24"/>
          <w:szCs w:val="24"/>
        </w:rPr>
      </w:pPr>
      <w:r>
        <w:rPr>
          <w:rFonts w:ascii="Calibri" w:hAnsi="Calibri"/>
          <w:sz w:val="20"/>
        </w:rPr>
        <w:t>Requirements: The system shall calculate task-appropriate metrics, present results through tables/visualizations, and make evaluation results understandable to users.</w:t>
      </w:r>
    </w:p>
    <w:p w14:paraId="04D8A066" w14:textId="77777777" w:rsidR="00455210" w:rsidRDefault="00455210">
      <w:pPr>
        <w:spacing w:after="60" w:line="240" w:lineRule="auto"/>
        <w:rPr>
          <w:rFonts w:ascii="Arial" w:eastAsia="Arial" w:hAnsi="Arial" w:cs="Arial"/>
          <w:sz w:val="24"/>
          <w:szCs w:val="24"/>
        </w:rPr>
      </w:pPr>
    </w:p>
    <w:p w14:paraId="058E0CA6" w14:textId="77777777" w:rsidR="00455210" w:rsidRDefault="00000000">
      <w:pPr>
        <w:pStyle w:val="Heading3"/>
        <w:spacing w:before="0" w:line="240" w:lineRule="auto" w:after="60"/>
        <w:rPr>
          <w:rFonts w:ascii="Arial" w:eastAsia="Arial" w:hAnsi="Arial" w:cs="Arial"/>
          <w:sz w:val="24"/>
          <w:szCs w:val="24"/>
        </w:rPr>
      </w:pPr>
      <w:r>
        <w:rPr>
          <w:rFonts w:ascii="Calibri" w:hAnsi="Calibri"/>
          <w:b/>
          <w:sz w:val="22"/>
        </w:rPr>
        <w:t>4.4 Comparison, History &amp; Reports</w:t>
      </w:r>
    </w:p>
    <w:p w14:paraId="3587FA7F" w14:textId="77777777" w:rsidR="00455210" w:rsidRDefault="00000000">
      <w:pPr>
        <w:spacing w:after="60" w:line="240" w:lineRule="auto"/>
        <w:ind w:left="450"/>
        <w:rPr>
          <w:rFonts w:ascii="Arial" w:eastAsia="Arial" w:hAnsi="Arial" w:cs="Arial"/>
          <w:sz w:val="24"/>
          <w:szCs w:val="24"/>
        </w:rPr>
      </w:pPr>
      <w:r>
        <w:rPr>
          <w:rFonts w:ascii="Calibri" w:hAnsi="Calibri"/>
          <w:sz w:val="20"/>
        </w:rPr>
        <w:t>Requirements: The system shall compare model runs, store experiment metadata/results, allow previous results to be reviewed, and generate downloadable evaluation reports.</w:t>
      </w:r>
    </w:p>
    <w:p w14:paraId="3CA1AAD6" w14:textId="77777777" w:rsidR="00455210" w:rsidRDefault="00455210">
      <w:pPr>
        <w:spacing w:after="60" w:line="240" w:lineRule="auto"/>
        <w:ind w:left="450"/>
        <w:rPr>
          <w:rFonts w:ascii="Arial" w:eastAsia="Arial" w:hAnsi="Arial" w:cs="Arial"/>
          <w:sz w:val="24"/>
          <w:szCs w:val="24"/>
        </w:rPr>
      </w:pPr>
    </w:p>
    <w:p w14:paraId="21239F46"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5. Non-functional requirements (detailed)</w:t>
      </w:r>
    </w:p>
    <w:p w14:paraId="6EA1F780" w14:textId="77777777" w:rsidR="00455210" w:rsidRDefault="00000000">
      <w:pPr>
        <w:spacing w:after="60" w:line="240" w:lineRule="auto"/>
        <w:ind w:left="450"/>
        <w:rPr>
          <w:rFonts w:ascii="Arial" w:eastAsia="Arial" w:hAnsi="Arial" w:cs="Arial"/>
          <w:sz w:val="24"/>
          <w:szCs w:val="24"/>
        </w:rPr>
      </w:pPr>
      <w:r>
        <w:rPr>
          <w:rFonts w:ascii="Calibri" w:hAnsi="Calibri"/>
          <w:sz w:val="20"/>
        </w:rPr>
        <w:t>NFRs below are measurable and tied to test plans. IDs follow ML-NF-###.</w:t>
      </w:r>
    </w:p>
    <w:p w14:paraId="56A0D6BF" w14:textId="77777777" w:rsidR="00455210" w:rsidRDefault="00455210">
      <w:pPr>
        <w:spacing w:after="60" w:line="240" w:lineRule="auto"/>
        <w:rPr>
          <w:rFonts w:ascii="Arial" w:eastAsia="Arial" w:hAnsi="Arial" w:cs="Arial"/>
          <w:sz w:val="24"/>
          <w:szCs w:val="24"/>
        </w:rPr>
      </w:pPr>
    </w:p>
    <w:tbl>
      <w:tblPr>
        <w:tblStyle w:val="a3"/>
        <w:tblW w:w="8640"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1728"/>
        <w:gridCol w:w="1728"/>
        <w:gridCol w:w="1728"/>
        <w:gridCol w:w="1728"/>
        <w:gridCol w:w="1728"/>
      </w:tblGrid>
      <w:tr w:rsidR="00455210" w14:paraId="166E33D3" w14:textId="77777777">
        <w:tc>
          <w:tcPr>
            <w:tcW w:w="1728" w:type="dxa"/>
            <w:vAlign w:val="center"/>
            <w:shd w:fill="D9EAF7"/>
          </w:tcPr>
          <w:p>
            <w:pPr>
              <w:spacing w:after="20"/>
              <w:jc w:val="left"/>
            </w:pPr>
            <w:r>
              <w:rPr>
                <w:rFonts w:ascii="Calibri" w:hAnsi="Calibri"/>
                <w:sz w:val="18"/>
              </w:rPr>
            </w:r>
            <w:r>
              <w:rPr>
                <w:rFonts w:ascii="Calibri" w:hAnsi="Calibri"/>
                <w:b/>
                <w:sz w:val="18"/>
              </w:rPr>
              <w:t>Req ID</w:t>
            </w:r>
          </w:p>
        </w:tc>
        <w:tc>
          <w:tcPr>
            <w:tcW w:w="1728" w:type="dxa"/>
            <w:vAlign w:val="center"/>
            <w:shd w:fill="D9EAF7"/>
          </w:tcPr>
          <w:p>
            <w:pPr>
              <w:spacing w:after="20"/>
              <w:jc w:val="left"/>
            </w:pPr>
            <w:r>
              <w:rPr>
                <w:rFonts w:ascii="Calibri" w:hAnsi="Calibri"/>
                <w:sz w:val="18"/>
              </w:rPr>
            </w:r>
            <w:r>
              <w:rPr>
                <w:rFonts w:ascii="Calibri" w:hAnsi="Calibri"/>
                <w:b/>
                <w:sz w:val="18"/>
              </w:rPr>
              <w:t>Requirement</w:t>
            </w:r>
          </w:p>
        </w:tc>
        <w:tc>
          <w:tcPr>
            <w:tcW w:w="1728" w:type="dxa"/>
            <w:vAlign w:val="center"/>
            <w:shd w:fill="D9EAF7"/>
          </w:tcPr>
          <w:p>
            <w:pPr>
              <w:spacing w:after="20"/>
              <w:jc w:val="left"/>
            </w:pPr>
            <w:r>
              <w:rPr>
                <w:rFonts w:ascii="Calibri" w:hAnsi="Calibri"/>
                <w:sz w:val="18"/>
              </w:rPr>
            </w:r>
            <w:r>
              <w:rPr>
                <w:rFonts w:ascii="Calibri" w:hAnsi="Calibri"/>
                <w:b/>
                <w:sz w:val="18"/>
              </w:rPr>
              <w:t>Category</w:t>
            </w:r>
          </w:p>
        </w:tc>
        <w:tc>
          <w:tcPr>
            <w:tcW w:w="1728" w:type="dxa"/>
            <w:vAlign w:val="center"/>
            <w:shd w:fill="D9EAF7"/>
          </w:tcPr>
          <w:p>
            <w:pPr>
              <w:spacing w:after="20"/>
              <w:jc w:val="left"/>
            </w:pPr>
            <w:r>
              <w:rPr>
                <w:rFonts w:ascii="Calibri" w:hAnsi="Calibri"/>
                <w:sz w:val="18"/>
              </w:rPr>
            </w:r>
            <w:r>
              <w:rPr>
                <w:rFonts w:ascii="Calibri" w:hAnsi="Calibri"/>
                <w:b/>
                <w:sz w:val="18"/>
              </w:rPr>
              <w:t>Priority</w:t>
            </w:r>
          </w:p>
        </w:tc>
        <w:tc>
          <w:tcPr>
            <w:tcW w:w="1728" w:type="dxa"/>
            <w:vAlign w:val="center"/>
            <w:shd w:fill="D9EAF7"/>
          </w:tcPr>
          <w:p>
            <w:pPr>
              <w:spacing w:after="20"/>
              <w:jc w:val="left"/>
            </w:pPr>
            <w:r>
              <w:rPr>
                <w:rFonts w:ascii="Calibri" w:hAnsi="Calibri"/>
                <w:sz w:val="18"/>
              </w:rPr>
            </w:r>
            <w:r>
              <w:rPr>
                <w:rFonts w:ascii="Calibri" w:hAnsi="Calibri"/>
                <w:b/>
                <w:sz w:val="18"/>
              </w:rPr>
              <w:t>Acceptance criteria / Measurement</w:t>
            </w:r>
          </w:p>
        </w:tc>
      </w:tr>
      <w:tr>
        <w:tc>
          <w:tcPr>
            <w:tcW w:type="dxa" w:w="1728"/>
            <w:vAlign w:val="center"/>
          </w:tcPr>
          <w:p>
            <w:pPr>
              <w:spacing w:after="20"/>
              <w:jc w:val="left"/>
            </w:pPr>
            <w:r>
              <w:rPr>
                <w:rFonts w:ascii="Calibri" w:hAnsi="Calibri"/>
                <w:sz w:val="18"/>
              </w:rPr>
            </w:r>
            <w:r>
              <w:rPr>
                <w:rFonts w:ascii="Calibri" w:hAnsi="Calibri"/>
                <w:b w:val="0"/>
                <w:sz w:val="18"/>
              </w:rPr>
              <w:t>ML-NF-001</w:t>
            </w:r>
          </w:p>
        </w:tc>
        <w:tc>
          <w:tcPr>
            <w:tcW w:type="dxa" w:w="1728"/>
            <w:vAlign w:val="center"/>
          </w:tcPr>
          <w:p>
            <w:pPr>
              <w:spacing w:after="20"/>
              <w:jc w:val="left"/>
            </w:pPr>
            <w:r>
              <w:rPr>
                <w:rFonts w:ascii="Calibri" w:hAnsi="Calibri"/>
                <w:sz w:val="18"/>
              </w:rPr>
            </w:r>
            <w:r>
              <w:rPr>
                <w:rFonts w:ascii="Calibri" w:hAnsi="Calibri"/>
                <w:b w:val="0"/>
                <w:sz w:val="18"/>
              </w:rPr>
              <w:t>For a normal-sized supported dataset, non-training page responses shall complete within 3 seconds for 95% of requests.</w:t>
            </w:r>
          </w:p>
        </w:tc>
        <w:tc>
          <w:tcPr>
            <w:tcW w:type="dxa" w:w="1728"/>
            <w:vAlign w:val="center"/>
          </w:tcPr>
          <w:p>
            <w:pPr>
              <w:spacing w:after="20"/>
              <w:jc w:val="left"/>
            </w:pPr>
            <w:r>
              <w:rPr>
                <w:rFonts w:ascii="Calibri" w:hAnsi="Calibri"/>
                <w:sz w:val="18"/>
              </w:rPr>
            </w:r>
            <w:r>
              <w:rPr>
                <w:rFonts w:ascii="Calibri" w:hAnsi="Calibri"/>
                <w:b w:val="0"/>
                <w:sz w:val="18"/>
              </w:rPr>
              <w:t>Performance</w:t>
            </w:r>
          </w:p>
        </w:tc>
        <w:tc>
          <w:tcPr>
            <w:tcW w:type="dxa" w:w="1728"/>
            <w:vAlign w:val="center"/>
          </w:tcPr>
          <w:p>
            <w:pPr>
              <w:spacing w:after="20"/>
              <w:jc w:val="left"/>
            </w:pPr>
            <w:r>
              <w:rPr>
                <w:rFonts w:ascii="Calibri" w:hAnsi="Calibri"/>
                <w:sz w:val="18"/>
              </w:rPr>
            </w:r>
            <w:r>
              <w:rPr>
                <w:rFonts w:ascii="Calibri" w:hAnsi="Calibri"/>
                <w:b w:val="0"/>
                <w:sz w:val="18"/>
              </w:rPr>
              <w:t>High</w:t>
            </w:r>
          </w:p>
        </w:tc>
        <w:tc>
          <w:tcPr>
            <w:tcW w:type="dxa" w:w="1728"/>
            <w:vAlign w:val="center"/>
          </w:tcPr>
          <w:p>
            <w:pPr>
              <w:spacing w:after="20"/>
              <w:jc w:val="left"/>
            </w:pPr>
            <w:r>
              <w:rPr>
                <w:rFonts w:ascii="Calibri" w:hAnsi="Calibri"/>
                <w:sz w:val="18"/>
              </w:rPr>
            </w:r>
            <w:r>
              <w:rPr>
                <w:rFonts w:ascii="Calibri" w:hAnsi="Calibri"/>
                <w:b w:val="0"/>
                <w:sz w:val="18"/>
              </w:rPr>
              <w:t>95th percentile page/API response ≤ 3s. Test: TC-PERF-01</w:t>
            </w:r>
          </w:p>
        </w:tc>
      </w:tr>
      <w:tr>
        <w:tc>
          <w:tcPr>
            <w:tcW w:type="dxa" w:w="1728"/>
            <w:vAlign w:val="center"/>
          </w:tcPr>
          <w:p>
            <w:pPr>
              <w:spacing w:after="20"/>
              <w:jc w:val="left"/>
            </w:pPr>
            <w:r>
              <w:rPr>
                <w:rFonts w:ascii="Calibri" w:hAnsi="Calibri"/>
                <w:sz w:val="18"/>
              </w:rPr>
            </w:r>
            <w:r>
              <w:rPr>
                <w:rFonts w:ascii="Calibri" w:hAnsi="Calibri"/>
                <w:b w:val="0"/>
                <w:sz w:val="18"/>
              </w:rPr>
              <w:t>ML-NF-002</w:t>
            </w:r>
          </w:p>
        </w:tc>
        <w:tc>
          <w:tcPr>
            <w:tcW w:type="dxa" w:w="1728"/>
            <w:vAlign w:val="center"/>
          </w:tcPr>
          <w:p>
            <w:pPr>
              <w:spacing w:after="20"/>
              <w:jc w:val="left"/>
            </w:pPr>
            <w:r>
              <w:rPr>
                <w:rFonts w:ascii="Calibri" w:hAnsi="Calibri"/>
                <w:sz w:val="18"/>
              </w:rPr>
            </w:r>
            <w:r>
              <w:rPr>
                <w:rFonts w:ascii="Calibri" w:hAnsi="Calibri"/>
                <w:b w:val="0"/>
                <w:sz w:val="18"/>
              </w:rPr>
              <w:t>The system shall support at least 20 concurrent active users in the baseline deployment without functional failure.</w:t>
            </w:r>
          </w:p>
        </w:tc>
        <w:tc>
          <w:tcPr>
            <w:tcW w:type="dxa" w:w="1728"/>
            <w:vAlign w:val="center"/>
          </w:tcPr>
          <w:p>
            <w:pPr>
              <w:spacing w:after="20"/>
              <w:jc w:val="left"/>
            </w:pPr>
            <w:r>
              <w:rPr>
                <w:rFonts w:ascii="Calibri" w:hAnsi="Calibri"/>
                <w:sz w:val="18"/>
              </w:rPr>
            </w:r>
            <w:r>
              <w:rPr>
                <w:rFonts w:ascii="Calibri" w:hAnsi="Calibri"/>
                <w:b w:val="0"/>
                <w:sz w:val="18"/>
              </w:rPr>
              <w:t>Scalability</w:t>
            </w:r>
          </w:p>
        </w:tc>
        <w:tc>
          <w:tcPr>
            <w:tcW w:type="dxa" w:w="1728"/>
            <w:vAlign w:val="center"/>
          </w:tcPr>
          <w:p>
            <w:pPr>
              <w:spacing w:after="20"/>
              <w:jc w:val="left"/>
            </w:pPr>
            <w:r>
              <w:rPr>
                <w:rFonts w:ascii="Calibri" w:hAnsi="Calibri"/>
                <w:sz w:val="18"/>
              </w:rPr>
            </w:r>
            <w:r>
              <w:rPr>
                <w:rFonts w:ascii="Calibri" w:hAnsi="Calibri"/>
                <w:b w:val="0"/>
                <w:sz w:val="18"/>
              </w:rPr>
              <w:t>Medium</w:t>
            </w:r>
          </w:p>
        </w:tc>
        <w:tc>
          <w:tcPr>
            <w:tcW w:type="dxa" w:w="1728"/>
            <w:vAlign w:val="center"/>
          </w:tcPr>
          <w:p>
            <w:pPr>
              <w:spacing w:after="20"/>
              <w:jc w:val="left"/>
            </w:pPr>
            <w:r>
              <w:rPr>
                <w:rFonts w:ascii="Calibri" w:hAnsi="Calibri"/>
                <w:sz w:val="18"/>
              </w:rPr>
            </w:r>
            <w:r>
              <w:rPr>
                <w:rFonts w:ascii="Calibri" w:hAnsi="Calibri"/>
                <w:b w:val="0"/>
                <w:sz w:val="18"/>
              </w:rPr>
              <w:t>20-user load test completes without critical errors. Test: TC-PERF-02</w:t>
            </w:r>
          </w:p>
        </w:tc>
      </w:tr>
      <w:tr>
        <w:tc>
          <w:tcPr>
            <w:tcW w:type="dxa" w:w="1728"/>
            <w:vAlign w:val="center"/>
          </w:tcPr>
          <w:p>
            <w:pPr>
              <w:spacing w:after="20"/>
              <w:jc w:val="left"/>
            </w:pPr>
            <w:r>
              <w:rPr>
                <w:rFonts w:ascii="Calibri" w:hAnsi="Calibri"/>
                <w:sz w:val="18"/>
              </w:rPr>
            </w:r>
            <w:r>
              <w:rPr>
                <w:rFonts w:ascii="Calibri" w:hAnsi="Calibri"/>
                <w:b w:val="0"/>
                <w:sz w:val="18"/>
              </w:rPr>
              <w:t>ML-NF-003</w:t>
            </w:r>
          </w:p>
        </w:tc>
        <w:tc>
          <w:tcPr>
            <w:tcW w:type="dxa" w:w="1728"/>
            <w:vAlign w:val="center"/>
          </w:tcPr>
          <w:p>
            <w:pPr>
              <w:spacing w:after="20"/>
              <w:jc w:val="left"/>
            </w:pPr>
            <w:r>
              <w:rPr>
                <w:rFonts w:ascii="Calibri" w:hAnsi="Calibri"/>
                <w:sz w:val="18"/>
              </w:rPr>
            </w:r>
            <w:r>
              <w:rPr>
                <w:rFonts w:ascii="Calibri" w:hAnsi="Calibri"/>
                <w:b w:val="0"/>
                <w:sz w:val="18"/>
              </w:rPr>
              <w:t>The application shall provide at least 99% monthly availability excluding planned maintenance.</w:t>
            </w:r>
          </w:p>
        </w:tc>
        <w:tc>
          <w:tcPr>
            <w:tcW w:type="dxa" w:w="1728"/>
            <w:vAlign w:val="center"/>
          </w:tcPr>
          <w:p>
            <w:pPr>
              <w:spacing w:after="20"/>
              <w:jc w:val="left"/>
            </w:pPr>
            <w:r>
              <w:rPr>
                <w:rFonts w:ascii="Calibri" w:hAnsi="Calibri"/>
                <w:sz w:val="18"/>
              </w:rPr>
            </w:r>
            <w:r>
              <w:rPr>
                <w:rFonts w:ascii="Calibri" w:hAnsi="Calibri"/>
                <w:b w:val="0"/>
                <w:sz w:val="18"/>
              </w:rPr>
              <w:t>Reliability</w:t>
            </w:r>
          </w:p>
        </w:tc>
        <w:tc>
          <w:tcPr>
            <w:tcW w:type="dxa" w:w="1728"/>
            <w:vAlign w:val="center"/>
          </w:tcPr>
          <w:p>
            <w:pPr>
              <w:spacing w:after="20"/>
              <w:jc w:val="left"/>
            </w:pPr>
            <w:r>
              <w:rPr>
                <w:rFonts w:ascii="Calibri" w:hAnsi="Calibri"/>
                <w:sz w:val="18"/>
              </w:rPr>
            </w:r>
            <w:r>
              <w:rPr>
                <w:rFonts w:ascii="Calibri" w:hAnsi="Calibri"/>
                <w:b w:val="0"/>
                <w:sz w:val="18"/>
              </w:rPr>
              <w:t>High</w:t>
            </w:r>
          </w:p>
        </w:tc>
        <w:tc>
          <w:tcPr>
            <w:tcW w:type="dxa" w:w="1728"/>
            <w:vAlign w:val="center"/>
          </w:tcPr>
          <w:p>
            <w:pPr>
              <w:spacing w:after="20"/>
              <w:jc w:val="left"/>
            </w:pPr>
            <w:r>
              <w:rPr>
                <w:rFonts w:ascii="Calibri" w:hAnsi="Calibri"/>
                <w:sz w:val="18"/>
              </w:rPr>
            </w:r>
            <w:r>
              <w:rPr>
                <w:rFonts w:ascii="Calibri" w:hAnsi="Calibri"/>
                <w:b w:val="0"/>
                <w:sz w:val="18"/>
              </w:rPr>
              <w:t>Availability measurement ≥ 99%. Test: TC-OPS-01</w:t>
            </w:r>
          </w:p>
        </w:tc>
      </w:tr>
      <w:tr>
        <w:tc>
          <w:tcPr>
            <w:tcW w:type="dxa" w:w="1728"/>
            <w:vAlign w:val="center"/>
          </w:tcPr>
          <w:p>
            <w:pPr>
              <w:spacing w:after="20"/>
              <w:jc w:val="left"/>
            </w:pPr>
            <w:r>
              <w:rPr>
                <w:rFonts w:ascii="Calibri" w:hAnsi="Calibri"/>
                <w:sz w:val="18"/>
              </w:rPr>
            </w:r>
            <w:r>
              <w:rPr>
                <w:rFonts w:ascii="Calibri" w:hAnsi="Calibri"/>
                <w:b w:val="0"/>
                <w:sz w:val="18"/>
              </w:rPr>
              <w:t>ML-NF-004</w:t>
            </w:r>
          </w:p>
        </w:tc>
        <w:tc>
          <w:tcPr>
            <w:tcW w:type="dxa" w:w="1728"/>
            <w:vAlign w:val="center"/>
          </w:tcPr>
          <w:p>
            <w:pPr>
              <w:spacing w:after="20"/>
              <w:jc w:val="left"/>
            </w:pPr>
            <w:r>
              <w:rPr>
                <w:rFonts w:ascii="Calibri" w:hAnsi="Calibri"/>
                <w:sz w:val="18"/>
              </w:rPr>
            </w:r>
            <w:r>
              <w:rPr>
                <w:rFonts w:ascii="Calibri" w:hAnsi="Calibri"/>
                <w:b w:val="0"/>
                <w:sz w:val="18"/>
              </w:rPr>
              <w:t>The system shall preserve experiment configuration and stored results without unintended modification or loss.</w:t>
            </w:r>
          </w:p>
        </w:tc>
        <w:tc>
          <w:tcPr>
            <w:tcW w:type="dxa" w:w="1728"/>
            <w:vAlign w:val="center"/>
          </w:tcPr>
          <w:p>
            <w:pPr>
              <w:spacing w:after="20"/>
              <w:jc w:val="left"/>
            </w:pPr>
            <w:r>
              <w:rPr>
                <w:rFonts w:ascii="Calibri" w:hAnsi="Calibri"/>
                <w:sz w:val="18"/>
              </w:rPr>
            </w:r>
            <w:r>
              <w:rPr>
                <w:rFonts w:ascii="Calibri" w:hAnsi="Calibri"/>
                <w:b w:val="0"/>
                <w:sz w:val="18"/>
              </w:rPr>
              <w:t>Data Integrity</w:t>
            </w:r>
          </w:p>
        </w:tc>
        <w:tc>
          <w:tcPr>
            <w:tcW w:type="dxa" w:w="1728"/>
            <w:vAlign w:val="center"/>
          </w:tcPr>
          <w:p>
            <w:pPr>
              <w:spacing w:after="20"/>
              <w:jc w:val="left"/>
            </w:pPr>
            <w:r>
              <w:rPr>
                <w:rFonts w:ascii="Calibri" w:hAnsi="Calibri"/>
                <w:sz w:val="18"/>
              </w:rPr>
            </w:r>
            <w:r>
              <w:rPr>
                <w:rFonts w:ascii="Calibri" w:hAnsi="Calibri"/>
                <w:b w:val="0"/>
                <w:sz w:val="18"/>
              </w:rPr>
              <w:t>High</w:t>
            </w:r>
          </w:p>
        </w:tc>
        <w:tc>
          <w:tcPr>
            <w:tcW w:type="dxa" w:w="1728"/>
            <w:vAlign w:val="center"/>
          </w:tcPr>
          <w:p>
            <w:pPr>
              <w:spacing w:after="20"/>
              <w:jc w:val="left"/>
            </w:pPr>
            <w:r>
              <w:rPr>
                <w:rFonts w:ascii="Calibri" w:hAnsi="Calibri"/>
                <w:sz w:val="18"/>
              </w:rPr>
            </w:r>
            <w:r>
              <w:rPr>
                <w:rFonts w:ascii="Calibri" w:hAnsi="Calibri"/>
                <w:b w:val="0"/>
                <w:sz w:val="18"/>
              </w:rPr>
              <w:t>Repeated retrieval matches stored experiment data. Test: TC-DATA-04</w:t>
            </w:r>
          </w:p>
        </w:tc>
      </w:tr>
      <w:tr>
        <w:tc>
          <w:tcPr>
            <w:tcW w:type="dxa" w:w="1728"/>
            <w:vAlign w:val="center"/>
          </w:tcPr>
          <w:p>
            <w:pPr>
              <w:spacing w:after="20"/>
              <w:jc w:val="left"/>
            </w:pPr>
            <w:r>
              <w:rPr>
                <w:rFonts w:ascii="Calibri" w:hAnsi="Calibri"/>
                <w:sz w:val="18"/>
              </w:rPr>
            </w:r>
            <w:r>
              <w:rPr>
                <w:rFonts w:ascii="Calibri" w:hAnsi="Calibri"/>
                <w:b w:val="0"/>
                <w:sz w:val="18"/>
              </w:rPr>
              <w:t>ML-NF-005</w:t>
            </w:r>
          </w:p>
        </w:tc>
        <w:tc>
          <w:tcPr>
            <w:tcW w:type="dxa" w:w="1728"/>
            <w:vAlign w:val="center"/>
          </w:tcPr>
          <w:p>
            <w:pPr>
              <w:spacing w:after="20"/>
              <w:jc w:val="left"/>
            </w:pPr>
            <w:r>
              <w:rPr>
                <w:rFonts w:ascii="Calibri" w:hAnsi="Calibri"/>
                <w:sz w:val="18"/>
              </w:rPr>
            </w:r>
            <w:r>
              <w:rPr>
                <w:rFonts w:ascii="Calibri" w:hAnsi="Calibri"/>
                <w:b w:val="0"/>
                <w:sz w:val="18"/>
              </w:rPr>
              <w:t>The web interface shall be usable on current desktop browsers and shall maintain a readable responsive layout.</w:t>
            </w:r>
          </w:p>
        </w:tc>
        <w:tc>
          <w:tcPr>
            <w:tcW w:type="dxa" w:w="1728"/>
            <w:vAlign w:val="center"/>
          </w:tcPr>
          <w:p>
            <w:pPr>
              <w:spacing w:after="20"/>
              <w:jc w:val="left"/>
            </w:pPr>
            <w:r>
              <w:rPr>
                <w:rFonts w:ascii="Calibri" w:hAnsi="Calibri"/>
                <w:sz w:val="18"/>
              </w:rPr>
            </w:r>
            <w:r>
              <w:rPr>
                <w:rFonts w:ascii="Calibri" w:hAnsi="Calibri"/>
                <w:b w:val="0"/>
                <w:sz w:val="18"/>
              </w:rPr>
              <w:t>Usability</w:t>
            </w:r>
          </w:p>
        </w:tc>
        <w:tc>
          <w:tcPr>
            <w:tcW w:type="dxa" w:w="1728"/>
            <w:vAlign w:val="center"/>
          </w:tcPr>
          <w:p>
            <w:pPr>
              <w:spacing w:after="20"/>
              <w:jc w:val="left"/>
            </w:pPr>
            <w:r>
              <w:rPr>
                <w:rFonts w:ascii="Calibri" w:hAnsi="Calibri"/>
                <w:sz w:val="18"/>
              </w:rPr>
            </w:r>
            <w:r>
              <w:rPr>
                <w:rFonts w:ascii="Calibri" w:hAnsi="Calibri"/>
                <w:b w:val="0"/>
                <w:sz w:val="18"/>
              </w:rPr>
              <w:t>Medium</w:t>
            </w:r>
          </w:p>
        </w:tc>
        <w:tc>
          <w:tcPr>
            <w:tcW w:type="dxa" w:w="1728"/>
            <w:vAlign w:val="center"/>
          </w:tcPr>
          <w:p>
            <w:pPr>
              <w:spacing w:after="20"/>
              <w:jc w:val="left"/>
            </w:pPr>
            <w:r>
              <w:rPr>
                <w:rFonts w:ascii="Calibri" w:hAnsi="Calibri"/>
                <w:sz w:val="18"/>
              </w:rPr>
            </w:r>
            <w:r>
              <w:rPr>
                <w:rFonts w:ascii="Calibri" w:hAnsi="Calibri"/>
                <w:b w:val="0"/>
                <w:sz w:val="18"/>
              </w:rPr>
              <w:t>UI verification on supported browsers/resolutions. Test: TC-UX-01</w:t>
            </w:r>
          </w:p>
        </w:tc>
      </w:tr>
      <w:tr>
        <w:tc>
          <w:tcPr>
            <w:tcW w:type="dxa" w:w="1728"/>
            <w:vAlign w:val="center"/>
          </w:tcPr>
          <w:p>
            <w:pPr>
              <w:spacing w:after="20"/>
              <w:jc w:val="left"/>
            </w:pPr>
            <w:r>
              <w:rPr>
                <w:rFonts w:ascii="Calibri" w:hAnsi="Calibri"/>
                <w:sz w:val="18"/>
              </w:rPr>
            </w:r>
            <w:r>
              <w:rPr>
                <w:rFonts w:ascii="Calibri" w:hAnsi="Calibri"/>
                <w:b w:val="0"/>
                <w:sz w:val="18"/>
              </w:rPr>
              <w:t>ML-NF-006</w:t>
            </w:r>
          </w:p>
        </w:tc>
        <w:tc>
          <w:tcPr>
            <w:tcW w:type="dxa" w:w="1728"/>
            <w:vAlign w:val="center"/>
          </w:tcPr>
          <w:p>
            <w:pPr>
              <w:spacing w:after="20"/>
              <w:jc w:val="left"/>
            </w:pPr>
            <w:r>
              <w:rPr>
                <w:rFonts w:ascii="Calibri" w:hAnsi="Calibri"/>
                <w:sz w:val="18"/>
              </w:rPr>
            </w:r>
            <w:r>
              <w:rPr>
                <w:rFonts w:ascii="Calibri" w:hAnsi="Calibri"/>
                <w:b w:val="0"/>
                <w:sz w:val="18"/>
              </w:rPr>
              <w:t>The system shall provide understandable validation, progress, success, and failure feedback for user actions.</w:t>
            </w:r>
          </w:p>
        </w:tc>
        <w:tc>
          <w:tcPr>
            <w:tcW w:type="dxa" w:w="1728"/>
            <w:vAlign w:val="center"/>
          </w:tcPr>
          <w:p>
            <w:pPr>
              <w:spacing w:after="20"/>
              <w:jc w:val="left"/>
            </w:pPr>
            <w:r>
              <w:rPr>
                <w:rFonts w:ascii="Calibri" w:hAnsi="Calibri"/>
                <w:sz w:val="18"/>
              </w:rPr>
            </w:r>
            <w:r>
              <w:rPr>
                <w:rFonts w:ascii="Calibri" w:hAnsi="Calibri"/>
                <w:b w:val="0"/>
                <w:sz w:val="18"/>
              </w:rPr>
              <w:t>Usability</w:t>
            </w:r>
          </w:p>
        </w:tc>
        <w:tc>
          <w:tcPr>
            <w:tcW w:type="dxa" w:w="1728"/>
            <w:vAlign w:val="center"/>
          </w:tcPr>
          <w:p>
            <w:pPr>
              <w:spacing w:after="20"/>
              <w:jc w:val="left"/>
            </w:pPr>
            <w:r>
              <w:rPr>
                <w:rFonts w:ascii="Calibri" w:hAnsi="Calibri"/>
                <w:sz w:val="18"/>
              </w:rPr>
            </w:r>
            <w:r>
              <w:rPr>
                <w:rFonts w:ascii="Calibri" w:hAnsi="Calibri"/>
                <w:b w:val="0"/>
                <w:sz w:val="18"/>
              </w:rPr>
              <w:t>Medium</w:t>
            </w:r>
          </w:p>
        </w:tc>
        <w:tc>
          <w:tcPr>
            <w:tcW w:type="dxa" w:w="1728"/>
            <w:vAlign w:val="center"/>
          </w:tcPr>
          <w:p>
            <w:pPr>
              <w:spacing w:after="20"/>
              <w:jc w:val="left"/>
            </w:pPr>
            <w:r>
              <w:rPr>
                <w:rFonts w:ascii="Calibri" w:hAnsi="Calibri"/>
                <w:sz w:val="18"/>
              </w:rPr>
            </w:r>
            <w:r>
              <w:rPr>
                <w:rFonts w:ascii="Calibri" w:hAnsi="Calibri"/>
                <w:b w:val="0"/>
                <w:sz w:val="18"/>
              </w:rPr>
              <w:t>User workflow review confirms feedback for defined states. Test: TC-UX-02</w:t>
            </w:r>
          </w:p>
        </w:tc>
      </w:tr>
      <w:tr>
        <w:tc>
          <w:tcPr>
            <w:tcW w:type="dxa" w:w="1728"/>
            <w:vAlign w:val="center"/>
          </w:tcPr>
          <w:p>
            <w:pPr>
              <w:spacing w:after="20"/>
              <w:jc w:val="left"/>
            </w:pPr>
            <w:r>
              <w:rPr>
                <w:rFonts w:ascii="Calibri" w:hAnsi="Calibri"/>
                <w:sz w:val="18"/>
              </w:rPr>
            </w:r>
            <w:r>
              <w:rPr>
                <w:rFonts w:ascii="Calibri" w:hAnsi="Calibri"/>
                <w:b w:val="0"/>
                <w:sz w:val="18"/>
              </w:rPr>
              <w:t>ML-NF-007</w:t>
            </w:r>
          </w:p>
        </w:tc>
        <w:tc>
          <w:tcPr>
            <w:tcW w:type="dxa" w:w="1728"/>
            <w:vAlign w:val="center"/>
          </w:tcPr>
          <w:p>
            <w:pPr>
              <w:spacing w:after="20"/>
              <w:jc w:val="left"/>
            </w:pPr>
            <w:r>
              <w:rPr>
                <w:rFonts w:ascii="Calibri" w:hAnsi="Calibri"/>
                <w:sz w:val="18"/>
              </w:rPr>
            </w:r>
            <w:r>
              <w:rPr>
                <w:rFonts w:ascii="Calibri" w:hAnsi="Calibri"/>
                <w:b w:val="0"/>
                <w:sz w:val="18"/>
              </w:rPr>
              <w:t>The application shall maintain timestamped application and experiment events required for troubleshooting and audit.</w:t>
            </w:r>
          </w:p>
        </w:tc>
        <w:tc>
          <w:tcPr>
            <w:tcW w:type="dxa" w:w="1728"/>
            <w:vAlign w:val="center"/>
          </w:tcPr>
          <w:p>
            <w:pPr>
              <w:spacing w:after="20"/>
              <w:jc w:val="left"/>
            </w:pPr>
            <w:r>
              <w:rPr>
                <w:rFonts w:ascii="Calibri" w:hAnsi="Calibri"/>
                <w:sz w:val="18"/>
              </w:rPr>
            </w:r>
            <w:r>
              <w:rPr>
                <w:rFonts w:ascii="Calibri" w:hAnsi="Calibri"/>
                <w:b w:val="0"/>
                <w:sz w:val="18"/>
              </w:rPr>
              <w:t>Maintainability/Audit</w:t>
            </w:r>
          </w:p>
        </w:tc>
        <w:tc>
          <w:tcPr>
            <w:tcW w:type="dxa" w:w="1728"/>
            <w:vAlign w:val="center"/>
          </w:tcPr>
          <w:p>
            <w:pPr>
              <w:spacing w:after="20"/>
              <w:jc w:val="left"/>
            </w:pPr>
            <w:r>
              <w:rPr>
                <w:rFonts w:ascii="Calibri" w:hAnsi="Calibri"/>
                <w:sz w:val="18"/>
              </w:rPr>
            </w:r>
            <w:r>
              <w:rPr>
                <w:rFonts w:ascii="Calibri" w:hAnsi="Calibri"/>
                <w:b w:val="0"/>
                <w:sz w:val="18"/>
              </w:rPr>
              <w:t>Medium</w:t>
            </w:r>
          </w:p>
        </w:tc>
        <w:tc>
          <w:tcPr>
            <w:tcW w:type="dxa" w:w="1728"/>
            <w:vAlign w:val="center"/>
          </w:tcPr>
          <w:p>
            <w:pPr>
              <w:spacing w:after="20"/>
              <w:jc w:val="left"/>
            </w:pPr>
            <w:r>
              <w:rPr>
                <w:rFonts w:ascii="Calibri" w:hAnsi="Calibri"/>
                <w:sz w:val="18"/>
              </w:rPr>
            </w:r>
            <w:r>
              <w:rPr>
                <w:rFonts w:ascii="Calibri" w:hAnsi="Calibri"/>
                <w:b w:val="0"/>
                <w:sz w:val="18"/>
              </w:rPr>
              <w:t>Required events are present with timestamps. Test: TC-OPS-02</w:t>
            </w:r>
          </w:p>
        </w:tc>
      </w:tr>
      <w:tr>
        <w:tc>
          <w:tcPr>
            <w:tcW w:type="dxa" w:w="1728"/>
            <w:vAlign w:val="center"/>
          </w:tcPr>
          <w:p>
            <w:pPr>
              <w:spacing w:after="20"/>
              <w:jc w:val="left"/>
            </w:pPr>
            <w:r>
              <w:rPr>
                <w:rFonts w:ascii="Calibri" w:hAnsi="Calibri"/>
                <w:sz w:val="18"/>
              </w:rPr>
            </w:r>
            <w:r>
              <w:rPr>
                <w:rFonts w:ascii="Calibri" w:hAnsi="Calibri"/>
                <w:b w:val="0"/>
                <w:sz w:val="18"/>
              </w:rPr>
              <w:t>ML-NF-008</w:t>
            </w:r>
          </w:p>
        </w:tc>
        <w:tc>
          <w:tcPr>
            <w:tcW w:type="dxa" w:w="1728"/>
            <w:vAlign w:val="center"/>
          </w:tcPr>
          <w:p>
            <w:pPr>
              <w:spacing w:after="20"/>
              <w:jc w:val="left"/>
            </w:pPr>
            <w:r>
              <w:rPr>
                <w:rFonts w:ascii="Calibri" w:hAnsi="Calibri"/>
                <w:sz w:val="18"/>
              </w:rPr>
            </w:r>
            <w:r>
              <w:rPr>
                <w:rFonts w:ascii="Calibri" w:hAnsi="Calibri"/>
                <w:b w:val="0"/>
                <w:sz w:val="18"/>
              </w:rPr>
              <w:t>The system shall be modular enough to add a supported ML model without redesigning the dataset and evaluation workflows.</w:t>
            </w:r>
          </w:p>
        </w:tc>
        <w:tc>
          <w:tcPr>
            <w:tcW w:type="dxa" w:w="1728"/>
            <w:vAlign w:val="center"/>
          </w:tcPr>
          <w:p>
            <w:pPr>
              <w:spacing w:after="20"/>
              <w:jc w:val="left"/>
            </w:pPr>
            <w:r>
              <w:rPr>
                <w:rFonts w:ascii="Calibri" w:hAnsi="Calibri"/>
                <w:sz w:val="18"/>
              </w:rPr>
            </w:r>
            <w:r>
              <w:rPr>
                <w:rFonts w:ascii="Calibri" w:hAnsi="Calibri"/>
                <w:b w:val="0"/>
                <w:sz w:val="18"/>
              </w:rPr>
              <w:t>Maintainability</w:t>
            </w:r>
          </w:p>
        </w:tc>
        <w:tc>
          <w:tcPr>
            <w:tcW w:type="dxa" w:w="1728"/>
            <w:vAlign w:val="center"/>
          </w:tcPr>
          <w:p>
            <w:pPr>
              <w:spacing w:after="20"/>
              <w:jc w:val="left"/>
            </w:pPr>
            <w:r>
              <w:rPr>
                <w:rFonts w:ascii="Calibri" w:hAnsi="Calibri"/>
                <w:sz w:val="18"/>
              </w:rPr>
            </w:r>
            <w:r>
              <w:rPr>
                <w:rFonts w:ascii="Calibri" w:hAnsi="Calibri"/>
                <w:b w:val="0"/>
                <w:sz w:val="18"/>
              </w:rPr>
              <w:t>Medium</w:t>
            </w:r>
          </w:p>
        </w:tc>
        <w:tc>
          <w:tcPr>
            <w:tcW w:type="dxa" w:w="1728"/>
            <w:vAlign w:val="center"/>
          </w:tcPr>
          <w:p>
            <w:pPr>
              <w:spacing w:after="20"/>
              <w:jc w:val="left"/>
            </w:pPr>
            <w:r>
              <w:rPr>
                <w:rFonts w:ascii="Calibri" w:hAnsi="Calibri"/>
                <w:sz w:val="18"/>
              </w:rPr>
            </w:r>
            <w:r>
              <w:rPr>
                <w:rFonts w:ascii="Calibri" w:hAnsi="Calibri"/>
                <w:b w:val="0"/>
                <w:sz w:val="18"/>
              </w:rPr>
              <w:t>A new model can be registered and evaluated through the existing workflow. Test: TC-MAINT-01</w:t>
            </w:r>
          </w:p>
        </w:tc>
      </w:tr>
    </w:tbl>
    <w:p w14:paraId="6B6CDF65" w14:textId="77777777" w:rsidR="00455210" w:rsidRDefault="00455210">
      <w:pPr>
        <w:spacing w:after="60" w:line="240" w:lineRule="auto"/>
        <w:rPr>
          <w:rFonts w:ascii="Arial" w:eastAsia="Arial" w:hAnsi="Arial" w:cs="Arial"/>
          <w:sz w:val="24"/>
          <w:szCs w:val="24"/>
        </w:rPr>
      </w:pPr>
    </w:p>
    <w:p w14:paraId="4AC3054D" w14:textId="77777777" w:rsidR="00455210" w:rsidRDefault="00455210">
      <w:pPr>
        <w:spacing w:after="60" w:line="240" w:lineRule="auto"/>
        <w:rPr>
          <w:rFonts w:ascii="Arial" w:eastAsia="Arial" w:hAnsi="Arial" w:cs="Arial"/>
          <w:sz w:val="24"/>
          <w:szCs w:val="24"/>
        </w:rPr>
      </w:pPr>
    </w:p>
    <w:p w14:paraId="36AF2C1F" w14:textId="4AF9AE4F" w:rsidR="00455210" w:rsidRDefault="00000000">
      <w:pPr>
        <w:pStyle w:val="Heading2"/>
        <w:spacing w:before="0" w:line="240" w:lineRule="auto" w:after="60"/>
        <w:ind w:left="360"/>
        <w:rPr>
          <w:rFonts w:ascii="Arial" w:eastAsia="Arial" w:hAnsi="Arial" w:cs="Arial"/>
          <w:sz w:val="24"/>
          <w:szCs w:val="24"/>
        </w:rPr>
      </w:pPr>
      <w:r>
        <w:rPr>
          <w:rFonts w:ascii="Calibri" w:hAnsi="Calibri"/>
          <w:b/>
          <w:sz w:val="22"/>
        </w:rPr>
        <w:t>5.1 Security</w:t>
      </w:r>
    </w:p>
    <w:p w14:paraId="0483C4B8" w14:textId="35E65B5A" w:rsidR="000356AD" w:rsidRDefault="000356AD" w:rsidP="000356AD">
      <w:pPr>
        <w:pStyle w:val="Heading2"/>
        <w:spacing w:after="60"/>
      </w:pPr>
      <w:r>
        <w:rPr>
          <w:rFonts w:ascii="Calibri" w:hAnsi="Calibri"/>
          <w:b/>
          <w:sz w:val="22"/>
        </w:rPr>
        <w:t>5.1.1 Security Objectives</w:t>
      </w:r>
    </w:p>
    <w:p w14:paraId="2080D89D" w14:textId="09BC8264" w:rsidR="000356AD" w:rsidRDefault="000356AD" w:rsidP="000356AD">
      <w:pPr>
        <w:spacing w:after="60"/>
      </w:pPr>
      <w:r>
        <w:rPr>
          <w:rFonts w:ascii="Calibri" w:hAnsi="Calibri"/>
          <w:sz w:val="20"/>
        </w:rPr>
        <w:t>SO-01: Protect user accounts, uploaded datasets, experiment results, and application data from unauthorized access, disclosure, or modification.</w:t>
        <w:br/>
        <w:t>SO-02: Ensure the integrity and trustworthy presentation of ML experiment configurations and evaluation results.</w:t>
      </w:r>
    </w:p>
    <w:p w14:paraId="6149DD52" w14:textId="007C61BE" w:rsidR="000356AD" w:rsidRDefault="000356AD" w:rsidP="000356AD">
      <w:pPr>
        <w:pStyle w:val="Heading2"/>
        <w:spacing w:after="60"/>
      </w:pPr>
      <w:r>
        <w:rPr>
          <w:rFonts w:ascii="Calibri" w:hAnsi="Calibri"/>
          <w:b/>
          <w:sz w:val="22"/>
        </w:rPr>
        <w:t>5.1.2 Security Requirements</w:t>
      </w:r>
    </w:p>
    <w:tbl>
      <w:tblPr>
        <w:tblStyle w:val="a2"/>
        <w:tblW w:w="8610"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1234"/>
        <w:gridCol w:w="3266"/>
        <w:gridCol w:w="1134"/>
        <w:gridCol w:w="992"/>
        <w:gridCol w:w="1984"/>
      </w:tblGrid>
      <w:tr w:rsidR="000356AD" w14:paraId="120D3BA8" w14:textId="77777777" w:rsidTr="000356AD">
        <w:tc>
          <w:tcPr>
            <w:tcW w:w="1234" w:type="dxa"/>
            <w:vAlign w:val="center"/>
            <w:shd w:fill="D9EAF7"/>
          </w:tcPr>
          <w:p>
            <w:pPr>
              <w:spacing w:after="20"/>
              <w:jc w:val="left"/>
            </w:pPr>
            <w:r>
              <w:rPr>
                <w:rFonts w:ascii="Calibri" w:hAnsi="Calibri"/>
                <w:sz w:val="18"/>
              </w:rPr>
            </w:r>
            <w:r>
              <w:rPr>
                <w:rFonts w:ascii="Calibri" w:hAnsi="Calibri"/>
                <w:b/>
                <w:sz w:val="18"/>
              </w:rPr>
              <w:t>Req ID</w:t>
            </w:r>
          </w:p>
        </w:tc>
        <w:tc>
          <w:tcPr>
            <w:tcW w:w="3266" w:type="dxa"/>
            <w:vAlign w:val="center"/>
            <w:shd w:fill="D9EAF7"/>
          </w:tcPr>
          <w:p>
            <w:pPr>
              <w:spacing w:after="20"/>
              <w:jc w:val="left"/>
            </w:pPr>
            <w:r>
              <w:rPr>
                <w:rFonts w:ascii="Calibri" w:hAnsi="Calibri"/>
                <w:sz w:val="18"/>
              </w:rPr>
            </w:r>
            <w:r>
              <w:rPr>
                <w:rFonts w:ascii="Calibri" w:hAnsi="Calibri"/>
                <w:b/>
                <w:sz w:val="18"/>
              </w:rPr>
              <w:t>Requirement (shall...)</w:t>
            </w:r>
          </w:p>
        </w:tc>
        <w:tc>
          <w:tcPr>
            <w:tcW w:w="1134" w:type="dxa"/>
            <w:vAlign w:val="center"/>
            <w:shd w:fill="D9EAF7"/>
          </w:tcPr>
          <w:p>
            <w:pPr>
              <w:spacing w:after="20"/>
              <w:jc w:val="left"/>
            </w:pPr>
            <w:r>
              <w:rPr>
                <w:rFonts w:ascii="Calibri" w:hAnsi="Calibri"/>
                <w:sz w:val="18"/>
              </w:rPr>
            </w:r>
            <w:r>
              <w:rPr>
                <w:rFonts w:ascii="Calibri" w:hAnsi="Calibri"/>
                <w:b/>
                <w:sz w:val="18"/>
              </w:rPr>
              <w:t>Type</w:t>
            </w:r>
          </w:p>
        </w:tc>
        <w:tc>
          <w:tcPr>
            <w:tcW w:w="992" w:type="dxa"/>
            <w:vAlign w:val="center"/>
            <w:shd w:fill="D9EAF7"/>
          </w:tcPr>
          <w:p>
            <w:pPr>
              <w:spacing w:after="20"/>
              <w:jc w:val="left"/>
            </w:pPr>
            <w:r>
              <w:rPr>
                <w:rFonts w:ascii="Calibri" w:hAnsi="Calibri"/>
                <w:sz w:val="18"/>
              </w:rPr>
            </w:r>
            <w:r>
              <w:rPr>
                <w:rFonts w:ascii="Calibri" w:hAnsi="Calibri"/>
                <w:b/>
                <w:sz w:val="18"/>
              </w:rPr>
              <w:t>Priority</w:t>
            </w:r>
          </w:p>
        </w:tc>
        <w:tc>
          <w:tcPr>
            <w:tcW w:w="1984" w:type="dxa"/>
            <w:vAlign w:val="center"/>
            <w:shd w:fill="D9EAF7"/>
          </w:tcPr>
          <w:p>
            <w:pPr>
              <w:spacing w:after="20"/>
              <w:jc w:val="left"/>
            </w:pPr>
            <w:r>
              <w:rPr>
                <w:rFonts w:ascii="Calibri" w:hAnsi="Calibri"/>
                <w:sz w:val="18"/>
              </w:rPr>
            </w:r>
            <w:r>
              <w:rPr>
                <w:rFonts w:ascii="Calibri" w:hAnsi="Calibri"/>
                <w:b/>
                <w:sz w:val="18"/>
              </w:rPr>
              <w:t>Acceptance criteria / Test case ref</w:t>
            </w:r>
          </w:p>
        </w:tc>
      </w:tr>
      <w:tr>
        <w:tc>
          <w:tcPr>
            <w:tcW w:type="dxa" w:w="1234"/>
            <w:vAlign w:val="center"/>
          </w:tcPr>
          <w:p>
            <w:pPr>
              <w:spacing w:after="20"/>
              <w:jc w:val="left"/>
            </w:pPr>
            <w:r>
              <w:rPr>
                <w:rFonts w:ascii="Calibri" w:hAnsi="Calibri"/>
                <w:sz w:val="18"/>
              </w:rPr>
            </w:r>
            <w:r>
              <w:rPr>
                <w:rFonts w:ascii="Calibri" w:hAnsi="Calibri"/>
                <w:b w:val="0"/>
                <w:sz w:val="18"/>
              </w:rPr>
              <w:t>ML-SR-001</w:t>
            </w:r>
          </w:p>
        </w:tc>
        <w:tc>
          <w:tcPr>
            <w:tcW w:type="dxa" w:w="3266"/>
            <w:vAlign w:val="center"/>
          </w:tcPr>
          <w:p>
            <w:pPr>
              <w:spacing w:after="20"/>
              <w:jc w:val="left"/>
            </w:pPr>
            <w:r>
              <w:rPr>
                <w:rFonts w:ascii="Calibri" w:hAnsi="Calibri"/>
                <w:sz w:val="18"/>
              </w:rPr>
            </w:r>
            <w:r>
              <w:rPr>
                <w:rFonts w:ascii="Calibri" w:hAnsi="Calibri"/>
                <w:b w:val="0"/>
                <w:sz w:val="18"/>
              </w:rPr>
              <w:t>All production client-server communication shall use HTTPS/TLS.</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No production HTTP-only endpoint is permitted. Test: TC-SEC-01</w:t>
            </w:r>
          </w:p>
        </w:tc>
      </w:tr>
      <w:tr>
        <w:tc>
          <w:tcPr>
            <w:tcW w:type="dxa" w:w="1234"/>
            <w:vAlign w:val="center"/>
          </w:tcPr>
          <w:p>
            <w:pPr>
              <w:spacing w:after="20"/>
              <w:jc w:val="left"/>
            </w:pPr>
            <w:r>
              <w:rPr>
                <w:rFonts w:ascii="Calibri" w:hAnsi="Calibri"/>
                <w:sz w:val="18"/>
              </w:rPr>
            </w:r>
            <w:r>
              <w:rPr>
                <w:rFonts w:ascii="Calibri" w:hAnsi="Calibri"/>
                <w:b w:val="0"/>
                <w:sz w:val="18"/>
              </w:rPr>
              <w:t>ML-SR-002</w:t>
            </w:r>
          </w:p>
        </w:tc>
        <w:tc>
          <w:tcPr>
            <w:tcW w:type="dxa" w:w="3266"/>
            <w:vAlign w:val="center"/>
          </w:tcPr>
          <w:p>
            <w:pPr>
              <w:spacing w:after="20"/>
              <w:jc w:val="left"/>
            </w:pPr>
            <w:r>
              <w:rPr>
                <w:rFonts w:ascii="Calibri" w:hAnsi="Calibri"/>
                <w:sz w:val="18"/>
              </w:rPr>
            </w:r>
            <w:r>
              <w:rPr>
                <w:rFonts w:ascii="Calibri" w:hAnsi="Calibri"/>
                <w:b w:val="0"/>
                <w:sz w:val="18"/>
              </w:rPr>
              <w:t>Passwords shall be stored using a secure one-way password hashing mechanism and shall never be stored in plaintext.</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Database inspection shows no plaintext passwords. Test: TC-SEC-02</w:t>
            </w:r>
          </w:p>
        </w:tc>
      </w:tr>
      <w:tr>
        <w:tc>
          <w:tcPr>
            <w:tcW w:type="dxa" w:w="1234"/>
            <w:vAlign w:val="center"/>
          </w:tcPr>
          <w:p>
            <w:pPr>
              <w:spacing w:after="20"/>
              <w:jc w:val="left"/>
            </w:pPr>
            <w:r>
              <w:rPr>
                <w:rFonts w:ascii="Calibri" w:hAnsi="Calibri"/>
                <w:sz w:val="18"/>
              </w:rPr>
            </w:r>
            <w:r>
              <w:rPr>
                <w:rFonts w:ascii="Calibri" w:hAnsi="Calibri"/>
                <w:b w:val="0"/>
                <w:sz w:val="18"/>
              </w:rPr>
              <w:t>ML-SR-003</w:t>
            </w:r>
          </w:p>
        </w:tc>
        <w:tc>
          <w:tcPr>
            <w:tcW w:type="dxa" w:w="3266"/>
            <w:vAlign w:val="center"/>
          </w:tcPr>
          <w:p>
            <w:pPr>
              <w:spacing w:after="20"/>
              <w:jc w:val="left"/>
            </w:pPr>
            <w:r>
              <w:rPr>
                <w:rFonts w:ascii="Calibri" w:hAnsi="Calibri"/>
                <w:sz w:val="18"/>
              </w:rPr>
            </w:r>
            <w:r>
              <w:rPr>
                <w:rFonts w:ascii="Calibri" w:hAnsi="Calibri"/>
                <w:b w:val="0"/>
                <w:sz w:val="18"/>
              </w:rPr>
              <w:t>The system shall enforce authentication and authorization for protected user and administrator functions.</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Unauthenticated/unauthorized requests are rejected. Test: TC-SEC-03</w:t>
            </w:r>
          </w:p>
        </w:tc>
      </w:tr>
      <w:tr>
        <w:tc>
          <w:tcPr>
            <w:tcW w:type="dxa" w:w="1234"/>
            <w:vAlign w:val="center"/>
          </w:tcPr>
          <w:p>
            <w:pPr>
              <w:spacing w:after="20"/>
              <w:jc w:val="left"/>
            </w:pPr>
            <w:r>
              <w:rPr>
                <w:rFonts w:ascii="Calibri" w:hAnsi="Calibri"/>
                <w:sz w:val="18"/>
              </w:rPr>
            </w:r>
            <w:r>
              <w:rPr>
                <w:rFonts w:ascii="Calibri" w:hAnsi="Calibri"/>
                <w:b w:val="0"/>
                <w:sz w:val="18"/>
              </w:rPr>
              <w:t>ML-SR-004</w:t>
            </w:r>
          </w:p>
        </w:tc>
        <w:tc>
          <w:tcPr>
            <w:tcW w:type="dxa" w:w="3266"/>
            <w:vAlign w:val="center"/>
          </w:tcPr>
          <w:p>
            <w:pPr>
              <w:spacing w:after="20"/>
              <w:jc w:val="left"/>
            </w:pPr>
            <w:r>
              <w:rPr>
                <w:rFonts w:ascii="Calibri" w:hAnsi="Calibri"/>
                <w:sz w:val="18"/>
              </w:rPr>
            </w:r>
            <w:r>
              <w:rPr>
                <w:rFonts w:ascii="Calibri" w:hAnsi="Calibri"/>
                <w:b w:val="0"/>
                <w:sz w:val="18"/>
              </w:rPr>
              <w:t>Uploaded files shall be validated for permitted type, size, and safe processing before being passed to the ML pipeline.</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Disallowed files are rejected before processing. Test: TC-SEC-04</w:t>
            </w:r>
          </w:p>
        </w:tc>
      </w:tr>
      <w:tr>
        <w:tc>
          <w:tcPr>
            <w:tcW w:type="dxa" w:w="1234"/>
            <w:vAlign w:val="center"/>
          </w:tcPr>
          <w:p>
            <w:pPr>
              <w:spacing w:after="20"/>
              <w:jc w:val="left"/>
            </w:pPr>
            <w:r>
              <w:rPr>
                <w:rFonts w:ascii="Calibri" w:hAnsi="Calibri"/>
                <w:sz w:val="18"/>
              </w:rPr>
            </w:r>
            <w:r>
              <w:rPr>
                <w:rFonts w:ascii="Calibri" w:hAnsi="Calibri"/>
                <w:b w:val="0"/>
                <w:sz w:val="18"/>
              </w:rPr>
              <w:t>ML-SR-005</w:t>
            </w:r>
          </w:p>
        </w:tc>
        <w:tc>
          <w:tcPr>
            <w:tcW w:type="dxa" w:w="3266"/>
            <w:vAlign w:val="center"/>
          </w:tcPr>
          <w:p>
            <w:pPr>
              <w:spacing w:after="20"/>
              <w:jc w:val="left"/>
            </w:pPr>
            <w:r>
              <w:rPr>
                <w:rFonts w:ascii="Calibri" w:hAnsi="Calibri"/>
                <w:sz w:val="18"/>
              </w:rPr>
            </w:r>
            <w:r>
              <w:rPr>
                <w:rFonts w:ascii="Calibri" w:hAnsi="Calibri"/>
                <w:b w:val="0"/>
                <w:sz w:val="18"/>
              </w:rPr>
              <w:t>User experiment history and reports shall only be accessible to the owning user or an authorized evaluator/administrator.</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Cross-user access attempts are denied. Test: TC-SEC-05</w:t>
            </w:r>
          </w:p>
        </w:tc>
      </w:tr>
      <w:tr>
        <w:tc>
          <w:tcPr>
            <w:tcW w:type="dxa" w:w="1234"/>
            <w:vAlign w:val="center"/>
          </w:tcPr>
          <w:p>
            <w:pPr>
              <w:spacing w:after="20"/>
              <w:jc w:val="left"/>
            </w:pPr>
            <w:r>
              <w:rPr>
                <w:rFonts w:ascii="Calibri" w:hAnsi="Calibri"/>
                <w:sz w:val="18"/>
              </w:rPr>
            </w:r>
            <w:r>
              <w:rPr>
                <w:rFonts w:ascii="Calibri" w:hAnsi="Calibri"/>
                <w:b w:val="0"/>
                <w:sz w:val="18"/>
              </w:rPr>
              <w:t>ML-SR-006</w:t>
            </w:r>
          </w:p>
        </w:tc>
        <w:tc>
          <w:tcPr>
            <w:tcW w:type="dxa" w:w="3266"/>
            <w:vAlign w:val="center"/>
          </w:tcPr>
          <w:p>
            <w:pPr>
              <w:spacing w:after="20"/>
              <w:jc w:val="left"/>
            </w:pPr>
            <w:r>
              <w:rPr>
                <w:rFonts w:ascii="Calibri" w:hAnsi="Calibri"/>
                <w:sz w:val="18"/>
              </w:rPr>
            </w:r>
            <w:r>
              <w:rPr>
                <w:rFonts w:ascii="Calibri" w:hAnsi="Calibri"/>
                <w:b w:val="0"/>
                <w:sz w:val="18"/>
              </w:rPr>
              <w:t>Application logs shall not record passwords, authentication secrets, or other sensitive credentials.</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Log review contains no prohibited secrets. Test: TC-SEC-06</w:t>
            </w:r>
          </w:p>
        </w:tc>
      </w:tr>
      <w:tr>
        <w:tc>
          <w:tcPr>
            <w:tcW w:type="dxa" w:w="1234"/>
            <w:vAlign w:val="center"/>
          </w:tcPr>
          <w:p>
            <w:pPr>
              <w:spacing w:after="20"/>
              <w:jc w:val="left"/>
            </w:pPr>
            <w:r>
              <w:rPr>
                <w:rFonts w:ascii="Calibri" w:hAnsi="Calibri"/>
                <w:sz w:val="18"/>
              </w:rPr>
            </w:r>
            <w:r>
              <w:rPr>
                <w:rFonts w:ascii="Calibri" w:hAnsi="Calibri"/>
                <w:b w:val="0"/>
                <w:sz w:val="18"/>
              </w:rPr>
              <w:t>ML-SR-007</w:t>
            </w:r>
          </w:p>
        </w:tc>
        <w:tc>
          <w:tcPr>
            <w:tcW w:type="dxa" w:w="3266"/>
            <w:vAlign w:val="center"/>
          </w:tcPr>
          <w:p>
            <w:pPr>
              <w:spacing w:after="20"/>
              <w:jc w:val="left"/>
            </w:pPr>
            <w:r>
              <w:rPr>
                <w:rFonts w:ascii="Calibri" w:hAnsi="Calibri"/>
                <w:sz w:val="18"/>
              </w:rPr>
            </w:r>
            <w:r>
              <w:rPr>
                <w:rFonts w:ascii="Calibri" w:hAnsi="Calibri"/>
                <w:b w:val="0"/>
                <w:sz w:val="18"/>
              </w:rPr>
              <w:t>The system shall validate server-side API inputs and reject malformed or unexpected parameters.</w:t>
            </w:r>
          </w:p>
        </w:tc>
        <w:tc>
          <w:tcPr>
            <w:tcW w:type="dxa" w:w="1134"/>
            <w:vAlign w:val="center"/>
          </w:tcPr>
          <w:p>
            <w:pPr>
              <w:spacing w:after="20"/>
              <w:jc w:val="left"/>
            </w:pPr>
            <w:r>
              <w:rPr>
                <w:rFonts w:ascii="Calibri" w:hAnsi="Calibri"/>
                <w:sz w:val="18"/>
              </w:rPr>
            </w:r>
            <w:r>
              <w:rPr>
                <w:rFonts w:ascii="Calibri" w:hAnsi="Calibri"/>
                <w:b w:val="0"/>
                <w:sz w:val="18"/>
              </w:rPr>
              <w:t>Security</w:t>
            </w:r>
          </w:p>
        </w:tc>
        <w:tc>
          <w:tcPr>
            <w:tcW w:type="dxa" w:w="992"/>
            <w:vAlign w:val="center"/>
          </w:tcPr>
          <w:p>
            <w:pPr>
              <w:spacing w:after="20"/>
              <w:jc w:val="left"/>
            </w:pPr>
            <w:r>
              <w:rPr>
                <w:rFonts w:ascii="Calibri" w:hAnsi="Calibri"/>
                <w:sz w:val="18"/>
              </w:rPr>
            </w:r>
            <w:r>
              <w:rPr>
                <w:rFonts w:ascii="Calibri" w:hAnsi="Calibri"/>
                <w:b w:val="0"/>
                <w:sz w:val="18"/>
              </w:rPr>
              <w:t>High</w:t>
            </w:r>
          </w:p>
        </w:tc>
        <w:tc>
          <w:tcPr>
            <w:tcW w:type="dxa" w:w="1984"/>
            <w:vAlign w:val="center"/>
          </w:tcPr>
          <w:p>
            <w:pPr>
              <w:spacing w:after="20"/>
              <w:jc w:val="left"/>
            </w:pPr>
            <w:r>
              <w:rPr>
                <w:rFonts w:ascii="Calibri" w:hAnsi="Calibri"/>
                <w:sz w:val="18"/>
              </w:rPr>
            </w:r>
            <w:r>
              <w:rPr>
                <w:rFonts w:ascii="Calibri" w:hAnsi="Calibri"/>
                <w:b w:val="0"/>
                <w:sz w:val="18"/>
              </w:rPr>
              <w:t>Invalid API payloads are rejected safely. Test: TC-SEC-07</w:t>
            </w:r>
          </w:p>
        </w:tc>
      </w:tr>
    </w:tbl>
    <w:p w14:paraId="4BCD6ED8" w14:textId="77777777" w:rsidR="00455210" w:rsidRDefault="00455210">
      <w:pPr>
        <w:pStyle w:val="Heading2"/>
        <w:spacing w:before="0" w:line="240" w:lineRule="auto" w:after="60"/>
        <w:rPr>
          <w:rFonts w:ascii="Arial" w:eastAsia="Arial" w:hAnsi="Arial" w:cs="Arial"/>
          <w:sz w:val="24"/>
          <w:szCs w:val="24"/>
        </w:rPr>
      </w:pPr>
    </w:p>
    <w:p w14:paraId="23222EC2" w14:textId="77777777" w:rsidR="00455210" w:rsidRDefault="00455210">
      <w:pPr>
        <w:spacing w:after="60" w:line="240" w:lineRule="auto"/>
        <w:rPr>
          <w:rFonts w:ascii="Arial" w:eastAsia="Arial" w:hAnsi="Arial" w:cs="Arial"/>
          <w:sz w:val="24"/>
          <w:szCs w:val="24"/>
        </w:rPr>
      </w:pPr>
    </w:p>
    <w:p w14:paraId="71689D98" w14:textId="77777777" w:rsidR="00455210" w:rsidRDefault="00000000">
      <w:pPr>
        <w:pStyle w:val="Heading2"/>
        <w:spacing w:before="0" w:line="240" w:lineRule="auto" w:after="60"/>
        <w:rPr>
          <w:rFonts w:ascii="Arial" w:eastAsia="Arial" w:hAnsi="Arial" w:cs="Arial"/>
          <w:sz w:val="24"/>
          <w:szCs w:val="24"/>
        </w:rPr>
      </w:pPr>
      <w:r>
        <w:rPr>
          <w:rFonts w:ascii="Calibri" w:hAnsi="Calibri"/>
          <w:sz w:val="20"/>
        </w:rPr>
        <w:t>6. Quality attributes &amp; Acceptance tests</w:t>
      </w:r>
    </w:p>
    <w:p w14:paraId="5572B73F" w14:textId="77777777" w:rsidR="00455210" w:rsidRDefault="00000000">
      <w:pPr>
        <w:spacing w:after="60" w:line="240" w:lineRule="auto"/>
        <w:ind w:left="810"/>
        <w:rPr>
          <w:rFonts w:ascii="Arial" w:eastAsia="Arial" w:hAnsi="Arial" w:cs="Arial"/>
          <w:sz w:val="24"/>
          <w:szCs w:val="24"/>
        </w:rPr>
      </w:pPr>
      <w:r>
        <w:rPr>
          <w:rFonts w:ascii="Calibri" w:hAnsi="Calibri"/>
          <w:sz w:val="20"/>
        </w:rPr>
        <w:t>For acceptance, the main high-priority requirements should be implemented and tested. The main user workflow should work without critical errors, and the RTM should show corresponding test cases.</w:t>
      </w:r>
    </w:p>
    <w:p w14:paraId="2CECBC70" w14:textId="77777777" w:rsidR="00455210" w:rsidRDefault="00000000">
      <w:pPr>
        <w:spacing w:after="60" w:line="240" w:lineRule="auto"/>
        <w:ind w:left="810"/>
        <w:rPr>
          <w:rFonts w:ascii="Arial" w:eastAsia="Arial" w:hAnsi="Arial" w:cs="Arial"/>
          <w:sz w:val="24"/>
          <w:szCs w:val="24"/>
        </w:rPr>
      </w:pPr>
      <w:r>
        <w:rPr>
          <w:rFonts w:ascii="Calibri" w:hAnsi="Calibri"/>
          <w:sz w:val="20"/>
        </w:rPr>
        <w:t>Acceptance test suites: Authentication, Dataset Upload/Validation, Preprocessing, Model Selection, Training, Evaluation, Comparison, History/Reports, Performance, Security, Usability, and Administration.</w:t>
      </w:r>
    </w:p>
    <w:p w14:paraId="1105D248" w14:textId="77777777" w:rsidR="00455210" w:rsidRDefault="00455210">
      <w:pPr>
        <w:spacing w:after="60" w:line="240" w:lineRule="auto"/>
        <w:ind w:left="810"/>
        <w:rPr>
          <w:rFonts w:ascii="Arial" w:eastAsia="Arial" w:hAnsi="Arial" w:cs="Arial"/>
          <w:sz w:val="24"/>
          <w:szCs w:val="24"/>
        </w:rPr>
      </w:pPr>
    </w:p>
    <w:p w14:paraId="489D8F17" w14:textId="0ACAA80E" w:rsidR="00455210" w:rsidRDefault="00000000" w:rsidP="000356AD">
      <w:pPr>
        <w:pStyle w:val="Heading2"/>
        <w:spacing w:before="0" w:line="240" w:lineRule="auto" w:after="60"/>
        <w:rPr>
          <w:rFonts w:ascii="Arial" w:eastAsia="Arial" w:hAnsi="Arial" w:cs="Arial"/>
          <w:sz w:val="24"/>
          <w:szCs w:val="24"/>
        </w:rPr>
      </w:pPr>
      <w:r>
        <w:rPr>
          <w:rFonts w:ascii="Calibri" w:hAnsi="Calibri"/>
          <w:sz w:val="20"/>
        </w:rPr>
        <w:t>7. System models and diagrams</w:t>
      </w:r>
    </w:p>
    <w:p>
      <w:pPr>
        <w:spacing w:after="60"/>
      </w:pPr>
      <w:r>
        <w:rPr>
          <w:rFonts w:ascii="Calibri" w:hAnsi="Calibri"/>
          <w:sz w:val="20"/>
        </w:rPr>
        <w:t>Technology note: The implementation may use Python/Django with JavaScript or a JavaScript/MERN stack, with an ML execution layer and database selected by Team 16.</w:t>
      </w:r>
    </w:p>
    <w:p w14:paraId="5F873FCB" w14:textId="77777777" w:rsidR="00455210" w:rsidRDefault="00000000" w:rsidP="000356AD">
      <w:pPr>
        <w:pStyle w:val="Heading2"/>
        <w:spacing w:after="60"/>
      </w:pPr>
      <w:r>
        <w:rPr>
          <w:rFonts w:ascii="Calibri" w:hAnsi="Calibri"/>
          <w:b/>
          <w:sz w:val="22"/>
        </w:rPr>
        <w:t>7.1 UML Use-Case diagrams</w:t>
      </w:r>
    </w:p>
    <w:p w14:paraId="62A731CD" w14:textId="39F20FD6" w:rsidR="00455210" w:rsidRDefault="000356AD">
      <w:pPr>
        <w:spacing w:after="60" w:line="240" w:lineRule="auto"/>
        <w:rPr>
          <w:rFonts w:ascii="Arial" w:eastAsia="Arial" w:hAnsi="Arial" w:cs="Arial"/>
          <w:sz w:val="24"/>
          <w:szCs w:val="24"/>
        </w:rPr>
      </w:pPr>
      <w:r>
        <w:rPr>
          <w:rFonts w:ascii="Calibri" w:hAnsi="Calibri"/>
          <w:sz w:val="20"/>
        </w:rPr>
        <w:t>At least 2 UML use-case diagrams are included below: (1) core user workflow and (2) administration/evaluation workflow.</w:t>
      </w:r>
    </w:p>
    <w:p w14:paraId="432E6442" w14:textId="77777777" w:rsidR="00455210" w:rsidRDefault="00455210">
      <w:pPr>
        <w:spacing w:after="60" w:line="240" w:lineRule="auto"/>
        <w:rPr>
          <w:rFonts w:ascii="Arial" w:eastAsia="Arial" w:hAnsi="Arial" w:cs="Arial"/>
          <w:sz w:val="24"/>
          <w:szCs w:val="24"/>
        </w:rPr>
      </w:pPr>
    </w:p>
    <w:p w14:paraId="65C90932" w14:textId="165660C2" w:rsidR="00455210" w:rsidRDefault="00455210">
      <w:pPr>
        <w:spacing w:after="60" w:line="240" w:lineRule="auto"/>
        <w:rPr>
          <w:rFonts w:ascii="Arial" w:eastAsia="Arial" w:hAnsi="Arial" w:cs="Arial"/>
          <w:sz w:val="24"/>
          <w:szCs w:val="24"/>
        </w:rPr>
      </w:pPr>
    </w:p>
    <w:p w14:paraId="6C72BF78" w14:textId="77777777" w:rsidR="00455210" w:rsidRDefault="00455210">
      <w:pPr>
        <w:spacing w:after="60" w:line="240" w:lineRule="auto"/>
        <w:rPr>
          <w:rFonts w:ascii="Arial" w:eastAsia="Arial" w:hAnsi="Arial" w:cs="Arial"/>
          <w:sz w:val="24"/>
          <w:szCs w:val="24"/>
        </w:rPr>
      </w:pPr>
    </w:p>
    <w:p w14:paraId="0928458D" w14:textId="77777777" w:rsidR="00455210" w:rsidRDefault="00455210">
      <w:pPr>
        <w:spacing w:after="60" w:line="240" w:lineRule="auto"/>
        <w:rPr>
          <w:rFonts w:ascii="Arial" w:eastAsia="Arial" w:hAnsi="Arial" w:cs="Arial"/>
          <w:sz w:val="24"/>
          <w:szCs w:val="24"/>
        </w:rPr>
      </w:pPr>
    </w:p>
    <w:p>
      <w:pPr>
        <w:spacing w:after="60"/>
      </w:pPr>
      <w:r>
        <w:rPr>
          <w:rFonts w:ascii="Calibri" w:hAnsi="Calibri"/>
          <w:b/>
          <w:sz w:val="22"/>
        </w:rPr>
        <w:t>Figure 2. UML Use-Case Diagram – Administration &amp; Evaluation Support</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AF7"/>
          </w:tcPr>
          <w:p>
            <w:pPr>
              <w:spacing w:after="20"/>
              <w:jc w:val="left"/>
            </w:pPr>
            <w:r>
              <w:rPr>
                <w:rFonts w:ascii="Calibri" w:hAnsi="Calibri"/>
                <w:sz w:val="18"/>
              </w:rPr>
            </w:r>
            <w:r>
              <w:rPr>
                <w:rFonts w:ascii="Calibri" w:hAnsi="Calibri"/>
                <w:b/>
                <w:sz w:val="18"/>
              </w:rPr>
              <w:t>Actor(s)</w:t>
            </w:r>
          </w:p>
        </w:tc>
        <w:tc>
          <w:tcPr>
            <w:tcW w:type="dxa" w:w="2880"/>
            <w:vAlign w:val="center"/>
            <w:shd w:fill="D9EAF7"/>
          </w:tcPr>
          <w:p>
            <w:pPr>
              <w:spacing w:after="20"/>
              <w:jc w:val="left"/>
            </w:pPr>
            <w:r>
              <w:rPr>
                <w:rFonts w:ascii="Calibri" w:hAnsi="Calibri"/>
                <w:sz w:val="18"/>
              </w:rPr>
            </w:r>
            <w:r>
              <w:rPr>
                <w:rFonts w:ascii="Calibri" w:hAnsi="Calibri"/>
                <w:b/>
                <w:sz w:val="18"/>
              </w:rPr>
              <w:t>System Boundary – Web Based ML Model Evaluator</w:t>
            </w:r>
          </w:p>
        </w:tc>
        <w:tc>
          <w:tcPr>
            <w:tcW w:type="dxa" w:w="2880"/>
            <w:vAlign w:val="center"/>
            <w:shd w:fill="D9EAF7"/>
          </w:tcPr>
          <w:p>
            <w:pPr>
              <w:spacing w:after="20"/>
              <w:jc w:val="left"/>
            </w:pPr>
            <w:r>
              <w:rPr>
                <w:rFonts w:ascii="Calibri" w:hAnsi="Calibri"/>
                <w:sz w:val="18"/>
              </w:rPr>
            </w:r>
            <w:r>
              <w:rPr>
                <w:rFonts w:ascii="Calibri" w:hAnsi="Calibri"/>
                <w:b/>
                <w:sz w:val="18"/>
              </w:rPr>
              <w:t>External / Supporting</w:t>
            </w:r>
          </w:p>
        </w:tc>
      </w:tr>
      <w:tr>
        <w:tc>
          <w:tcPr>
            <w:tcW w:type="dxa" w:w="2880"/>
            <w:vAlign w:val="center"/>
          </w:tcPr>
          <w:p>
            <w:pPr>
              <w:spacing w:after="20"/>
              <w:jc w:val="left"/>
            </w:pPr>
            <w:r>
              <w:rPr>
                <w:rFonts w:ascii="Calibri" w:hAnsi="Calibri"/>
                <w:sz w:val="18"/>
              </w:rPr>
            </w:r>
            <w:r>
              <w:rPr>
                <w:rFonts w:ascii="Calibri" w:hAnsi="Calibri"/>
                <w:b w:val="0"/>
                <w:sz w:val="18"/>
              </w:rPr>
              <w:t>Administrator / Evaluator</w:t>
            </w:r>
          </w:p>
        </w:tc>
        <w:tc>
          <w:tcPr>
            <w:tcW w:type="dxa" w:w="2880"/>
            <w:vAlign w:val="center"/>
          </w:tcPr>
          <w:p>
            <w:pPr>
              <w:spacing w:after="20"/>
              <w:jc w:val="left"/>
            </w:pPr>
            <w:r>
              <w:rPr>
                <w:rFonts w:ascii="Calibri" w:hAnsi="Calibri"/>
                <w:sz w:val="18"/>
              </w:rPr>
            </w:r>
            <w:r>
              <w:rPr>
                <w:rFonts w:ascii="Calibri" w:hAnsi="Calibri"/>
                <w:b w:val="0"/>
                <w:sz w:val="18"/>
              </w:rPr>
              <w:t>○ Authenticate</w:t>
              <w:br/>
              <w:t>○ Manage Supported Models</w:t>
              <w:br/>
              <w:t>○ Review Application Logs</w:t>
              <w:br/>
              <w:t>○ Review Experiments</w:t>
              <w:br/>
              <w:t>○ Validate Results</w:t>
              <w:br/>
              <w:t>○ Generate / Review Reports</w:t>
            </w:r>
          </w:p>
        </w:tc>
        <w:tc>
          <w:tcPr>
            <w:tcW w:type="dxa" w:w="2880"/>
            <w:vAlign w:val="center"/>
          </w:tcPr>
          <w:p>
            <w:pPr>
              <w:spacing w:after="20"/>
              <w:jc w:val="left"/>
            </w:pPr>
            <w:r>
              <w:rPr>
                <w:rFonts w:ascii="Calibri" w:hAnsi="Calibri"/>
                <w:sz w:val="18"/>
              </w:rPr>
            </w:r>
            <w:r>
              <w:rPr>
                <w:rFonts w:ascii="Calibri" w:hAnsi="Calibri"/>
                <w:b w:val="0"/>
                <w:sz w:val="18"/>
              </w:rPr>
              <w:t>Database / ML Runtime</w:t>
            </w:r>
          </w:p>
        </w:tc>
      </w:tr>
    </w:tbl>
    <w:p>
      <w:pPr>
        <w:spacing w:after="60"/>
      </w:pPr>
      <w:r>
        <w:rPr>
          <w:rFonts w:ascii="Calibri" w:hAnsi="Calibri"/>
          <w:b/>
          <w:sz w:val="22"/>
        </w:rPr>
        <w:t>Figure 1. UML Use-Case Diagram – User ML Evaluation Workflow</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shd w:fill="D9EAF7"/>
          </w:tcPr>
          <w:p>
            <w:pPr>
              <w:spacing w:after="20"/>
              <w:jc w:val="left"/>
            </w:pPr>
            <w:r>
              <w:rPr>
                <w:rFonts w:ascii="Calibri" w:hAnsi="Calibri"/>
                <w:sz w:val="18"/>
              </w:rPr>
            </w:r>
            <w:r>
              <w:rPr>
                <w:rFonts w:ascii="Calibri" w:hAnsi="Calibri"/>
                <w:b/>
                <w:sz w:val="18"/>
              </w:rPr>
              <w:t>Actor(s)</w:t>
            </w:r>
          </w:p>
        </w:tc>
        <w:tc>
          <w:tcPr>
            <w:tcW w:type="dxa" w:w="2880"/>
            <w:vAlign w:val="center"/>
            <w:shd w:fill="D9EAF7"/>
          </w:tcPr>
          <w:p>
            <w:pPr>
              <w:spacing w:after="20"/>
              <w:jc w:val="left"/>
            </w:pPr>
            <w:r>
              <w:rPr>
                <w:rFonts w:ascii="Calibri" w:hAnsi="Calibri"/>
                <w:sz w:val="18"/>
              </w:rPr>
            </w:r>
            <w:r>
              <w:rPr>
                <w:rFonts w:ascii="Calibri" w:hAnsi="Calibri"/>
                <w:b/>
                <w:sz w:val="18"/>
              </w:rPr>
              <w:t>System Boundary – Web Based ML Model Evaluator</w:t>
            </w:r>
          </w:p>
        </w:tc>
        <w:tc>
          <w:tcPr>
            <w:tcW w:type="dxa" w:w="2880"/>
            <w:vAlign w:val="center"/>
            <w:shd w:fill="D9EAF7"/>
          </w:tcPr>
          <w:p>
            <w:pPr>
              <w:spacing w:after="20"/>
              <w:jc w:val="left"/>
            </w:pPr>
            <w:r>
              <w:rPr>
                <w:rFonts w:ascii="Calibri" w:hAnsi="Calibri"/>
                <w:sz w:val="18"/>
              </w:rPr>
            </w:r>
            <w:r>
              <w:rPr>
                <w:rFonts w:ascii="Calibri" w:hAnsi="Calibri"/>
                <w:b/>
                <w:sz w:val="18"/>
              </w:rPr>
              <w:t>External / Supporting</w:t>
            </w:r>
          </w:p>
        </w:tc>
      </w:tr>
      <w:tr>
        <w:tc>
          <w:tcPr>
            <w:tcW w:type="dxa" w:w="2880"/>
            <w:vAlign w:val="center"/>
          </w:tcPr>
          <w:p>
            <w:pPr>
              <w:spacing w:after="20"/>
              <w:jc w:val="left"/>
            </w:pPr>
            <w:r>
              <w:rPr>
                <w:rFonts w:ascii="Calibri" w:hAnsi="Calibri"/>
                <w:sz w:val="18"/>
              </w:rPr>
            </w:r>
            <w:r>
              <w:rPr>
                <w:rFonts w:ascii="Calibri" w:hAnsi="Calibri"/>
                <w:b w:val="0"/>
                <w:sz w:val="18"/>
              </w:rPr>
              <w:t>Student / User</w:t>
            </w:r>
          </w:p>
        </w:tc>
        <w:tc>
          <w:tcPr>
            <w:tcW w:type="dxa" w:w="2880"/>
            <w:vAlign w:val="center"/>
          </w:tcPr>
          <w:p>
            <w:pPr>
              <w:spacing w:after="20"/>
              <w:jc w:val="left"/>
            </w:pPr>
            <w:r>
              <w:rPr>
                <w:rFonts w:ascii="Calibri" w:hAnsi="Calibri"/>
                <w:sz w:val="18"/>
              </w:rPr>
            </w:r>
            <w:r>
              <w:rPr>
                <w:rFonts w:ascii="Calibri" w:hAnsi="Calibri"/>
                <w:b w:val="0"/>
                <w:sz w:val="18"/>
              </w:rPr>
              <w:t>○ Login / Logout</w:t>
              <w:br/>
              <w:t>○ Upload Dataset</w:t>
              <w:br/>
              <w:t>○ Validate &amp; Preview Dataset</w:t>
              <w:br/>
              <w:t>○ Preprocess Data</w:t>
              <w:br/>
              <w:t>○ Select Features / Target</w:t>
              <w:br/>
              <w:t>○ Select Model</w:t>
              <w:br/>
              <w:t>○ Configure Parameters</w:t>
              <w:br/>
              <w:t>○ Train Model</w:t>
              <w:br/>
              <w:t>○ View Metrics &amp; Charts</w:t>
              <w:br/>
              <w:t>○ Compare Runs</w:t>
              <w:br/>
              <w:t>○ View History</w:t>
              <w:br/>
              <w:t>○ Generate Report</w:t>
            </w:r>
          </w:p>
        </w:tc>
        <w:tc>
          <w:tcPr>
            <w:tcW w:type="dxa" w:w="2880"/>
            <w:vAlign w:val="center"/>
          </w:tcPr>
          <w:p>
            <w:pPr>
              <w:spacing w:after="20"/>
              <w:jc w:val="left"/>
            </w:pPr>
            <w:r>
              <w:rPr>
                <w:rFonts w:ascii="Calibri" w:hAnsi="Calibri"/>
                <w:sz w:val="18"/>
              </w:rPr>
            </w:r>
            <w:r>
              <w:rPr>
                <w:rFonts w:ascii="Calibri" w:hAnsi="Calibri"/>
                <w:b w:val="0"/>
                <w:sz w:val="18"/>
              </w:rPr>
              <w:t>ML Library / Database</w:t>
            </w:r>
          </w:p>
        </w:tc>
      </w:tr>
    </w:tbl>
    <w:p w14:paraId="6900D55D" w14:textId="77777777" w:rsidR="00455210" w:rsidRDefault="00000000">
      <w:pPr>
        <w:pStyle w:val="Heading2"/>
        <w:spacing w:before="0" w:line="240" w:lineRule="auto" w:after="60"/>
        <w:rPr>
          <w:rFonts w:ascii="Arial" w:eastAsia="Arial" w:hAnsi="Arial" w:cs="Arial"/>
          <w:sz w:val="24"/>
          <w:szCs w:val="24"/>
        </w:rPr>
      </w:pPr>
      <w:r>
        <w:rPr>
          <w:rFonts w:ascii="Calibri" w:eastAsia="Arial" w:hAnsi="Calibri" w:cs="Arial"/>
          <w:sz w:val="24"/>
          <w:szCs w:val="24"/>
        </w:rPr>
        <w:t>8. Requirements Traceability Matrix (RTM)</w:t>
      </w:r>
    </w:p>
    <w:p w14:paraId="600631E4" w14:textId="77777777" w:rsidR="00455210" w:rsidRDefault="00455210">
      <w:pPr>
        <w:spacing w:after="60"/>
      </w:pPr>
    </w:p>
    <w:tbl>
      <w:tblPr>
        <w:tblStyle w:val="a4"/>
        <w:tblW w:w="8638" w:type="dxa"/>
        <w:jc w:val="center"/>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autofit"/>
        <w:tblLook w:val="0400" w:firstRow="0" w:lastRow="0" w:firstColumn="0" w:lastColumn="0" w:noHBand="0" w:noVBand="1"/>
      </w:tblPr>
      <w:tblGrid>
        <w:gridCol w:w="1234"/>
        <w:gridCol w:w="1234"/>
        <w:gridCol w:w="1234"/>
        <w:gridCol w:w="1234"/>
        <w:gridCol w:w="1234"/>
        <w:gridCol w:w="1234"/>
        <w:gridCol w:w="1234"/>
      </w:tblGrid>
      <w:tr w:rsidR="00455210" w14:paraId="79567CCE" w14:textId="77777777">
        <w:tc>
          <w:tcPr>
            <w:tcW w:w="1234" w:type="dxa"/>
            <w:vAlign w:val="center"/>
          </w:tcPr>
          <w:p w14:paraId="68B4E140"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Req ID</w:t>
            </w:r>
          </w:p>
        </w:tc>
        <w:tc>
          <w:tcPr>
            <w:tcW w:w="1234" w:type="dxa"/>
            <w:vAlign w:val="center"/>
          </w:tcPr>
          <w:p w14:paraId="7E3243E4"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Requirement short</w:t>
            </w:r>
          </w:p>
        </w:tc>
        <w:tc>
          <w:tcPr>
            <w:tcW w:w="1234" w:type="dxa"/>
            <w:vAlign w:val="center"/>
          </w:tcPr>
          <w:p w14:paraId="69637464"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Section ref / Design Spec</w:t>
            </w:r>
          </w:p>
        </w:tc>
        <w:tc>
          <w:tcPr>
            <w:tcW w:w="1234" w:type="dxa"/>
            <w:vAlign w:val="center"/>
          </w:tcPr>
          <w:p w14:paraId="27751631"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Module</w:t>
            </w:r>
          </w:p>
        </w:tc>
        <w:tc>
          <w:tcPr>
            <w:tcW w:w="1234" w:type="dxa"/>
            <w:vAlign w:val="center"/>
          </w:tcPr>
          <w:p w14:paraId="51E124ED"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Test case(s)</w:t>
            </w:r>
          </w:p>
        </w:tc>
        <w:tc>
          <w:tcPr>
            <w:tcW w:w="1234" w:type="dxa"/>
            <w:vAlign w:val="center"/>
          </w:tcPr>
          <w:p w14:paraId="45526ABE"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Status (N/P/A)</w:t>
            </w:r>
          </w:p>
        </w:tc>
        <w:tc>
          <w:tcPr>
            <w:tcW w:w="1234" w:type="dxa"/>
            <w:vAlign w:val="center"/>
          </w:tcPr>
          <w:p w14:paraId="05D5E247"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Comments</w:t>
            </w:r>
          </w:p>
        </w:tc>
      </w:tr>
      <w:tr w:rsidR="00455210" w14:paraId="10D975B0" w14:textId="77777777">
        <w:tc>
          <w:tcPr>
            <w:tcW w:w="1234" w:type="dxa"/>
            <w:vAlign w:val="center"/>
          </w:tcPr>
          <w:p w14:paraId="05FEE1D3"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ATM-F-001</w:t>
            </w:r>
          </w:p>
        </w:tc>
        <w:tc>
          <w:tcPr>
            <w:tcW w:w="1234" w:type="dxa"/>
            <w:vAlign w:val="center"/>
          </w:tcPr>
          <w:p w14:paraId="1E2A2037"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Validate PIN</w:t>
            </w:r>
          </w:p>
        </w:tc>
        <w:tc>
          <w:tcPr>
            <w:tcW w:w="1234" w:type="dxa"/>
            <w:vAlign w:val="center"/>
          </w:tcPr>
          <w:p w14:paraId="5122992C"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4.1 / DS-Auth-01</w:t>
            </w:r>
          </w:p>
        </w:tc>
        <w:tc>
          <w:tcPr>
            <w:tcW w:w="1234" w:type="dxa"/>
            <w:vAlign w:val="center"/>
          </w:tcPr>
          <w:p w14:paraId="375B19DB" w14:textId="77777777" w:rsidR="00455210" w:rsidRDefault="00000000">
            <w:pPr>
              <w:spacing w:after="20" w:line="240" w:lineRule="auto"/>
              <w:rPr>
                <w:rFonts w:ascii="Arial" w:eastAsia="Arial" w:hAnsi="Arial" w:cs="Arial"/>
                <w:sz w:val="24"/>
                <w:szCs w:val="24"/>
              </w:rPr>
            </w:pPr>
            <w:proofErr w:type="spellStart"/>
            <w:r>
              <w:rPr>
                <w:rFonts w:ascii="Calibri" w:eastAsia="Arial" w:hAnsi="Calibri" w:cs="Arial"/>
                <w:sz w:val="18"/>
                <w:szCs w:val="24"/>
              </w:rPr>
              <w:t>AuthModule</w:t>
            </w:r>
            <w:proofErr w:type="spellEnd"/>
          </w:p>
        </w:tc>
        <w:tc>
          <w:tcPr>
            <w:tcW w:w="1234" w:type="dxa"/>
            <w:vAlign w:val="center"/>
          </w:tcPr>
          <w:p w14:paraId="3CFBBD7A"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TC-Auth-01</w:t>
            </w:r>
          </w:p>
        </w:tc>
        <w:tc>
          <w:tcPr>
            <w:tcW w:w="1234" w:type="dxa"/>
            <w:vAlign w:val="center"/>
          </w:tcPr>
          <w:p w14:paraId="20A0BFC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N</w:t>
            </w:r>
          </w:p>
        </w:tc>
        <w:tc>
          <w:tcPr>
            <w:tcW w:w="1234" w:type="dxa"/>
            <w:vAlign w:val="center"/>
          </w:tcPr>
          <w:p w14:paraId="51E9C939" w14:textId="77777777" w:rsidR="00455210" w:rsidRDefault="00455210">
            <w:pPr>
              <w:spacing w:after="20" w:line="240" w:lineRule="auto"/>
              <w:rPr>
                <w:rFonts w:ascii="Arial" w:eastAsia="Arial" w:hAnsi="Arial" w:cs="Arial"/>
                <w:sz w:val="24"/>
                <w:szCs w:val="24"/>
              </w:rPr>
            </w:pPr>
          </w:p>
        </w:tc>
      </w:tr>
      <w:tr w:rsidR="00455210" w14:paraId="7E6A682C" w14:textId="77777777">
        <w:tc>
          <w:tcPr>
            <w:tcW w:w="1234" w:type="dxa"/>
            <w:vAlign w:val="center"/>
          </w:tcPr>
          <w:p w14:paraId="01849C9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ATM-F-010</w:t>
            </w:r>
          </w:p>
        </w:tc>
        <w:tc>
          <w:tcPr>
            <w:tcW w:w="1234" w:type="dxa"/>
            <w:vAlign w:val="center"/>
          </w:tcPr>
          <w:p w14:paraId="5777CA15"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Dispense cash</w:t>
            </w:r>
          </w:p>
        </w:tc>
        <w:tc>
          <w:tcPr>
            <w:tcW w:w="1234" w:type="dxa"/>
            <w:vAlign w:val="center"/>
          </w:tcPr>
          <w:p w14:paraId="29906C2F"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4.2 / DS-Dispense-01</w:t>
            </w:r>
          </w:p>
        </w:tc>
        <w:tc>
          <w:tcPr>
            <w:tcW w:w="1234" w:type="dxa"/>
            <w:vAlign w:val="center"/>
          </w:tcPr>
          <w:p w14:paraId="2493233D" w14:textId="77777777" w:rsidR="00455210" w:rsidRDefault="00000000">
            <w:pPr>
              <w:spacing w:after="20" w:line="240" w:lineRule="auto"/>
              <w:rPr>
                <w:rFonts w:ascii="Arial" w:eastAsia="Arial" w:hAnsi="Arial" w:cs="Arial"/>
                <w:sz w:val="24"/>
                <w:szCs w:val="24"/>
              </w:rPr>
            </w:pPr>
            <w:proofErr w:type="spellStart"/>
            <w:r>
              <w:rPr>
                <w:rFonts w:ascii="Calibri" w:eastAsia="Arial" w:hAnsi="Calibri" w:cs="Arial"/>
                <w:sz w:val="18"/>
                <w:szCs w:val="24"/>
              </w:rPr>
              <w:t>DispenseModule</w:t>
            </w:r>
            <w:proofErr w:type="spellEnd"/>
          </w:p>
        </w:tc>
        <w:tc>
          <w:tcPr>
            <w:tcW w:w="1234" w:type="dxa"/>
            <w:vAlign w:val="center"/>
          </w:tcPr>
          <w:p w14:paraId="3BBB9EAC"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TC-WD-01, TC-WD-02</w:t>
            </w:r>
          </w:p>
        </w:tc>
        <w:tc>
          <w:tcPr>
            <w:tcW w:w="1234" w:type="dxa"/>
            <w:vAlign w:val="center"/>
          </w:tcPr>
          <w:p w14:paraId="27C2F93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N</w:t>
            </w:r>
          </w:p>
        </w:tc>
        <w:tc>
          <w:tcPr>
            <w:tcW w:w="1234" w:type="dxa"/>
            <w:vAlign w:val="center"/>
          </w:tcPr>
          <w:p w14:paraId="7DDF6674" w14:textId="77777777" w:rsidR="00455210" w:rsidRDefault="00455210">
            <w:pPr>
              <w:spacing w:after="20" w:line="240" w:lineRule="auto"/>
              <w:rPr>
                <w:rFonts w:ascii="Arial" w:eastAsia="Arial" w:hAnsi="Arial" w:cs="Arial"/>
                <w:sz w:val="24"/>
                <w:szCs w:val="24"/>
              </w:rPr>
            </w:pPr>
          </w:p>
        </w:tc>
      </w:tr>
      <w:tr w:rsidR="00455210" w14:paraId="0FE773D5" w14:textId="77777777">
        <w:tc>
          <w:tcPr>
            <w:tcW w:w="1234" w:type="dxa"/>
            <w:vAlign w:val="center"/>
          </w:tcPr>
          <w:p w14:paraId="532B5FBC"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ATM-NF-001</w:t>
            </w:r>
          </w:p>
        </w:tc>
        <w:tc>
          <w:tcPr>
            <w:tcW w:w="1234" w:type="dxa"/>
            <w:vAlign w:val="center"/>
          </w:tcPr>
          <w:p w14:paraId="4204A3F6"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Response time target</w:t>
            </w:r>
          </w:p>
        </w:tc>
        <w:tc>
          <w:tcPr>
            <w:tcW w:w="1234" w:type="dxa"/>
            <w:vAlign w:val="center"/>
          </w:tcPr>
          <w:p w14:paraId="4712E717"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5 / DS-Perf-01</w:t>
            </w:r>
          </w:p>
        </w:tc>
        <w:tc>
          <w:tcPr>
            <w:tcW w:w="1234" w:type="dxa"/>
            <w:vAlign w:val="center"/>
          </w:tcPr>
          <w:p w14:paraId="3B382536" w14:textId="77777777" w:rsidR="00455210" w:rsidRDefault="00000000">
            <w:pPr>
              <w:spacing w:after="20" w:line="240" w:lineRule="auto"/>
              <w:rPr>
                <w:rFonts w:ascii="Arial" w:eastAsia="Arial" w:hAnsi="Arial" w:cs="Arial"/>
                <w:sz w:val="24"/>
                <w:szCs w:val="24"/>
              </w:rPr>
            </w:pPr>
            <w:proofErr w:type="spellStart"/>
            <w:r>
              <w:rPr>
                <w:rFonts w:ascii="Calibri" w:eastAsia="Arial" w:hAnsi="Calibri" w:cs="Arial"/>
                <w:sz w:val="18"/>
                <w:szCs w:val="24"/>
              </w:rPr>
              <w:t>WebUI</w:t>
            </w:r>
            <w:proofErr w:type="spellEnd"/>
            <w:r>
              <w:rPr>
                <w:rFonts w:ascii="Calibri" w:eastAsia="Arial" w:hAnsi="Calibri" w:cs="Arial"/>
                <w:sz w:val="18"/>
                <w:szCs w:val="24"/>
              </w:rPr>
              <w:t xml:space="preserve"> / </w:t>
            </w:r>
            <w:proofErr w:type="spellStart"/>
            <w:r>
              <w:rPr>
                <w:rFonts w:ascii="Calibri" w:eastAsia="Arial" w:hAnsi="Calibri" w:cs="Arial"/>
                <w:sz w:val="18"/>
                <w:szCs w:val="24"/>
              </w:rPr>
              <w:t>CoreAPI</w:t>
            </w:r>
            <w:proofErr w:type="spellEnd"/>
          </w:p>
        </w:tc>
        <w:tc>
          <w:tcPr>
            <w:tcW w:w="1234" w:type="dxa"/>
            <w:vAlign w:val="center"/>
          </w:tcPr>
          <w:p w14:paraId="73F869DF"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TC-Perf-01</w:t>
            </w:r>
          </w:p>
        </w:tc>
        <w:tc>
          <w:tcPr>
            <w:tcW w:w="1234" w:type="dxa"/>
            <w:vAlign w:val="center"/>
          </w:tcPr>
          <w:p w14:paraId="1C028760" w14:textId="77777777" w:rsidR="00455210" w:rsidRDefault="00000000">
            <w:pPr>
              <w:spacing w:after="20" w:line="240" w:lineRule="auto"/>
              <w:rPr>
                <w:rFonts w:ascii="Arial" w:eastAsia="Arial" w:hAnsi="Arial" w:cs="Arial"/>
                <w:sz w:val="24"/>
                <w:szCs w:val="24"/>
              </w:rPr>
            </w:pPr>
            <w:r>
              <w:rPr>
                <w:rFonts w:ascii="Calibri" w:eastAsia="Arial" w:hAnsi="Calibri" w:cs="Arial"/>
                <w:sz w:val="18"/>
                <w:szCs w:val="24"/>
              </w:rPr>
              <w:t>N</w:t>
            </w:r>
          </w:p>
        </w:tc>
        <w:tc>
          <w:tcPr>
            <w:tcW w:w="1234" w:type="dxa"/>
            <w:vAlign w:val="center"/>
          </w:tcPr>
          <w:p w14:paraId="28102EFD" w14:textId="77777777" w:rsidR="00455210" w:rsidRDefault="00455210">
            <w:pPr>
              <w:spacing w:after="20" w:line="240" w:lineRule="auto"/>
              <w:rPr>
                <w:rFonts w:ascii="Arial" w:eastAsia="Arial" w:hAnsi="Arial" w:cs="Arial"/>
                <w:sz w:val="24"/>
                <w:szCs w:val="24"/>
              </w:rPr>
            </w:pPr>
          </w:p>
        </w:tc>
      </w:tr>
    </w:tbl>
    <w:p w14:paraId="3D5376A4" w14:textId="77777777" w:rsidR="00455210" w:rsidRDefault="00455210">
      <w:pPr>
        <w:spacing w:after="60" w:line="240" w:lineRule="auto"/>
        <w:rPr>
          <w:rFonts w:ascii="Arial" w:eastAsia="Arial" w:hAnsi="Arial" w:cs="Arial"/>
          <w:sz w:val="24"/>
          <w:szCs w:val="24"/>
        </w:rPr>
      </w:pPr>
    </w:p>
    <w:p w14:paraId="45FB3743" w14:textId="77777777" w:rsidR="00455210" w:rsidRDefault="00000000">
      <w:pPr>
        <w:spacing w:after="60" w:line="240" w:lineRule="auto"/>
        <w:rPr>
          <w:rFonts w:ascii="Arial" w:eastAsia="Arial" w:hAnsi="Arial" w:cs="Arial"/>
          <w:sz w:val="24"/>
          <w:szCs w:val="24"/>
        </w:rPr>
      </w:pPr>
      <w:r>
        <w:rPr>
          <w:rFonts w:ascii="Calibri" w:eastAsia="Arial" w:hAnsi="Calibri" w:cs="Arial"/>
          <w:sz w:val="24"/>
          <w:szCs w:val="24"/>
        </w:rPr>
        <w:br/>
      </w:r>
    </w:p>
    <w:sectPr w:rsidR="0045521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210"/>
    <w:rsid w:val="000356AD"/>
    <w:rsid w:val="003310D3"/>
    <w:rsid w:val="00455210"/>
    <w:rsid w:val="005E2471"/>
    <w:rsid w:val="008A4184"/>
    <w:rsid w:val="00AC08E9"/>
    <w:rsid w:val="00F95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6D6C25"/>
  <w15:docId w15:val="{3F4F1AEB-D5E4-3042-95C1-E7DAFDE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2025-08-21T04:22:00Z</dcterms:created>
  <dcterms:modified xsi:type="dcterms:W3CDTF">2025-08-21T04:22:00Z</dcterms:modified>
</cp:coreProperties>
</file>