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6B" w:rsidRDefault="00F64698" w:rsidP="00F64698">
      <w:pPr>
        <w:jc w:val="center"/>
        <w:rPr>
          <w:rFonts w:ascii="Roboto" w:hAnsi="Roboto" w:cs="Poppins"/>
          <w:b/>
          <w:sz w:val="40"/>
          <w:szCs w:val="40"/>
        </w:rPr>
      </w:pPr>
      <w:r w:rsidRPr="00F64698">
        <w:rPr>
          <w:rFonts w:ascii="Roboto" w:hAnsi="Roboto" w:cs="Poppins"/>
          <w:b/>
          <w:sz w:val="40"/>
          <w:szCs w:val="40"/>
        </w:rPr>
        <w:t>S</w:t>
      </w:r>
      <w:r w:rsidRPr="00F64698">
        <w:rPr>
          <w:rFonts w:ascii="Roboto" w:hAnsi="Roboto" w:cs="Cambria"/>
          <w:b/>
          <w:sz w:val="40"/>
          <w:szCs w:val="40"/>
        </w:rPr>
        <w:t>Ự</w:t>
      </w:r>
      <w:r w:rsidRPr="00F64698">
        <w:rPr>
          <w:rFonts w:ascii="Roboto" w:hAnsi="Roboto" w:cs="Poppins"/>
          <w:b/>
          <w:sz w:val="40"/>
          <w:szCs w:val="40"/>
        </w:rPr>
        <w:t xml:space="preserve"> KHÁC NHAU GI</w:t>
      </w:r>
      <w:r w:rsidRPr="00F64698">
        <w:rPr>
          <w:rFonts w:ascii="Roboto" w:hAnsi="Roboto" w:cs="Cambria"/>
          <w:b/>
          <w:sz w:val="40"/>
          <w:szCs w:val="40"/>
        </w:rPr>
        <w:t>Ữ</w:t>
      </w:r>
      <w:r w:rsidRPr="00F64698">
        <w:rPr>
          <w:rFonts w:ascii="Roboto" w:hAnsi="Roboto" w:cs="Poppins"/>
          <w:b/>
          <w:sz w:val="40"/>
          <w:szCs w:val="40"/>
        </w:rPr>
        <w:t>A DTD VÀ XML SCHEMA</w:t>
      </w:r>
    </w:p>
    <w:p w:rsidR="00F64698" w:rsidRDefault="00F64698" w:rsidP="00F64698">
      <w:pPr>
        <w:rPr>
          <w:rFonts w:ascii="Open Sans" w:hAnsi="Open Sans" w:cs="Open Sans"/>
          <w:b/>
          <w:szCs w:val="28"/>
        </w:rPr>
      </w:pPr>
      <w:bookmarkStart w:id="0" w:name="_GoBack"/>
      <w:bookmarkEnd w:id="0"/>
    </w:p>
    <w:p w:rsidR="00F64698" w:rsidRDefault="00F64698" w:rsidP="00F64698">
      <w:pPr>
        <w:rPr>
          <w:rFonts w:ascii="Open Sans" w:hAnsi="Open Sans" w:cs="Open Sans"/>
          <w:szCs w:val="28"/>
        </w:rPr>
      </w:pPr>
      <w:r>
        <w:rPr>
          <w:rFonts w:ascii="Open Sans" w:hAnsi="Open Sans" w:cs="Open Sans"/>
          <w:b/>
          <w:szCs w:val="28"/>
        </w:rPr>
        <w:t xml:space="preserve">Giống nhau : </w:t>
      </w:r>
      <w:r>
        <w:rPr>
          <w:rFonts w:ascii="Open Sans" w:hAnsi="Open Sans" w:cs="Open Sans"/>
          <w:szCs w:val="28"/>
        </w:rPr>
        <w:t>Đều là ngôn ngữ đặc tả cấu trúc của XML.</w:t>
      </w:r>
    </w:p>
    <w:p w:rsidR="00F64698" w:rsidRDefault="00F64698" w:rsidP="00F64698">
      <w:pPr>
        <w:rPr>
          <w:rFonts w:ascii="Open Sans" w:hAnsi="Open Sans" w:cs="Open Sans"/>
          <w:b/>
          <w:szCs w:val="28"/>
        </w:rPr>
      </w:pPr>
      <w:r>
        <w:rPr>
          <w:rFonts w:ascii="Open Sans" w:hAnsi="Open Sans" w:cs="Open Sans"/>
          <w:b/>
          <w:szCs w:val="28"/>
        </w:rPr>
        <w:t xml:space="preserve">Khác nhau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64698" w:rsidTr="00F64698">
        <w:tc>
          <w:tcPr>
            <w:tcW w:w="4508" w:type="dxa"/>
          </w:tcPr>
          <w:p w:rsidR="00F64698" w:rsidRDefault="00F64698" w:rsidP="00F64698">
            <w:pPr>
              <w:rPr>
                <w:rFonts w:ascii="Open Sans" w:hAnsi="Open Sans" w:cs="Open Sans"/>
                <w:b/>
                <w:szCs w:val="28"/>
              </w:rPr>
            </w:pPr>
            <w:r>
              <w:rPr>
                <w:rFonts w:ascii="Open Sans" w:hAnsi="Open Sans" w:cs="Open Sans"/>
                <w:b/>
                <w:szCs w:val="28"/>
              </w:rPr>
              <w:t>DTD</w:t>
            </w:r>
          </w:p>
        </w:tc>
        <w:tc>
          <w:tcPr>
            <w:tcW w:w="4509" w:type="dxa"/>
          </w:tcPr>
          <w:p w:rsidR="00F64698" w:rsidRDefault="00F64698" w:rsidP="00F64698">
            <w:pPr>
              <w:rPr>
                <w:rFonts w:ascii="Open Sans" w:hAnsi="Open Sans" w:cs="Open Sans"/>
                <w:b/>
                <w:szCs w:val="28"/>
              </w:rPr>
            </w:pPr>
            <w:r>
              <w:rPr>
                <w:rFonts w:ascii="Open Sans" w:hAnsi="Open Sans" w:cs="Open Sans"/>
                <w:b/>
                <w:szCs w:val="28"/>
              </w:rPr>
              <w:t>XML SCHEMA</w:t>
            </w:r>
          </w:p>
        </w:tc>
      </w:tr>
      <w:tr w:rsidR="00F64698" w:rsidTr="00F64698">
        <w:tc>
          <w:tcPr>
            <w:tcW w:w="4508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 w:rsidRPr="00F64698">
              <w:rPr>
                <w:rFonts w:ascii="Open Sans" w:hAnsi="Open Sans" w:cs="Open Sans"/>
                <w:szCs w:val="28"/>
              </w:rPr>
              <w:t>Ra đời từ rất sớm</w:t>
            </w:r>
          </w:p>
        </w:tc>
        <w:tc>
          <w:tcPr>
            <w:tcW w:w="4509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rPr>
                <w:rFonts w:ascii="Open Sans" w:hAnsi="Open Sans" w:cs="Open Sans"/>
                <w:szCs w:val="28"/>
              </w:rPr>
              <w:t>Được đề xuất bởi W3C</w:t>
            </w:r>
          </w:p>
        </w:tc>
      </w:tr>
      <w:tr w:rsidR="00F64698" w:rsidTr="00F64698">
        <w:tc>
          <w:tcPr>
            <w:tcW w:w="4508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Cho phép mô tả văn bản có cấu trúc bất kỳ</w:t>
            </w:r>
          </w:p>
        </w:tc>
        <w:tc>
          <w:tcPr>
            <w:tcW w:w="4509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Chỉ áp dụng cho tài liệu XML</w:t>
            </w:r>
          </w:p>
        </w:tc>
      </w:tr>
      <w:tr w:rsidR="00F64698" w:rsidTr="00F64698">
        <w:tc>
          <w:tcPr>
            <w:tcW w:w="4508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Đơn giản, dễ học và sử dụng</w:t>
            </w:r>
          </w:p>
        </w:tc>
        <w:tc>
          <w:tcPr>
            <w:tcW w:w="4509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Khó học và sử dụng so với DTD</w:t>
            </w:r>
          </w:p>
        </w:tc>
      </w:tr>
      <w:tr w:rsidR="00F64698" w:rsidTr="00F64698">
        <w:tc>
          <w:tcPr>
            <w:tcW w:w="4508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Chỉ cho phép đặc tả một số “kiểu dữ liệu đơn giản” trong nội dung chính của tài liệu XML</w:t>
            </w:r>
          </w:p>
        </w:tc>
        <w:tc>
          <w:tcPr>
            <w:tcW w:w="4509" w:type="dxa"/>
          </w:tcPr>
          <w:p w:rsidR="00F64698" w:rsidRPr="00F64698" w:rsidRDefault="00F64698" w:rsidP="00F64698">
            <w:pPr>
              <w:rPr>
                <w:rFonts w:ascii="Open Sans" w:hAnsi="Open Sans" w:cs="Open Sans"/>
                <w:szCs w:val="28"/>
              </w:rPr>
            </w:pPr>
            <w:r>
              <w:t>Cho phép đặc tả chi tiết về các “kiểu dữ liệu” được sử dụng trong nội dung chính của tài liệu XML</w:t>
            </w:r>
          </w:p>
        </w:tc>
      </w:tr>
      <w:tr w:rsidR="00F64698" w:rsidTr="00F64698">
        <w:tc>
          <w:tcPr>
            <w:tcW w:w="4508" w:type="dxa"/>
          </w:tcPr>
          <w:p w:rsidR="00F64698" w:rsidRPr="00F64698" w:rsidRDefault="00CA4AA8" w:rsidP="00F64698">
            <w:pPr>
              <w:rPr>
                <w:rFonts w:ascii="Open Sans" w:hAnsi="Open Sans" w:cs="Open Sans"/>
                <w:szCs w:val="28"/>
              </w:rPr>
            </w:pPr>
            <w:r>
              <w:rPr>
                <w:rFonts w:ascii="Open Sans" w:hAnsi="Open Sans" w:cs="Open Sans"/>
                <w:szCs w:val="28"/>
              </w:rPr>
              <w:t>DTD không hỗ trợ kiểu dữ liệu (datatypes)</w:t>
            </w:r>
          </w:p>
        </w:tc>
        <w:tc>
          <w:tcPr>
            <w:tcW w:w="4509" w:type="dxa"/>
          </w:tcPr>
          <w:p w:rsidR="00F64698" w:rsidRPr="00F64698" w:rsidRDefault="00CA4AA8" w:rsidP="00F64698">
            <w:pPr>
              <w:rPr>
                <w:rFonts w:ascii="Open Sans" w:hAnsi="Open Sans" w:cs="Open Sans"/>
                <w:szCs w:val="28"/>
              </w:rPr>
            </w:pPr>
            <w:r>
              <w:rPr>
                <w:rFonts w:ascii="Open Sans" w:hAnsi="Open Sans" w:cs="Open Sans"/>
                <w:szCs w:val="28"/>
              </w:rPr>
              <w:t xml:space="preserve">Hỗ trợ kiểu dữ liệu </w:t>
            </w:r>
          </w:p>
        </w:tc>
      </w:tr>
    </w:tbl>
    <w:p w:rsidR="00F64698" w:rsidRPr="00F64698" w:rsidRDefault="00F64698" w:rsidP="00F64698">
      <w:pPr>
        <w:rPr>
          <w:rFonts w:ascii="Open Sans" w:hAnsi="Open Sans" w:cs="Open Sans"/>
          <w:b/>
          <w:szCs w:val="28"/>
        </w:rPr>
      </w:pPr>
    </w:p>
    <w:sectPr w:rsidR="00F64698" w:rsidRPr="00F64698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8"/>
    <w:rsid w:val="00931797"/>
    <w:rsid w:val="0095126B"/>
    <w:rsid w:val="00CA4AA8"/>
    <w:rsid w:val="00F6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741E"/>
  <w15:chartTrackingRefBased/>
  <w15:docId w15:val="{F95AC41C-20A5-4BEF-9B10-1428BF5C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2022-06-22T01:47:00Z</dcterms:created>
  <dcterms:modified xsi:type="dcterms:W3CDTF">2022-06-22T01:57:00Z</dcterms:modified>
</cp:coreProperties>
</file>