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DFF" w:rsidRPr="001C7DFF" w:rsidRDefault="001C7DFF" w:rsidP="001C7DFF">
      <w:pPr>
        <w:pStyle w:val="NormalWeb"/>
        <w:jc w:val="center"/>
        <w:rPr>
          <w:rFonts w:ascii="Roboto" w:hAnsi="Roboto"/>
          <w:b/>
          <w:color w:val="000000"/>
          <w:sz w:val="40"/>
          <w:szCs w:val="40"/>
        </w:rPr>
      </w:pPr>
      <w:r w:rsidRPr="001C7DFF">
        <w:rPr>
          <w:rFonts w:ascii="Roboto" w:hAnsi="Roboto"/>
          <w:b/>
          <w:color w:val="000000"/>
          <w:sz w:val="40"/>
          <w:szCs w:val="40"/>
        </w:rPr>
        <w:t>ỨNG DỤNG CỦA XML</w:t>
      </w:r>
    </w:p>
    <w:p w:rsidR="001C7DFF" w:rsidRDefault="001C7DFF" w:rsidP="001C7DFF">
      <w:pPr>
        <w:pStyle w:val="NormalWeb"/>
        <w:rPr>
          <w:color w:val="000000"/>
          <w:sz w:val="27"/>
          <w:szCs w:val="27"/>
        </w:rPr>
      </w:pPr>
      <w:r w:rsidRPr="001C7DFF">
        <w:rPr>
          <w:b/>
          <w:color w:val="000000"/>
          <w:sz w:val="27"/>
          <w:szCs w:val="27"/>
        </w:rPr>
        <w:t>XUL</w:t>
      </w:r>
      <w:r>
        <w:rPr>
          <w:color w:val="000000"/>
          <w:sz w:val="27"/>
          <w:szCs w:val="27"/>
        </w:rPr>
        <w:t>: XUL viết tắt của XML User Interface Language, là một ngôn ngữ đánh dấu giao diện người dùng được phát triển bởi Mozilla.</w:t>
      </w:r>
    </w:p>
    <w:p w:rsidR="001C7DFF" w:rsidRDefault="001C7DFF" w:rsidP="001C7DFF">
      <w:pPr>
        <w:pStyle w:val="NormalWeb"/>
        <w:rPr>
          <w:color w:val="000000"/>
          <w:sz w:val="27"/>
          <w:szCs w:val="27"/>
        </w:rPr>
      </w:pPr>
      <w:r w:rsidRPr="001C7DFF">
        <w:rPr>
          <w:b/>
          <w:color w:val="00B0F0"/>
          <w:sz w:val="27"/>
          <w:szCs w:val="27"/>
        </w:rPr>
        <w:t>Ứng dụng</w:t>
      </w:r>
      <w:r>
        <w:rPr>
          <w:color w:val="000000"/>
          <w:sz w:val="27"/>
          <w:szCs w:val="27"/>
        </w:rPr>
        <w:t>: XUL là một phương ngữ XML để viết giao diện người dùng đồ họa, cho phép các nhà phát triển viết các phần tử giao diện người dùng theo cách tương tự như các trang web ví dụ nổi bật nhất là trình duyệt web Firefox.</w:t>
      </w:r>
    </w:p>
    <w:p w:rsidR="001C7DFF" w:rsidRDefault="001C7DFF" w:rsidP="001C7DFF">
      <w:pPr>
        <w:pStyle w:val="NormalWeb"/>
        <w:rPr>
          <w:color w:val="000000"/>
          <w:sz w:val="27"/>
          <w:szCs w:val="27"/>
        </w:rPr>
      </w:pPr>
      <w:r>
        <w:rPr>
          <w:color w:val="000000"/>
          <w:sz w:val="27"/>
          <w:szCs w:val="27"/>
        </w:rPr>
        <w:t>Tổ chức xác định tiêu chuẩn: Mozilla Foundation</w:t>
      </w:r>
    </w:p>
    <w:p w:rsidR="001C7DFF" w:rsidRDefault="001C7DFF" w:rsidP="001C7DFF">
      <w:pPr>
        <w:pStyle w:val="NormalWeb"/>
        <w:rPr>
          <w:color w:val="000000"/>
          <w:sz w:val="27"/>
          <w:szCs w:val="27"/>
        </w:rPr>
      </w:pPr>
      <w:r w:rsidRPr="001C7DFF">
        <w:rPr>
          <w:b/>
          <w:color w:val="000000"/>
          <w:sz w:val="27"/>
          <w:szCs w:val="27"/>
        </w:rPr>
        <w:t>EPUB</w:t>
      </w:r>
      <w:r>
        <w:rPr>
          <w:color w:val="000000"/>
          <w:sz w:val="27"/>
          <w:szCs w:val="27"/>
        </w:rPr>
        <w:t>: EPUB là một định dạng tệp sách điện tử sử dụng phần mở rộng tệp ".epub". Thuật ngữ này là viết tắt của xuất bản điện tử và đôi khi được viết theo kiểu ePub. EPUB được hỗ trợ bởi nhiều trình đọc sách điện tử và phần mềm tương thích có sẵn cho hầu hết điện thoại thông minh, máy tính bảng và máy tính. EPUB là một tiêu chuẩn kỹ thuật được xuất bản bởi Diễn đàn Xuất bản Kỹ thuật số Quốc tế (IDPF). Nó đã trở thành một tiêu chuẩn chính thức của IDPF vào tháng 9 năm 2007, thay thế cho tiêu chuẩn Sách điện tử Mở cũ hơn.</w:t>
      </w:r>
    </w:p>
    <w:p w:rsidR="001C7DFF" w:rsidRDefault="001C7DFF" w:rsidP="001C7DFF">
      <w:pPr>
        <w:pStyle w:val="NormalWeb"/>
        <w:rPr>
          <w:color w:val="000000"/>
          <w:sz w:val="27"/>
          <w:szCs w:val="27"/>
        </w:rPr>
      </w:pPr>
      <w:r w:rsidRPr="001C7DFF">
        <w:rPr>
          <w:b/>
          <w:color w:val="00B0F0"/>
          <w:sz w:val="27"/>
          <w:szCs w:val="27"/>
        </w:rPr>
        <w:t>Ứng dụng</w:t>
      </w:r>
      <w:r>
        <w:rPr>
          <w:color w:val="000000"/>
          <w:sz w:val="27"/>
          <w:szCs w:val="27"/>
        </w:rPr>
        <w:t>: định dạng tệp sách điện tử sử dụng phần mở rộng tệp ".epub".</w:t>
      </w:r>
    </w:p>
    <w:p w:rsidR="001C7DFF" w:rsidRDefault="001C7DFF" w:rsidP="001C7DFF">
      <w:pPr>
        <w:pStyle w:val="NormalWeb"/>
        <w:rPr>
          <w:color w:val="000000"/>
          <w:sz w:val="27"/>
          <w:szCs w:val="27"/>
        </w:rPr>
      </w:pPr>
      <w:r>
        <w:rPr>
          <w:color w:val="000000"/>
          <w:sz w:val="27"/>
          <w:szCs w:val="27"/>
        </w:rPr>
        <w:t>Tổ chức xác định tiêu chuẩn: International Digital Publishing Forum (IDPF)</w:t>
      </w:r>
    </w:p>
    <w:p w:rsidR="001C7DFF" w:rsidRDefault="001C7DFF" w:rsidP="001C7DFF">
      <w:pPr>
        <w:pStyle w:val="NormalWeb"/>
        <w:rPr>
          <w:color w:val="000000"/>
          <w:sz w:val="27"/>
          <w:szCs w:val="27"/>
        </w:rPr>
      </w:pPr>
      <w:r w:rsidRPr="001C7DFF">
        <w:rPr>
          <w:b/>
          <w:color w:val="000000"/>
          <w:sz w:val="27"/>
          <w:szCs w:val="27"/>
        </w:rPr>
        <w:t>XBRL</w:t>
      </w:r>
      <w:r>
        <w:rPr>
          <w:color w:val="000000"/>
          <w:sz w:val="27"/>
          <w:szCs w:val="27"/>
        </w:rPr>
        <w:t>: XBRL (eXtensible Business Reporting Language) là một khuôn khổ toàn cầu và có sẵn miễn phí để trao đổi thông tin kinh doanh. XBRL cho phép thể hiện ý nghĩa ngữ nghĩa thường được yêu cầu trong báo cáo kinh doanh. Ngôn ngữ dựa trên XML và sử dụng cú pháp XML và các công nghệ XML liên quan như Lược đồ XML, XLink, XPath và Không gian tên.</w:t>
      </w:r>
    </w:p>
    <w:p w:rsidR="001C7DFF" w:rsidRDefault="001C7DFF" w:rsidP="001C7DFF">
      <w:pPr>
        <w:pStyle w:val="NormalWeb"/>
        <w:rPr>
          <w:color w:val="000000"/>
          <w:sz w:val="27"/>
          <w:szCs w:val="27"/>
        </w:rPr>
      </w:pPr>
      <w:r w:rsidRPr="001C7DFF">
        <w:rPr>
          <w:b/>
          <w:color w:val="00B0F0"/>
          <w:sz w:val="27"/>
          <w:szCs w:val="27"/>
        </w:rPr>
        <w:t>Ứng dụng</w:t>
      </w:r>
      <w:r>
        <w:rPr>
          <w:color w:val="000000"/>
          <w:sz w:val="27"/>
          <w:szCs w:val="27"/>
        </w:rPr>
        <w:t xml:space="preserve">: XBRL là xác định và trao đổi thông tin tài chính, chẳng hạn như báo cáo tài chính. </w:t>
      </w:r>
    </w:p>
    <w:p w:rsidR="001C7DFF" w:rsidRDefault="001C7DFF" w:rsidP="001C7DFF">
      <w:pPr>
        <w:pStyle w:val="NormalWeb"/>
        <w:rPr>
          <w:color w:val="000000"/>
          <w:sz w:val="27"/>
          <w:szCs w:val="27"/>
        </w:rPr>
      </w:pPr>
      <w:r>
        <w:rPr>
          <w:color w:val="000000"/>
          <w:sz w:val="27"/>
          <w:szCs w:val="27"/>
        </w:rPr>
        <w:t>Tổ chức xác định tiêu chuẩn: XBRL International</w:t>
      </w:r>
    </w:p>
    <w:p w:rsidR="001C7DFF" w:rsidRDefault="001C7DFF" w:rsidP="001C7DFF">
      <w:pPr>
        <w:pStyle w:val="NormalWeb"/>
        <w:rPr>
          <w:color w:val="000000"/>
          <w:sz w:val="27"/>
          <w:szCs w:val="27"/>
        </w:rPr>
      </w:pPr>
      <w:r w:rsidRPr="001C7DFF">
        <w:rPr>
          <w:b/>
          <w:color w:val="000000"/>
          <w:sz w:val="27"/>
          <w:szCs w:val="27"/>
        </w:rPr>
        <w:t>Android SDK</w:t>
      </w:r>
      <w:r>
        <w:rPr>
          <w:color w:val="000000"/>
          <w:sz w:val="27"/>
          <w:szCs w:val="27"/>
        </w:rPr>
        <w:t>:</w:t>
      </w:r>
    </w:p>
    <w:p w:rsidR="001C7DFF" w:rsidRDefault="001C7DFF" w:rsidP="001C7DFF">
      <w:pPr>
        <w:pStyle w:val="NormalWeb"/>
        <w:rPr>
          <w:color w:val="000000"/>
          <w:sz w:val="27"/>
          <w:szCs w:val="27"/>
        </w:rPr>
      </w:pPr>
      <w:r>
        <w:rPr>
          <w:color w:val="000000"/>
          <w:sz w:val="27"/>
          <w:szCs w:val="27"/>
        </w:rPr>
        <w:t>SDK viết tắt của Software Development Kit là các công cụ và phần mềm dùng để phát triển ứng dụng thông qua một nền tảng nhất định.</w:t>
      </w:r>
    </w:p>
    <w:p w:rsidR="001C7DFF" w:rsidRDefault="001C7DFF" w:rsidP="001C7DFF">
      <w:pPr>
        <w:pStyle w:val="NormalWeb"/>
        <w:rPr>
          <w:color w:val="000000"/>
          <w:sz w:val="27"/>
          <w:szCs w:val="27"/>
        </w:rPr>
      </w:pPr>
      <w:r w:rsidRPr="001C7DFF">
        <w:rPr>
          <w:b/>
          <w:color w:val="00B0F0"/>
          <w:sz w:val="27"/>
          <w:szCs w:val="27"/>
        </w:rPr>
        <w:t>Ứng dụng</w:t>
      </w:r>
      <w:r>
        <w:rPr>
          <w:color w:val="000000"/>
          <w:sz w:val="27"/>
          <w:szCs w:val="27"/>
        </w:rPr>
        <w:t>: Phát triển ứng dụng trên thiết bị android.</w:t>
      </w:r>
    </w:p>
    <w:p w:rsidR="001C7DFF" w:rsidRDefault="001C7DFF" w:rsidP="001C7DFF">
      <w:pPr>
        <w:pStyle w:val="NormalWeb"/>
        <w:rPr>
          <w:color w:val="000000"/>
          <w:sz w:val="27"/>
          <w:szCs w:val="27"/>
        </w:rPr>
      </w:pPr>
      <w:r>
        <w:rPr>
          <w:color w:val="000000"/>
          <w:sz w:val="27"/>
          <w:szCs w:val="27"/>
        </w:rPr>
        <w:t>Tổ chức xác định tiêu chuẩn: Google.</w:t>
      </w:r>
    </w:p>
    <w:p w:rsidR="001C7DFF" w:rsidRPr="001C7DFF" w:rsidRDefault="001C7DFF" w:rsidP="001C7DFF">
      <w:pPr>
        <w:pStyle w:val="NormalWeb"/>
        <w:rPr>
          <w:rFonts w:ascii="Roboto" w:hAnsi="Roboto"/>
          <w:b/>
          <w:color w:val="000000"/>
          <w:sz w:val="40"/>
          <w:szCs w:val="40"/>
        </w:rPr>
      </w:pPr>
      <w:r w:rsidRPr="001C7DFF">
        <w:rPr>
          <w:rFonts w:ascii="Roboto" w:hAnsi="Roboto"/>
          <w:b/>
          <w:color w:val="000000"/>
          <w:sz w:val="40"/>
          <w:szCs w:val="40"/>
        </w:rPr>
        <w:lastRenderedPageBreak/>
        <w:t>GIẢI THÍCH CÁCH SỬ DỤNG CỦA MỘT SỐ PHẦN TỬ THUỘC TÍNH ĐẶC TRƯNG</w:t>
      </w:r>
    </w:p>
    <w:p w:rsidR="001C7DFF" w:rsidRDefault="001C7DFF" w:rsidP="001C7DFF">
      <w:pPr>
        <w:pStyle w:val="NormalWeb"/>
        <w:rPr>
          <w:color w:val="000000"/>
          <w:sz w:val="27"/>
          <w:szCs w:val="27"/>
        </w:rPr>
      </w:pPr>
      <w:r>
        <w:rPr>
          <w:color w:val="000000"/>
          <w:sz w:val="27"/>
          <w:szCs w:val="27"/>
        </w:rPr>
        <w:t>&lt;circle&gt; của SVG: Để vẽ hình tròn trên trong tọa độ 2 chiều hiển thị trên web. Nó cho phép load trang web nhanh hơn và có khả năng phóng to mà không làm giảm chất lượng hình ảnh.</w:t>
      </w:r>
    </w:p>
    <w:p w:rsidR="001C7DFF" w:rsidRDefault="001C7DFF" w:rsidP="001C7DFF">
      <w:pPr>
        <w:pStyle w:val="NormalWeb"/>
        <w:rPr>
          <w:color w:val="000000"/>
          <w:sz w:val="27"/>
          <w:szCs w:val="27"/>
        </w:rPr>
      </w:pPr>
      <w:r>
        <w:rPr>
          <w:color w:val="000000"/>
          <w:sz w:val="27"/>
          <w:szCs w:val="27"/>
        </w:rPr>
        <w:t>VD:</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&lt;</w:t>
      </w:r>
      <w:r w:rsidRPr="001C7DFF">
        <w:rPr>
          <w:rFonts w:ascii="Consolas" w:eastAsia="Times New Roman" w:hAnsi="Consolas" w:cs="Times New Roman"/>
          <w:color w:val="E06C75"/>
          <w:sz w:val="21"/>
          <w:szCs w:val="21"/>
        </w:rPr>
        <w:t>svg</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xmlns</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"http://www.w3.org/2000/svg"</w:t>
      </w:r>
      <w:r w:rsidRPr="001C7DFF">
        <w:rPr>
          <w:rFonts w:ascii="Consolas" w:eastAsia="Times New Roman" w:hAnsi="Consolas" w:cs="Times New Roman"/>
          <w:color w:val="ABB2BF"/>
          <w:sz w:val="21"/>
          <w:szCs w:val="21"/>
        </w:rPr>
        <w:t>width=</w:t>
      </w:r>
      <w:r w:rsidRPr="001C7DFF">
        <w:rPr>
          <w:rFonts w:ascii="Consolas" w:eastAsia="Times New Roman" w:hAnsi="Consolas" w:cs="Times New Roman"/>
          <w:color w:val="98C379"/>
          <w:sz w:val="21"/>
          <w:szCs w:val="21"/>
        </w:rPr>
        <w:t>"200"</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height</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"200"</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circle</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cx</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"100"</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cy</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"100"</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r</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"50"</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stroke</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"black"</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stroke-width</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"5"</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fill</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"red"</w:t>
      </w:r>
      <w:r w:rsidRPr="001C7DFF">
        <w:rPr>
          <w:rFonts w:ascii="Consolas" w:eastAsia="Times New Roman" w:hAnsi="Consolas" w:cs="Times New Roman"/>
          <w:color w:val="ABB2BF"/>
          <w:sz w:val="21"/>
          <w:szCs w:val="21"/>
        </w:rPr>
        <w:t xml:space="preserve"> /&gt;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&lt;/</w:t>
      </w:r>
      <w:r w:rsidRPr="001C7DFF">
        <w:rPr>
          <w:rFonts w:ascii="Consolas" w:eastAsia="Times New Roman" w:hAnsi="Consolas" w:cs="Times New Roman"/>
          <w:color w:val="E06C75"/>
          <w:sz w:val="21"/>
          <w:szCs w:val="21"/>
        </w:rPr>
        <w:t>svg</w:t>
      </w:r>
      <w:r w:rsidRPr="001C7DFF">
        <w:rPr>
          <w:rFonts w:ascii="Consolas" w:eastAsia="Times New Roman" w:hAnsi="Consolas" w:cs="Times New Roman"/>
          <w:color w:val="ABB2BF"/>
          <w:sz w:val="21"/>
          <w:szCs w:val="21"/>
        </w:rPr>
        <w:t>&gt;</w:t>
      </w:r>
    </w:p>
    <w:p w:rsidR="001C7DFF" w:rsidRDefault="001C7DFF" w:rsidP="001C7DFF">
      <w:pPr>
        <w:pStyle w:val="NormalWeb"/>
        <w:rPr>
          <w:color w:val="000000"/>
          <w:sz w:val="27"/>
          <w:szCs w:val="27"/>
        </w:rPr>
      </w:pPr>
    </w:p>
    <w:p w:rsidR="001C7DFF" w:rsidRDefault="001C7DFF" w:rsidP="001C7DFF">
      <w:pPr>
        <w:pStyle w:val="NormalWeb"/>
        <w:rPr>
          <w:color w:val="000000"/>
          <w:sz w:val="27"/>
          <w:szCs w:val="27"/>
        </w:rPr>
      </w:pPr>
      <w:r>
        <w:rPr>
          <w:color w:val="000000"/>
          <w:sz w:val="27"/>
          <w:szCs w:val="27"/>
        </w:rPr>
        <w:t>&lt; coordinates&gt; của KML: Dùng để lưu tọa độ kinh độ, vỹ độ, và độ cao của một điểm trên trái đất.</w:t>
      </w:r>
    </w:p>
    <w:p w:rsidR="001C7DFF" w:rsidRDefault="001C7DFF" w:rsidP="001C7DFF">
      <w:pPr>
        <w:pStyle w:val="NormalWeb"/>
        <w:rPr>
          <w:color w:val="000000"/>
          <w:sz w:val="27"/>
          <w:szCs w:val="27"/>
        </w:rPr>
      </w:pPr>
      <w:r>
        <w:rPr>
          <w:color w:val="000000"/>
          <w:sz w:val="27"/>
          <w:szCs w:val="27"/>
        </w:rPr>
        <w:t>VD:</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&lt;?</w:t>
      </w:r>
      <w:r w:rsidRPr="001C7DFF">
        <w:rPr>
          <w:rFonts w:ascii="Consolas" w:eastAsia="Times New Roman" w:hAnsi="Consolas" w:cs="Times New Roman"/>
          <w:color w:val="E06C75"/>
          <w:sz w:val="21"/>
          <w:szCs w:val="21"/>
        </w:rPr>
        <w:t>xml</w:t>
      </w:r>
      <w:r w:rsidRPr="001C7DFF">
        <w:rPr>
          <w:rFonts w:ascii="Consolas" w:eastAsia="Times New Roman" w:hAnsi="Consolas" w:cs="Times New Roman"/>
          <w:color w:val="D19A66"/>
          <w:sz w:val="21"/>
          <w:szCs w:val="21"/>
        </w:rPr>
        <w:t xml:space="preserve"> version</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"1.0"</w:t>
      </w:r>
      <w:r w:rsidRPr="001C7DFF">
        <w:rPr>
          <w:rFonts w:ascii="Consolas" w:eastAsia="Times New Roman" w:hAnsi="Consolas" w:cs="Times New Roman"/>
          <w:color w:val="D19A66"/>
          <w:sz w:val="21"/>
          <w:szCs w:val="21"/>
        </w:rPr>
        <w:t xml:space="preserve"> encoding</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"UTF-8"</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&lt;</w:t>
      </w:r>
      <w:r w:rsidRPr="001C7DFF">
        <w:rPr>
          <w:rFonts w:ascii="Consolas" w:eastAsia="Times New Roman" w:hAnsi="Consolas" w:cs="Times New Roman"/>
          <w:color w:val="E06C75"/>
          <w:sz w:val="21"/>
          <w:szCs w:val="21"/>
        </w:rPr>
        <w:t>kml</w:t>
      </w:r>
      <w:r w:rsidRPr="001C7DFF">
        <w:rPr>
          <w:rFonts w:ascii="Consolas" w:eastAsia="Times New Roman" w:hAnsi="Consolas" w:cs="Times New Roman"/>
          <w:color w:val="ABB2BF"/>
          <w:sz w:val="21"/>
          <w:szCs w:val="21"/>
        </w:rPr>
        <w:t xml:space="preserve"> </w:t>
      </w:r>
      <w:r w:rsidRPr="001C7DFF">
        <w:rPr>
          <w:rFonts w:ascii="Consolas" w:eastAsia="Times New Roman" w:hAnsi="Consolas" w:cs="Times New Roman"/>
          <w:color w:val="D19A66"/>
          <w:sz w:val="21"/>
          <w:szCs w:val="21"/>
        </w:rPr>
        <w:t>xmlns</w:t>
      </w:r>
      <w:r w:rsidRPr="001C7DFF">
        <w:rPr>
          <w:rFonts w:ascii="Consolas" w:eastAsia="Times New Roman" w:hAnsi="Consolas" w:cs="Times New Roman"/>
          <w:color w:val="ABB2BF"/>
          <w:sz w:val="21"/>
          <w:szCs w:val="21"/>
        </w:rPr>
        <w:t>=</w:t>
      </w:r>
      <w:r w:rsidRPr="001C7DFF">
        <w:rPr>
          <w:rFonts w:ascii="Consolas" w:eastAsia="Times New Roman" w:hAnsi="Consolas" w:cs="Times New Roman"/>
          <w:color w:val="98C379"/>
          <w:sz w:val="21"/>
          <w:szCs w:val="21"/>
        </w:rPr>
        <w:t>"http://www.opengis.net/kml/2.2"</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Placemark</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name</w:t>
      </w:r>
      <w:r w:rsidRPr="001C7DFF">
        <w:rPr>
          <w:rFonts w:ascii="Consolas" w:eastAsia="Times New Roman" w:hAnsi="Consolas" w:cs="Times New Roman"/>
          <w:color w:val="ABB2BF"/>
          <w:sz w:val="21"/>
          <w:szCs w:val="21"/>
        </w:rPr>
        <w:t>&gt;số 52 ngõ 205 Duong Giai Phong&lt;/</w:t>
      </w:r>
      <w:r w:rsidRPr="001C7DFF">
        <w:rPr>
          <w:rFonts w:ascii="Consolas" w:eastAsia="Times New Roman" w:hAnsi="Consolas" w:cs="Times New Roman"/>
          <w:color w:val="E06C75"/>
          <w:sz w:val="21"/>
          <w:szCs w:val="21"/>
        </w:rPr>
        <w:t>name</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description</w:t>
      </w:r>
      <w:r w:rsidRPr="001C7DFF">
        <w:rPr>
          <w:rFonts w:ascii="Consolas" w:eastAsia="Times New Roman" w:hAnsi="Consolas" w:cs="Times New Roman"/>
          <w:color w:val="ABB2BF"/>
          <w:sz w:val="21"/>
          <w:szCs w:val="21"/>
        </w:rPr>
        <w:t>&gt;Home&lt;/</w:t>
      </w:r>
      <w:r w:rsidRPr="001C7DFF">
        <w:rPr>
          <w:rFonts w:ascii="Consolas" w:eastAsia="Times New Roman" w:hAnsi="Consolas" w:cs="Times New Roman"/>
          <w:color w:val="E06C75"/>
          <w:sz w:val="21"/>
          <w:szCs w:val="21"/>
        </w:rPr>
        <w:t>description</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Point</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coordinates</w:t>
      </w:r>
      <w:r w:rsidRPr="001C7DFF">
        <w:rPr>
          <w:rFonts w:ascii="Consolas" w:eastAsia="Times New Roman" w:hAnsi="Consolas" w:cs="Times New Roman"/>
          <w:color w:val="ABB2BF"/>
          <w:sz w:val="21"/>
          <w:szCs w:val="21"/>
        </w:rPr>
        <w:t>&gt;21.000513, 105.841526,12.30347463558939&lt;/</w:t>
      </w:r>
      <w:r w:rsidRPr="001C7DFF">
        <w:rPr>
          <w:rFonts w:ascii="Consolas" w:eastAsia="Times New Roman" w:hAnsi="Consolas" w:cs="Times New Roman"/>
          <w:color w:val="E06C75"/>
          <w:sz w:val="21"/>
          <w:szCs w:val="21"/>
        </w:rPr>
        <w:t>coordinates</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Point</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  &lt;/</w:t>
      </w:r>
      <w:r w:rsidRPr="001C7DFF">
        <w:rPr>
          <w:rFonts w:ascii="Consolas" w:eastAsia="Times New Roman" w:hAnsi="Consolas" w:cs="Times New Roman"/>
          <w:color w:val="E06C75"/>
          <w:sz w:val="21"/>
          <w:szCs w:val="21"/>
        </w:rPr>
        <w:t>Placemark</w:t>
      </w:r>
      <w:r w:rsidRPr="001C7DFF">
        <w:rPr>
          <w:rFonts w:ascii="Consolas" w:eastAsia="Times New Roman" w:hAnsi="Consolas" w:cs="Times New Roman"/>
          <w:color w:val="ABB2BF"/>
          <w:sz w:val="21"/>
          <w:szCs w:val="21"/>
        </w:rPr>
        <w:t>&gt;</w:t>
      </w:r>
    </w:p>
    <w:p w:rsidR="001C7DFF" w:rsidRPr="001C7DFF" w:rsidRDefault="001C7DFF" w:rsidP="001C7DFF">
      <w:pPr>
        <w:shd w:val="clear" w:color="auto" w:fill="282C34"/>
        <w:spacing w:after="0" w:line="285" w:lineRule="atLeast"/>
        <w:rPr>
          <w:rFonts w:ascii="Consolas" w:eastAsia="Times New Roman" w:hAnsi="Consolas" w:cs="Times New Roman"/>
          <w:color w:val="ABB2BF"/>
          <w:sz w:val="21"/>
          <w:szCs w:val="21"/>
        </w:rPr>
      </w:pPr>
      <w:r w:rsidRPr="001C7DFF">
        <w:rPr>
          <w:rFonts w:ascii="Consolas" w:eastAsia="Times New Roman" w:hAnsi="Consolas" w:cs="Times New Roman"/>
          <w:color w:val="ABB2BF"/>
          <w:sz w:val="21"/>
          <w:szCs w:val="21"/>
        </w:rPr>
        <w:t>&lt;/</w:t>
      </w:r>
      <w:r w:rsidRPr="001C7DFF">
        <w:rPr>
          <w:rFonts w:ascii="Consolas" w:eastAsia="Times New Roman" w:hAnsi="Consolas" w:cs="Times New Roman"/>
          <w:color w:val="E06C75"/>
          <w:sz w:val="21"/>
          <w:szCs w:val="21"/>
        </w:rPr>
        <w:t>kml</w:t>
      </w:r>
      <w:r w:rsidRPr="001C7DFF">
        <w:rPr>
          <w:rFonts w:ascii="Consolas" w:eastAsia="Times New Roman" w:hAnsi="Consolas" w:cs="Times New Roman"/>
          <w:color w:val="ABB2BF"/>
          <w:sz w:val="21"/>
          <w:szCs w:val="21"/>
        </w:rPr>
        <w:t>&gt;</w:t>
      </w:r>
    </w:p>
    <w:p w:rsidR="001C7DFF" w:rsidRPr="001C7DFF" w:rsidRDefault="001C7DFF" w:rsidP="001C7DFF">
      <w:pPr>
        <w:pStyle w:val="NormalWeb"/>
        <w:rPr>
          <w:rFonts w:ascii="Roboto" w:hAnsi="Roboto"/>
          <w:b/>
          <w:color w:val="000000"/>
          <w:sz w:val="40"/>
          <w:szCs w:val="40"/>
        </w:rPr>
      </w:pPr>
      <w:bookmarkStart w:id="0" w:name="_GoBack"/>
      <w:r w:rsidRPr="001C7DFF">
        <w:rPr>
          <w:rFonts w:ascii="Roboto" w:hAnsi="Roboto"/>
          <w:b/>
          <w:color w:val="000000"/>
          <w:sz w:val="40"/>
          <w:szCs w:val="40"/>
        </w:rPr>
        <w:t xml:space="preserve">MÔ TẢ MỘT SỐ TÀI LIỆU VÍ DỤ NGẮN CỦA ỨNG DỤNG VÀ VIẾT BÌNH LUẬN VỀ CÁC TÀI LIỆU ĐÓ: </w:t>
      </w:r>
    </w:p>
    <w:bookmarkEnd w:id="0"/>
    <w:p w:rsidR="001C7DFF" w:rsidRDefault="001C7DFF" w:rsidP="001C7DFF">
      <w:pPr>
        <w:pStyle w:val="NormalWeb"/>
        <w:rPr>
          <w:color w:val="000000"/>
          <w:sz w:val="27"/>
          <w:szCs w:val="27"/>
        </w:rPr>
      </w:pPr>
      <w:r>
        <w:rPr>
          <w:color w:val="000000"/>
          <w:sz w:val="27"/>
          <w:szCs w:val="27"/>
        </w:rPr>
        <w:t xml:space="preserve">XUL: </w:t>
      </w:r>
      <w:hyperlink r:id="rId4" w:history="1">
        <w:r w:rsidRPr="00451C8C">
          <w:rPr>
            <w:rStyle w:val="Hyperlink"/>
            <w:sz w:val="27"/>
            <w:szCs w:val="27"/>
          </w:rPr>
          <w:t>https://en.wikipedia.org/wiki/</w:t>
        </w:r>
      </w:hyperlink>
    </w:p>
    <w:p w:rsidR="001C7DFF" w:rsidRDefault="001C7DFF" w:rsidP="001C7DFF">
      <w:pPr>
        <w:pStyle w:val="NormalWeb"/>
        <w:rPr>
          <w:color w:val="000000"/>
          <w:sz w:val="27"/>
          <w:szCs w:val="27"/>
        </w:rPr>
      </w:pPr>
      <w:r>
        <w:rPr>
          <w:color w:val="000000"/>
          <w:sz w:val="27"/>
          <w:szCs w:val="27"/>
        </w:rPr>
        <w:t xml:space="preserve">XUL EPUB: </w:t>
      </w:r>
      <w:hyperlink r:id="rId5" w:history="1">
        <w:r w:rsidRPr="00451C8C">
          <w:rPr>
            <w:rStyle w:val="Hyperlink"/>
            <w:sz w:val="27"/>
            <w:szCs w:val="27"/>
          </w:rPr>
          <w:t>https://en.wikipedia.org/wiki/</w:t>
        </w:r>
      </w:hyperlink>
    </w:p>
    <w:p w:rsidR="001C7DFF" w:rsidRDefault="001C7DFF" w:rsidP="001C7DFF">
      <w:pPr>
        <w:pStyle w:val="NormalWeb"/>
        <w:rPr>
          <w:color w:val="000000"/>
          <w:sz w:val="27"/>
          <w:szCs w:val="27"/>
        </w:rPr>
      </w:pPr>
      <w:r>
        <w:rPr>
          <w:color w:val="000000"/>
          <w:sz w:val="27"/>
          <w:szCs w:val="27"/>
        </w:rPr>
        <w:t xml:space="preserve">EPUB XBRL: </w:t>
      </w:r>
      <w:hyperlink r:id="rId6" w:history="1">
        <w:r w:rsidRPr="00451C8C">
          <w:rPr>
            <w:rStyle w:val="Hyperlink"/>
            <w:sz w:val="27"/>
            <w:szCs w:val="27"/>
          </w:rPr>
          <w:t>https://en.wikipedia.org/wiki/</w:t>
        </w:r>
      </w:hyperlink>
    </w:p>
    <w:p w:rsidR="001C7DFF" w:rsidRDefault="001C7DFF" w:rsidP="001C7DFF">
      <w:pPr>
        <w:pStyle w:val="NormalWeb"/>
        <w:rPr>
          <w:color w:val="000000"/>
          <w:sz w:val="27"/>
          <w:szCs w:val="27"/>
        </w:rPr>
      </w:pPr>
      <w:r>
        <w:rPr>
          <w:color w:val="000000"/>
          <w:sz w:val="27"/>
          <w:szCs w:val="27"/>
        </w:rPr>
        <w:t>XBRL Android SDK: https://en.wikipedia.org/wiki/Android_software_development</w:t>
      </w:r>
    </w:p>
    <w:p w:rsidR="001C7DFF" w:rsidRDefault="001C7DFF" w:rsidP="001C7DFF">
      <w:pPr>
        <w:pStyle w:val="NormalWeb"/>
        <w:rPr>
          <w:color w:val="000000"/>
          <w:sz w:val="27"/>
          <w:szCs w:val="27"/>
        </w:rPr>
      </w:pPr>
      <w:r>
        <w:rPr>
          <w:color w:val="000000"/>
          <w:sz w:val="27"/>
          <w:szCs w:val="27"/>
        </w:rPr>
        <w:t>XML: có rất nhiều ứng dụng trong thực tế đặc biệt là trong internet.</w:t>
      </w:r>
    </w:p>
    <w:p w:rsidR="0070077D" w:rsidRDefault="0070077D"/>
    <w:sectPr w:rsidR="0070077D"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FF"/>
    <w:rsid w:val="001C7DFF"/>
    <w:rsid w:val="0070077D"/>
    <w:rsid w:val="0093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23C2"/>
  <w15:chartTrackingRefBased/>
  <w15:docId w15:val="{39CA8DF7-B6FB-4894-8B88-FC24D3CB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DFF"/>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C7D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22648">
      <w:bodyDiv w:val="1"/>
      <w:marLeft w:val="0"/>
      <w:marRight w:val="0"/>
      <w:marTop w:val="0"/>
      <w:marBottom w:val="0"/>
      <w:divBdr>
        <w:top w:val="none" w:sz="0" w:space="0" w:color="auto"/>
        <w:left w:val="none" w:sz="0" w:space="0" w:color="auto"/>
        <w:bottom w:val="none" w:sz="0" w:space="0" w:color="auto"/>
        <w:right w:val="none" w:sz="0" w:space="0" w:color="auto"/>
      </w:divBdr>
      <w:divsChild>
        <w:div w:id="412170862">
          <w:marLeft w:val="0"/>
          <w:marRight w:val="0"/>
          <w:marTop w:val="0"/>
          <w:marBottom w:val="0"/>
          <w:divBdr>
            <w:top w:val="none" w:sz="0" w:space="0" w:color="auto"/>
            <w:left w:val="none" w:sz="0" w:space="0" w:color="auto"/>
            <w:bottom w:val="none" w:sz="0" w:space="0" w:color="auto"/>
            <w:right w:val="none" w:sz="0" w:space="0" w:color="auto"/>
          </w:divBdr>
          <w:divsChild>
            <w:div w:id="1535388094">
              <w:marLeft w:val="0"/>
              <w:marRight w:val="0"/>
              <w:marTop w:val="0"/>
              <w:marBottom w:val="0"/>
              <w:divBdr>
                <w:top w:val="none" w:sz="0" w:space="0" w:color="auto"/>
                <w:left w:val="none" w:sz="0" w:space="0" w:color="auto"/>
                <w:bottom w:val="none" w:sz="0" w:space="0" w:color="auto"/>
                <w:right w:val="none" w:sz="0" w:space="0" w:color="auto"/>
              </w:divBdr>
            </w:div>
            <w:div w:id="1878855273">
              <w:marLeft w:val="0"/>
              <w:marRight w:val="0"/>
              <w:marTop w:val="0"/>
              <w:marBottom w:val="0"/>
              <w:divBdr>
                <w:top w:val="none" w:sz="0" w:space="0" w:color="auto"/>
                <w:left w:val="none" w:sz="0" w:space="0" w:color="auto"/>
                <w:bottom w:val="none" w:sz="0" w:space="0" w:color="auto"/>
                <w:right w:val="none" w:sz="0" w:space="0" w:color="auto"/>
              </w:divBdr>
            </w:div>
            <w:div w:id="15605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4968">
      <w:bodyDiv w:val="1"/>
      <w:marLeft w:val="0"/>
      <w:marRight w:val="0"/>
      <w:marTop w:val="0"/>
      <w:marBottom w:val="0"/>
      <w:divBdr>
        <w:top w:val="none" w:sz="0" w:space="0" w:color="auto"/>
        <w:left w:val="none" w:sz="0" w:space="0" w:color="auto"/>
        <w:bottom w:val="none" w:sz="0" w:space="0" w:color="auto"/>
        <w:right w:val="none" w:sz="0" w:space="0" w:color="auto"/>
      </w:divBdr>
      <w:divsChild>
        <w:div w:id="302319875">
          <w:marLeft w:val="0"/>
          <w:marRight w:val="0"/>
          <w:marTop w:val="0"/>
          <w:marBottom w:val="0"/>
          <w:divBdr>
            <w:top w:val="none" w:sz="0" w:space="0" w:color="auto"/>
            <w:left w:val="none" w:sz="0" w:space="0" w:color="auto"/>
            <w:bottom w:val="none" w:sz="0" w:space="0" w:color="auto"/>
            <w:right w:val="none" w:sz="0" w:space="0" w:color="auto"/>
          </w:divBdr>
          <w:divsChild>
            <w:div w:id="1724329546">
              <w:marLeft w:val="0"/>
              <w:marRight w:val="0"/>
              <w:marTop w:val="0"/>
              <w:marBottom w:val="0"/>
              <w:divBdr>
                <w:top w:val="none" w:sz="0" w:space="0" w:color="auto"/>
                <w:left w:val="none" w:sz="0" w:space="0" w:color="auto"/>
                <w:bottom w:val="none" w:sz="0" w:space="0" w:color="auto"/>
                <w:right w:val="none" w:sz="0" w:space="0" w:color="auto"/>
              </w:divBdr>
            </w:div>
            <w:div w:id="1751541510">
              <w:marLeft w:val="0"/>
              <w:marRight w:val="0"/>
              <w:marTop w:val="0"/>
              <w:marBottom w:val="0"/>
              <w:divBdr>
                <w:top w:val="none" w:sz="0" w:space="0" w:color="auto"/>
                <w:left w:val="none" w:sz="0" w:space="0" w:color="auto"/>
                <w:bottom w:val="none" w:sz="0" w:space="0" w:color="auto"/>
                <w:right w:val="none" w:sz="0" w:space="0" w:color="auto"/>
              </w:divBdr>
            </w:div>
            <w:div w:id="1859928041">
              <w:marLeft w:val="0"/>
              <w:marRight w:val="0"/>
              <w:marTop w:val="0"/>
              <w:marBottom w:val="0"/>
              <w:divBdr>
                <w:top w:val="none" w:sz="0" w:space="0" w:color="auto"/>
                <w:left w:val="none" w:sz="0" w:space="0" w:color="auto"/>
                <w:bottom w:val="none" w:sz="0" w:space="0" w:color="auto"/>
                <w:right w:val="none" w:sz="0" w:space="0" w:color="auto"/>
              </w:divBdr>
            </w:div>
            <w:div w:id="1625385492">
              <w:marLeft w:val="0"/>
              <w:marRight w:val="0"/>
              <w:marTop w:val="0"/>
              <w:marBottom w:val="0"/>
              <w:divBdr>
                <w:top w:val="none" w:sz="0" w:space="0" w:color="auto"/>
                <w:left w:val="none" w:sz="0" w:space="0" w:color="auto"/>
                <w:bottom w:val="none" w:sz="0" w:space="0" w:color="auto"/>
                <w:right w:val="none" w:sz="0" w:space="0" w:color="auto"/>
              </w:divBdr>
            </w:div>
            <w:div w:id="373388367">
              <w:marLeft w:val="0"/>
              <w:marRight w:val="0"/>
              <w:marTop w:val="0"/>
              <w:marBottom w:val="0"/>
              <w:divBdr>
                <w:top w:val="none" w:sz="0" w:space="0" w:color="auto"/>
                <w:left w:val="none" w:sz="0" w:space="0" w:color="auto"/>
                <w:bottom w:val="none" w:sz="0" w:space="0" w:color="auto"/>
                <w:right w:val="none" w:sz="0" w:space="0" w:color="auto"/>
              </w:divBdr>
            </w:div>
            <w:div w:id="862865206">
              <w:marLeft w:val="0"/>
              <w:marRight w:val="0"/>
              <w:marTop w:val="0"/>
              <w:marBottom w:val="0"/>
              <w:divBdr>
                <w:top w:val="none" w:sz="0" w:space="0" w:color="auto"/>
                <w:left w:val="none" w:sz="0" w:space="0" w:color="auto"/>
                <w:bottom w:val="none" w:sz="0" w:space="0" w:color="auto"/>
                <w:right w:val="none" w:sz="0" w:space="0" w:color="auto"/>
              </w:divBdr>
            </w:div>
            <w:div w:id="55589401">
              <w:marLeft w:val="0"/>
              <w:marRight w:val="0"/>
              <w:marTop w:val="0"/>
              <w:marBottom w:val="0"/>
              <w:divBdr>
                <w:top w:val="none" w:sz="0" w:space="0" w:color="auto"/>
                <w:left w:val="none" w:sz="0" w:space="0" w:color="auto"/>
                <w:bottom w:val="none" w:sz="0" w:space="0" w:color="auto"/>
                <w:right w:val="none" w:sz="0" w:space="0" w:color="auto"/>
              </w:divBdr>
            </w:div>
            <w:div w:id="1608466270">
              <w:marLeft w:val="0"/>
              <w:marRight w:val="0"/>
              <w:marTop w:val="0"/>
              <w:marBottom w:val="0"/>
              <w:divBdr>
                <w:top w:val="none" w:sz="0" w:space="0" w:color="auto"/>
                <w:left w:val="none" w:sz="0" w:space="0" w:color="auto"/>
                <w:bottom w:val="none" w:sz="0" w:space="0" w:color="auto"/>
                <w:right w:val="none" w:sz="0" w:space="0" w:color="auto"/>
              </w:divBdr>
            </w:div>
            <w:div w:id="38868341">
              <w:marLeft w:val="0"/>
              <w:marRight w:val="0"/>
              <w:marTop w:val="0"/>
              <w:marBottom w:val="0"/>
              <w:divBdr>
                <w:top w:val="none" w:sz="0" w:space="0" w:color="auto"/>
                <w:left w:val="none" w:sz="0" w:space="0" w:color="auto"/>
                <w:bottom w:val="none" w:sz="0" w:space="0" w:color="auto"/>
                <w:right w:val="none" w:sz="0" w:space="0" w:color="auto"/>
              </w:divBdr>
            </w:div>
            <w:div w:id="12566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7498">
      <w:bodyDiv w:val="1"/>
      <w:marLeft w:val="0"/>
      <w:marRight w:val="0"/>
      <w:marTop w:val="0"/>
      <w:marBottom w:val="0"/>
      <w:divBdr>
        <w:top w:val="none" w:sz="0" w:space="0" w:color="auto"/>
        <w:left w:val="none" w:sz="0" w:space="0" w:color="auto"/>
        <w:bottom w:val="none" w:sz="0" w:space="0" w:color="auto"/>
        <w:right w:val="none" w:sz="0" w:space="0" w:color="auto"/>
      </w:divBdr>
    </w:div>
    <w:div w:id="10286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 TargetMode="External"/><Relationship Id="rId5" Type="http://schemas.openxmlformats.org/officeDocument/2006/relationships/hyperlink" Target="https://en.wikipedia.org/wiki/" TargetMode="External"/><Relationship Id="rId4" Type="http://schemas.openxmlformats.org/officeDocument/2006/relationships/hyperlink" Target="https://en.wikip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2022-06-22T02:10:00Z</dcterms:created>
  <dcterms:modified xsi:type="dcterms:W3CDTF">2022-06-22T02:14:00Z</dcterms:modified>
</cp:coreProperties>
</file>