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36FB" w:rsidRPr="00726190" w:rsidRDefault="00D236FB" w:rsidP="00D236FB">
      <w:pPr>
        <w:pStyle w:val="TitleConvention"/>
        <w:rPr>
          <w:lang w:val="en-GB"/>
        </w:rPr>
      </w:pPr>
      <w:r w:rsidRPr="00726190">
        <w:rPr>
          <w:lang w:val="en-GB"/>
        </w:rPr>
        <w:t>CONVENTION FOR THE SAFEGUARDING</w:t>
      </w:r>
      <w:r w:rsidRPr="00726190">
        <w:rPr>
          <w:lang w:val="en-GB"/>
        </w:rPr>
        <w:br/>
        <w:t>OF THE INTANGIBLE CULTURAL HERITAGE</w:t>
      </w:r>
    </w:p>
    <w:p w:rsidR="00D236FB" w:rsidRPr="00726190" w:rsidRDefault="00D236FB" w:rsidP="00D236FB">
      <w:pPr>
        <w:pStyle w:val="TitleConvention"/>
        <w:rPr>
          <w:lang w:val="en-GB"/>
        </w:rPr>
      </w:pPr>
      <w:r w:rsidRPr="00726190">
        <w:rPr>
          <w:lang w:val="en-GB"/>
        </w:rPr>
        <w:t>INTERGOVERNMENTAL COMMITTEE FOR THE</w:t>
      </w:r>
      <w:r w:rsidRPr="00726190">
        <w:rPr>
          <w:lang w:val="en-GB"/>
        </w:rPr>
        <w:br/>
        <w:t>SAFEGUARDING OF THE INTANGIBLE CULTURAL HERITAGE</w:t>
      </w:r>
    </w:p>
    <w:p w:rsidR="00D236FB" w:rsidRPr="00726190" w:rsidRDefault="00743DB2" w:rsidP="00D236FB">
      <w:pPr>
        <w:pStyle w:val="TitleConvention"/>
        <w:rPr>
          <w:lang w:val="en-GB"/>
        </w:rPr>
      </w:pPr>
      <w:r w:rsidRPr="00726190">
        <w:rPr>
          <w:lang w:val="en-GB"/>
        </w:rPr>
        <w:t>Twelfth</w:t>
      </w:r>
      <w:r w:rsidR="00D236FB" w:rsidRPr="00726190">
        <w:rPr>
          <w:lang w:val="en-GB"/>
        </w:rPr>
        <w:t xml:space="preserve"> session</w:t>
      </w:r>
      <w:r w:rsidR="00D236FB" w:rsidRPr="00726190">
        <w:rPr>
          <w:lang w:val="en-GB"/>
        </w:rPr>
        <w:br/>
      </w:r>
      <w:proofErr w:type="spellStart"/>
      <w:r w:rsidR="003B4131">
        <w:rPr>
          <w:lang w:val="en-GB"/>
        </w:rPr>
        <w:t>Jeju</w:t>
      </w:r>
      <w:proofErr w:type="spellEnd"/>
      <w:r w:rsidR="003B4131">
        <w:rPr>
          <w:lang w:val="en-GB"/>
        </w:rPr>
        <w:t xml:space="preserve"> Island</w:t>
      </w:r>
      <w:r w:rsidR="00AB44F5" w:rsidRPr="00726190">
        <w:rPr>
          <w:lang w:val="en-GB"/>
        </w:rPr>
        <w:t xml:space="preserve">, </w:t>
      </w:r>
      <w:r w:rsidRPr="00726190">
        <w:rPr>
          <w:lang w:val="en-GB"/>
        </w:rPr>
        <w:t>Republic of Korea</w:t>
      </w:r>
      <w:r w:rsidR="00D236FB" w:rsidRPr="00726190">
        <w:rPr>
          <w:lang w:val="en-GB"/>
        </w:rPr>
        <w:br/>
      </w:r>
      <w:r w:rsidR="00414934" w:rsidRPr="00726190">
        <w:rPr>
          <w:lang w:val="en-GB"/>
        </w:rPr>
        <w:t>4</w:t>
      </w:r>
      <w:r w:rsidR="00D236FB" w:rsidRPr="00726190">
        <w:rPr>
          <w:lang w:val="en-GB"/>
        </w:rPr>
        <w:t xml:space="preserve"> to </w:t>
      </w:r>
      <w:r w:rsidR="00414934" w:rsidRPr="00726190">
        <w:rPr>
          <w:lang w:val="en-GB"/>
        </w:rPr>
        <w:t>8</w:t>
      </w:r>
      <w:r w:rsidR="001E6A99" w:rsidRPr="00726190">
        <w:rPr>
          <w:lang w:val="en-GB"/>
        </w:rPr>
        <w:t> December</w:t>
      </w:r>
      <w:r w:rsidRPr="00726190">
        <w:rPr>
          <w:lang w:val="en-GB"/>
        </w:rPr>
        <w:t> 2017</w:t>
      </w:r>
    </w:p>
    <w:p w:rsidR="00203A5A" w:rsidRPr="00726190" w:rsidRDefault="00D236FB" w:rsidP="00D236FB">
      <w:pPr>
        <w:pStyle w:val="Sous-titreICH"/>
        <w:spacing w:before="360"/>
        <w:rPr>
          <w:smallCaps w:val="0"/>
          <w:sz w:val="24"/>
          <w:lang w:val="en-GB"/>
        </w:rPr>
      </w:pPr>
      <w:r w:rsidRPr="00726190">
        <w:rPr>
          <w:smallCaps w:val="0"/>
          <w:sz w:val="24"/>
          <w:lang w:val="en-GB"/>
        </w:rPr>
        <w:t>Nomination file no.</w:t>
      </w:r>
      <w:r w:rsidR="00743DB2" w:rsidRPr="00726190">
        <w:rPr>
          <w:smallCaps w:val="0"/>
          <w:sz w:val="24"/>
          <w:lang w:val="en-GB"/>
        </w:rPr>
        <w:t xml:space="preserve"> 0</w:t>
      </w:r>
      <w:r w:rsidR="004F2FF4" w:rsidRPr="00726190">
        <w:rPr>
          <w:smallCaps w:val="0"/>
          <w:sz w:val="24"/>
          <w:lang w:val="en-GB"/>
        </w:rPr>
        <w:t>1256</w:t>
      </w:r>
      <w:r w:rsidRPr="00726190">
        <w:rPr>
          <w:smallCaps w:val="0"/>
          <w:sz w:val="24"/>
          <w:lang w:val="en-GB"/>
        </w:rPr>
        <w:br/>
        <w:t>for i</w:t>
      </w:r>
      <w:r w:rsidR="00010637" w:rsidRPr="00726190">
        <w:rPr>
          <w:smallCaps w:val="0"/>
          <w:sz w:val="24"/>
          <w:lang w:val="en-GB"/>
        </w:rPr>
        <w:t>nscription in 2017</w:t>
      </w:r>
      <w:r w:rsidRPr="00726190">
        <w:rPr>
          <w:smallCaps w:val="0"/>
          <w:sz w:val="24"/>
          <w:lang w:val="en-GB"/>
        </w:rPr>
        <w:t xml:space="preserve"> on the List of Intangible Cultural Heritage</w:t>
      </w:r>
      <w:r w:rsidRPr="00726190">
        <w:rPr>
          <w:smallCaps w:val="0"/>
          <w:sz w:val="24"/>
          <w:lang w:val="en-GB"/>
        </w:rPr>
        <w:br/>
      </w:r>
      <w:proofErr w:type="gramStart"/>
      <w:r w:rsidRPr="00726190">
        <w:rPr>
          <w:smallCaps w:val="0"/>
          <w:sz w:val="24"/>
          <w:lang w:val="en-GB"/>
        </w:rPr>
        <w:t>in</w:t>
      </w:r>
      <w:proofErr w:type="gramEnd"/>
      <w:r w:rsidRPr="00726190">
        <w:rPr>
          <w:smallCaps w:val="0"/>
          <w:sz w:val="24"/>
          <w:lang w:val="en-GB"/>
        </w:rPr>
        <w:t xml:space="preserve"> Need of Urgent Safeguarding</w:t>
      </w:r>
    </w:p>
    <w:tbl>
      <w:tblPr>
        <w:tblW w:w="96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9639"/>
        <w:gridCol w:w="25"/>
      </w:tblGrid>
      <w:tr w:rsidR="002E1C88" w:rsidRPr="00726190" w:rsidTr="004F2FF4">
        <w:trPr>
          <w:gridAfter w:val="1"/>
          <w:wAfter w:w="25" w:type="dxa"/>
          <w:cantSplit/>
        </w:trPr>
        <w:tc>
          <w:tcPr>
            <w:tcW w:w="9639" w:type="dxa"/>
            <w:tcBorders>
              <w:top w:val="nil"/>
              <w:left w:val="nil"/>
              <w:bottom w:val="nil"/>
              <w:right w:val="nil"/>
            </w:tcBorders>
            <w:shd w:val="clear" w:color="auto" w:fill="D9D9D9"/>
          </w:tcPr>
          <w:p w:rsidR="002E1C88" w:rsidRPr="00726190" w:rsidRDefault="002E1C88" w:rsidP="00122EF5">
            <w:pPr>
              <w:pStyle w:val="Grille01N"/>
              <w:tabs>
                <w:tab w:val="left" w:pos="567"/>
                <w:tab w:val="left" w:pos="1134"/>
                <w:tab w:val="left" w:pos="1701"/>
              </w:tabs>
              <w:spacing w:before="240" w:line="240" w:lineRule="auto"/>
              <w:ind w:left="567" w:hanging="425"/>
              <w:jc w:val="left"/>
              <w:rPr>
                <w:rFonts w:cs="Arial"/>
                <w:smallCaps w:val="0"/>
                <w:sz w:val="24"/>
                <w:shd w:val="pct15" w:color="auto" w:fill="FFFFFF"/>
                <w:lang w:val="en-GB"/>
              </w:rPr>
            </w:pPr>
            <w:r w:rsidRPr="00726190">
              <w:rPr>
                <w:rFonts w:eastAsia="SimSun" w:cs="Arial"/>
                <w:bCs/>
                <w:smallCaps w:val="0"/>
                <w:sz w:val="24"/>
                <w:lang w:val="en-GB"/>
              </w:rPr>
              <w:t>A.</w:t>
            </w:r>
            <w:r w:rsidRPr="00726190">
              <w:rPr>
                <w:rFonts w:eastAsia="SimSun" w:cs="Arial"/>
                <w:bCs/>
                <w:smallCaps w:val="0"/>
                <w:sz w:val="24"/>
                <w:lang w:val="en-GB"/>
              </w:rPr>
              <w:tab/>
              <w:t>State(s) Party(</w:t>
            </w:r>
            <w:proofErr w:type="spellStart"/>
            <w:r w:rsidRPr="00726190">
              <w:rPr>
                <w:rFonts w:eastAsia="SimSun" w:cs="Arial"/>
                <w:bCs/>
                <w:smallCaps w:val="0"/>
                <w:sz w:val="24"/>
                <w:lang w:val="en-GB"/>
              </w:rPr>
              <w:t>ies</w:t>
            </w:r>
            <w:proofErr w:type="spellEnd"/>
            <w:r w:rsidRPr="00726190">
              <w:rPr>
                <w:rFonts w:eastAsia="SimSun" w:cs="Arial"/>
                <w:bCs/>
                <w:smallCaps w:val="0"/>
                <w:sz w:val="24"/>
                <w:lang w:val="en-GB"/>
              </w:rPr>
              <w:t>)</w:t>
            </w:r>
          </w:p>
        </w:tc>
      </w:tr>
      <w:tr w:rsidR="002E1C88" w:rsidRPr="00726190" w:rsidTr="004F2FF4">
        <w:trPr>
          <w:gridAfter w:val="1"/>
          <w:wAfter w:w="25" w:type="dxa"/>
          <w:cantSplit/>
        </w:trPr>
        <w:tc>
          <w:tcPr>
            <w:tcW w:w="9639" w:type="dxa"/>
            <w:tcBorders>
              <w:top w:val="nil"/>
              <w:left w:val="nil"/>
              <w:bottom w:val="single" w:sz="4" w:space="0" w:color="auto"/>
              <w:right w:val="nil"/>
            </w:tcBorders>
            <w:shd w:val="clear" w:color="auto" w:fill="auto"/>
          </w:tcPr>
          <w:p w:rsidR="002E1C88" w:rsidRPr="00726190" w:rsidRDefault="002E1C88" w:rsidP="00122EF5">
            <w:pPr>
              <w:pStyle w:val="Info03"/>
              <w:tabs>
                <w:tab w:val="clear" w:pos="2268"/>
              </w:tabs>
              <w:spacing w:before="120" w:line="240" w:lineRule="auto"/>
              <w:rPr>
                <w:sz w:val="18"/>
                <w:szCs w:val="18"/>
                <w:lang w:val="en-GB"/>
              </w:rPr>
            </w:pPr>
            <w:r w:rsidRPr="00726190">
              <w:rPr>
                <w:rFonts w:eastAsia="SimSun"/>
                <w:bCs/>
                <w:sz w:val="18"/>
                <w:szCs w:val="18"/>
                <w:lang w:val="en-GB"/>
              </w:rPr>
              <w:t>For multi-national nominations, States Parties should be listed in the order on which they have mutually agreed.</w:t>
            </w:r>
          </w:p>
        </w:tc>
      </w:tr>
      <w:tr w:rsidR="002E1C88" w:rsidRPr="00726190" w:rsidTr="004F2FF4">
        <w:trPr>
          <w:gridAfter w:val="1"/>
          <w:wAfter w:w="25" w:type="dxa"/>
        </w:trPr>
        <w:tc>
          <w:tcPr>
            <w:tcW w:w="9639" w:type="dxa"/>
            <w:tcBorders>
              <w:bottom w:val="single" w:sz="4" w:space="0" w:color="auto"/>
            </w:tcBorders>
            <w:shd w:val="clear" w:color="auto" w:fill="auto"/>
            <w:tcMar>
              <w:top w:w="113" w:type="dxa"/>
              <w:left w:w="113" w:type="dxa"/>
              <w:bottom w:w="113" w:type="dxa"/>
              <w:right w:w="113" w:type="dxa"/>
            </w:tcMar>
          </w:tcPr>
          <w:p w:rsidR="002E1C88" w:rsidRPr="00726190" w:rsidRDefault="004F2FF4" w:rsidP="00122EF5">
            <w:pPr>
              <w:pStyle w:val="formtext"/>
              <w:tabs>
                <w:tab w:val="left" w:pos="567"/>
                <w:tab w:val="left" w:pos="1134"/>
                <w:tab w:val="left" w:pos="1701"/>
              </w:tabs>
              <w:spacing w:before="120" w:after="120" w:line="240" w:lineRule="auto"/>
              <w:jc w:val="both"/>
              <w:rPr>
                <w:lang w:val="en-GB"/>
              </w:rPr>
            </w:pPr>
            <w:r w:rsidRPr="00726190">
              <w:rPr>
                <w:rFonts w:cs="Arial"/>
                <w:lang w:val="en-GB"/>
              </w:rPr>
              <w:t>Morocco</w:t>
            </w:r>
          </w:p>
        </w:tc>
      </w:tr>
      <w:tr w:rsidR="002E1C88" w:rsidRPr="00726190" w:rsidTr="004F2FF4">
        <w:trPr>
          <w:gridAfter w:val="1"/>
          <w:wAfter w:w="25" w:type="dxa"/>
          <w:cantSplit/>
          <w:trHeight w:val="662"/>
        </w:trPr>
        <w:tc>
          <w:tcPr>
            <w:tcW w:w="9639" w:type="dxa"/>
            <w:tcBorders>
              <w:top w:val="nil"/>
              <w:left w:val="nil"/>
              <w:bottom w:val="nil"/>
              <w:right w:val="nil"/>
            </w:tcBorders>
            <w:shd w:val="clear" w:color="auto" w:fill="D9D9D9"/>
          </w:tcPr>
          <w:p w:rsidR="002E1C88" w:rsidRPr="00726190" w:rsidRDefault="002E1C88" w:rsidP="00122EF5">
            <w:pPr>
              <w:pStyle w:val="Grille01"/>
              <w:tabs>
                <w:tab w:val="left" w:pos="567"/>
                <w:tab w:val="left" w:pos="1134"/>
                <w:tab w:val="left" w:pos="1701"/>
              </w:tabs>
              <w:spacing w:before="240" w:line="240" w:lineRule="auto"/>
              <w:jc w:val="both"/>
              <w:rPr>
                <w:rFonts w:eastAsia="SimSun" w:cs="Arial"/>
                <w:bCs/>
                <w:smallCaps w:val="0"/>
                <w:sz w:val="24"/>
                <w:shd w:val="pct15" w:color="auto" w:fill="FFFFFF"/>
                <w:lang w:val="en-GB"/>
              </w:rPr>
            </w:pPr>
            <w:r w:rsidRPr="00726190">
              <w:rPr>
                <w:rFonts w:eastAsia="SimSun" w:cs="Arial"/>
                <w:bCs/>
                <w:smallCaps w:val="0"/>
                <w:sz w:val="24"/>
                <w:lang w:val="en-GB"/>
              </w:rPr>
              <w:t>B.</w:t>
            </w:r>
            <w:r w:rsidRPr="00726190">
              <w:rPr>
                <w:rFonts w:eastAsia="SimSun" w:cs="Arial"/>
                <w:bCs/>
                <w:smallCaps w:val="0"/>
                <w:sz w:val="24"/>
                <w:lang w:val="en-GB"/>
              </w:rPr>
              <w:tab/>
              <w:t>Name of the element</w:t>
            </w:r>
          </w:p>
        </w:tc>
      </w:tr>
      <w:tr w:rsidR="002E1C88" w:rsidRPr="00726190" w:rsidTr="004F2FF4">
        <w:trPr>
          <w:gridAfter w:val="1"/>
          <w:wAfter w:w="25" w:type="dxa"/>
          <w:cantSplit/>
        </w:trPr>
        <w:tc>
          <w:tcPr>
            <w:tcW w:w="9639" w:type="dxa"/>
            <w:tcBorders>
              <w:top w:val="nil"/>
              <w:left w:val="nil"/>
              <w:right w:val="nil"/>
            </w:tcBorders>
            <w:shd w:val="clear" w:color="auto" w:fill="auto"/>
          </w:tcPr>
          <w:p w:rsidR="002E1C88" w:rsidRPr="00726190" w:rsidRDefault="002E1C88" w:rsidP="00122EF5">
            <w:pPr>
              <w:pStyle w:val="Grille02N"/>
              <w:tabs>
                <w:tab w:val="left" w:pos="567"/>
                <w:tab w:val="left" w:pos="1134"/>
                <w:tab w:val="left" w:pos="1701"/>
              </w:tabs>
              <w:ind w:right="113"/>
              <w:jc w:val="both"/>
              <w:rPr>
                <w:lang w:val="en-GB"/>
              </w:rPr>
            </w:pPr>
            <w:r w:rsidRPr="00726190">
              <w:rPr>
                <w:lang w:val="en-GB"/>
              </w:rPr>
              <w:t>B.1.</w:t>
            </w:r>
            <w:r w:rsidRPr="00726190">
              <w:rPr>
                <w:lang w:val="en-GB"/>
              </w:rPr>
              <w:tab/>
            </w:r>
            <w:r w:rsidRPr="00726190">
              <w:rPr>
                <w:bCs w:val="0"/>
                <w:lang w:val="en-GB"/>
              </w:rPr>
              <w:t>Name of the element in English or French</w:t>
            </w:r>
          </w:p>
          <w:p w:rsidR="002E1C88" w:rsidRPr="00726190" w:rsidRDefault="002E1C88" w:rsidP="00122EF5">
            <w:pPr>
              <w:pStyle w:val="Info03"/>
              <w:tabs>
                <w:tab w:val="clear" w:pos="2268"/>
              </w:tabs>
              <w:spacing w:before="120" w:after="0" w:line="240" w:lineRule="auto"/>
              <w:rPr>
                <w:rFonts w:eastAsia="SimSun"/>
                <w:bCs/>
                <w:strike/>
                <w:sz w:val="18"/>
                <w:szCs w:val="18"/>
                <w:lang w:val="en-GB"/>
              </w:rPr>
            </w:pPr>
            <w:r w:rsidRPr="00726190">
              <w:rPr>
                <w:rFonts w:eastAsia="SimSun"/>
                <w:bCs/>
                <w:sz w:val="18"/>
                <w:szCs w:val="18"/>
                <w:lang w:val="en-GB"/>
              </w:rPr>
              <w:t>Indicate the official name of the element that will appear in published material.</w:t>
            </w:r>
          </w:p>
          <w:p w:rsidR="002E1C88" w:rsidRPr="00726190" w:rsidRDefault="002E1C88" w:rsidP="00122EF5">
            <w:pPr>
              <w:pStyle w:val="Info03"/>
              <w:tabs>
                <w:tab w:val="clear" w:pos="2268"/>
              </w:tabs>
              <w:spacing w:line="240" w:lineRule="auto"/>
              <w:jc w:val="right"/>
              <w:rPr>
                <w:i w:val="0"/>
                <w:sz w:val="18"/>
                <w:szCs w:val="18"/>
                <w:lang w:val="en-GB"/>
              </w:rPr>
            </w:pPr>
            <w:r w:rsidRPr="00726190">
              <w:rPr>
                <w:rFonts w:eastAsia="SimSun"/>
                <w:bCs/>
                <w:sz w:val="18"/>
                <w:szCs w:val="18"/>
                <w:lang w:val="en-GB"/>
              </w:rPr>
              <w:t>Not to exceed 200 characters</w:t>
            </w:r>
          </w:p>
        </w:tc>
      </w:tr>
      <w:tr w:rsidR="002E1C88" w:rsidRPr="00726190" w:rsidTr="004F2FF4">
        <w:trPr>
          <w:gridAfter w:val="1"/>
          <w:wAfter w:w="25" w:type="dxa"/>
        </w:trPr>
        <w:tc>
          <w:tcPr>
            <w:tcW w:w="9639" w:type="dxa"/>
            <w:tcBorders>
              <w:bottom w:val="single" w:sz="4" w:space="0" w:color="auto"/>
            </w:tcBorders>
            <w:shd w:val="clear" w:color="auto" w:fill="auto"/>
            <w:tcMar>
              <w:top w:w="113" w:type="dxa"/>
              <w:left w:w="113" w:type="dxa"/>
              <w:bottom w:w="113" w:type="dxa"/>
              <w:right w:w="113" w:type="dxa"/>
            </w:tcMar>
          </w:tcPr>
          <w:p w:rsidR="002E1C88" w:rsidRPr="00726190" w:rsidRDefault="00524E46" w:rsidP="00491188">
            <w:pPr>
              <w:pStyle w:val="formtext"/>
              <w:tabs>
                <w:tab w:val="left" w:pos="567"/>
                <w:tab w:val="left" w:pos="1134"/>
                <w:tab w:val="left" w:pos="1701"/>
              </w:tabs>
              <w:spacing w:before="120" w:after="120" w:line="240" w:lineRule="auto"/>
              <w:jc w:val="both"/>
              <w:rPr>
                <w:lang w:val="en-GB"/>
              </w:rPr>
            </w:pPr>
            <w:proofErr w:type="spellStart"/>
            <w:r w:rsidRPr="00726190">
              <w:rPr>
                <w:rFonts w:cs="Arial"/>
                <w:lang w:val="en-GB"/>
              </w:rPr>
              <w:t>Taskiwin</w:t>
            </w:r>
            <w:proofErr w:type="spellEnd"/>
            <w:r w:rsidRPr="00726190">
              <w:rPr>
                <w:rFonts w:cs="Arial"/>
                <w:lang w:val="en-GB"/>
              </w:rPr>
              <w:t>, martial dance of the western High Atlas</w:t>
            </w:r>
          </w:p>
        </w:tc>
      </w:tr>
      <w:tr w:rsidR="002E1C88" w:rsidRPr="00726190" w:rsidTr="004F2FF4">
        <w:trPr>
          <w:gridAfter w:val="1"/>
          <w:wAfter w:w="25" w:type="dxa"/>
          <w:cantSplit/>
        </w:trPr>
        <w:tc>
          <w:tcPr>
            <w:tcW w:w="9639" w:type="dxa"/>
            <w:tcBorders>
              <w:top w:val="nil"/>
              <w:left w:val="nil"/>
              <w:bottom w:val="single" w:sz="4" w:space="0" w:color="auto"/>
              <w:right w:val="nil"/>
            </w:tcBorders>
            <w:shd w:val="clear" w:color="auto" w:fill="auto"/>
          </w:tcPr>
          <w:p w:rsidR="002E1C88" w:rsidRPr="00726190" w:rsidRDefault="002E1C88" w:rsidP="00122EF5">
            <w:pPr>
              <w:pStyle w:val="Grille02N"/>
              <w:tabs>
                <w:tab w:val="left" w:pos="1134"/>
                <w:tab w:val="left" w:pos="1701"/>
              </w:tabs>
              <w:ind w:left="567" w:right="113" w:hanging="425"/>
              <w:jc w:val="left"/>
              <w:rPr>
                <w:lang w:val="en-GB"/>
              </w:rPr>
            </w:pPr>
            <w:r w:rsidRPr="00726190">
              <w:rPr>
                <w:lang w:val="en-GB"/>
              </w:rPr>
              <w:t>B.2.</w:t>
            </w:r>
            <w:r w:rsidRPr="00726190">
              <w:rPr>
                <w:lang w:val="en-GB"/>
              </w:rPr>
              <w:tab/>
            </w:r>
            <w:r w:rsidRPr="00726190">
              <w:rPr>
                <w:bCs w:val="0"/>
                <w:lang w:val="en-GB"/>
              </w:rPr>
              <w:t>Name</w:t>
            </w:r>
            <w:r w:rsidRPr="00726190">
              <w:rPr>
                <w:lang w:val="en-GB"/>
              </w:rPr>
              <w:t xml:space="preserve"> of the element in the language and script of the community concerned, </w:t>
            </w:r>
            <w:r w:rsidRPr="00726190">
              <w:rPr>
                <w:lang w:val="en-GB"/>
              </w:rPr>
              <w:br/>
              <w:t>if applicable</w:t>
            </w:r>
          </w:p>
          <w:p w:rsidR="002E1C88" w:rsidRPr="00726190" w:rsidRDefault="002E1C88" w:rsidP="00122EF5">
            <w:pPr>
              <w:pStyle w:val="Info03"/>
              <w:tabs>
                <w:tab w:val="clear" w:pos="2268"/>
              </w:tabs>
              <w:spacing w:before="120" w:after="0" w:line="240" w:lineRule="auto"/>
              <w:rPr>
                <w:rFonts w:eastAsia="SimSun"/>
                <w:bCs/>
                <w:sz w:val="18"/>
                <w:szCs w:val="18"/>
                <w:lang w:val="en-GB"/>
              </w:rPr>
            </w:pPr>
            <w:r w:rsidRPr="00726190">
              <w:rPr>
                <w:rFonts w:eastAsia="SimSun"/>
                <w:bCs/>
                <w:sz w:val="18"/>
                <w:szCs w:val="18"/>
                <w:lang w:val="en-GB"/>
              </w:rPr>
              <w:t>Indicate the official name of the element in the vernacular language, corresponding to its official name in English or French (point B.1).</w:t>
            </w:r>
          </w:p>
          <w:p w:rsidR="002E1C88" w:rsidRPr="00726190" w:rsidRDefault="002E1C88" w:rsidP="00122EF5">
            <w:pPr>
              <w:pStyle w:val="Info03"/>
              <w:tabs>
                <w:tab w:val="clear" w:pos="2268"/>
              </w:tabs>
              <w:spacing w:line="240" w:lineRule="auto"/>
              <w:jc w:val="right"/>
              <w:rPr>
                <w:i w:val="0"/>
                <w:sz w:val="18"/>
                <w:szCs w:val="18"/>
                <w:lang w:val="en-GB"/>
              </w:rPr>
            </w:pPr>
            <w:r w:rsidRPr="00726190">
              <w:rPr>
                <w:rFonts w:eastAsia="SimSun"/>
                <w:bCs/>
                <w:sz w:val="18"/>
                <w:szCs w:val="18"/>
                <w:lang w:val="en-GB"/>
              </w:rPr>
              <w:t>Not to exceed 200 characters</w:t>
            </w:r>
          </w:p>
        </w:tc>
      </w:tr>
      <w:tr w:rsidR="002E1C88" w:rsidRPr="00726190" w:rsidTr="004F2FF4">
        <w:trPr>
          <w:gridAfter w:val="1"/>
          <w:wAfter w:w="25" w:type="dxa"/>
        </w:trPr>
        <w:tc>
          <w:tcPr>
            <w:tcW w:w="9639" w:type="dxa"/>
            <w:tcBorders>
              <w:bottom w:val="single" w:sz="4" w:space="0" w:color="auto"/>
            </w:tcBorders>
            <w:shd w:val="clear" w:color="auto" w:fill="auto"/>
            <w:tcMar>
              <w:top w:w="113" w:type="dxa"/>
              <w:left w:w="113" w:type="dxa"/>
              <w:bottom w:w="113" w:type="dxa"/>
              <w:right w:w="113" w:type="dxa"/>
            </w:tcMar>
          </w:tcPr>
          <w:p w:rsidR="002E1C88" w:rsidRPr="00726190" w:rsidRDefault="004F2FF4" w:rsidP="003B4131">
            <w:pPr>
              <w:pStyle w:val="formtext"/>
              <w:tabs>
                <w:tab w:val="left" w:pos="567"/>
                <w:tab w:val="left" w:pos="1134"/>
                <w:tab w:val="left" w:pos="1701"/>
              </w:tabs>
              <w:spacing w:before="0" w:after="0" w:line="240" w:lineRule="auto"/>
              <w:jc w:val="both"/>
              <w:rPr>
                <w:lang w:val="en-GB"/>
              </w:rPr>
            </w:pPr>
            <w:r w:rsidRPr="00726190">
              <w:rPr>
                <w:rFonts w:cs="Arial"/>
                <w:rtl/>
                <w:lang w:val="en-GB"/>
              </w:rPr>
              <w:t>تاسكيوين</w:t>
            </w:r>
          </w:p>
        </w:tc>
      </w:tr>
      <w:tr w:rsidR="002E1C88" w:rsidRPr="00726190" w:rsidTr="004F2FF4">
        <w:trPr>
          <w:gridAfter w:val="1"/>
          <w:wAfter w:w="25" w:type="dxa"/>
          <w:cantSplit/>
        </w:trPr>
        <w:tc>
          <w:tcPr>
            <w:tcW w:w="9639" w:type="dxa"/>
            <w:tcBorders>
              <w:top w:val="nil"/>
              <w:left w:val="nil"/>
              <w:bottom w:val="single" w:sz="4" w:space="0" w:color="auto"/>
              <w:right w:val="nil"/>
            </w:tcBorders>
            <w:shd w:val="clear" w:color="auto" w:fill="auto"/>
          </w:tcPr>
          <w:p w:rsidR="002E1C88" w:rsidRPr="00726190" w:rsidRDefault="002E1C88" w:rsidP="00122EF5">
            <w:pPr>
              <w:pStyle w:val="Grille02N"/>
              <w:tabs>
                <w:tab w:val="left" w:pos="567"/>
                <w:tab w:val="left" w:pos="1134"/>
                <w:tab w:val="left" w:pos="1701"/>
              </w:tabs>
              <w:jc w:val="left"/>
              <w:rPr>
                <w:bCs w:val="0"/>
                <w:lang w:val="en-GB"/>
              </w:rPr>
            </w:pPr>
            <w:r w:rsidRPr="00726190">
              <w:rPr>
                <w:lang w:val="en-GB"/>
              </w:rPr>
              <w:lastRenderedPageBreak/>
              <w:t>B.3.</w:t>
            </w:r>
            <w:r w:rsidRPr="00726190">
              <w:rPr>
                <w:lang w:val="en-GB"/>
              </w:rPr>
              <w:tab/>
            </w:r>
            <w:r w:rsidRPr="00726190">
              <w:rPr>
                <w:bCs w:val="0"/>
                <w:lang w:val="en-GB"/>
              </w:rPr>
              <w:t>Other name(s) of the element, if any</w:t>
            </w:r>
          </w:p>
          <w:p w:rsidR="002E1C88" w:rsidRPr="00726190" w:rsidRDefault="002E1C88" w:rsidP="00122EF5">
            <w:pPr>
              <w:pStyle w:val="Info03"/>
              <w:tabs>
                <w:tab w:val="clear" w:pos="2268"/>
              </w:tabs>
              <w:spacing w:before="120" w:line="240" w:lineRule="auto"/>
              <w:rPr>
                <w:sz w:val="18"/>
                <w:szCs w:val="18"/>
                <w:lang w:val="en-GB"/>
              </w:rPr>
            </w:pPr>
            <w:r w:rsidRPr="00726190">
              <w:rPr>
                <w:rFonts w:eastAsia="SimSun"/>
                <w:bCs/>
                <w:sz w:val="18"/>
                <w:szCs w:val="18"/>
                <w:lang w:val="en-GB"/>
              </w:rPr>
              <w:t>In addition to the official name(s) of the element (point B.1), mention alternate name(s), if any, by which the element is known.</w:t>
            </w:r>
          </w:p>
        </w:tc>
      </w:tr>
      <w:tr w:rsidR="002E1C88" w:rsidRPr="00726190" w:rsidTr="004F2FF4">
        <w:trPr>
          <w:gridAfter w:val="1"/>
          <w:wAfter w:w="25" w:type="dxa"/>
        </w:trPr>
        <w:tc>
          <w:tcPr>
            <w:tcW w:w="9639" w:type="dxa"/>
            <w:tcBorders>
              <w:bottom w:val="single" w:sz="4" w:space="0" w:color="auto"/>
            </w:tcBorders>
            <w:shd w:val="clear" w:color="auto" w:fill="auto"/>
            <w:tcMar>
              <w:top w:w="113" w:type="dxa"/>
              <w:left w:w="113" w:type="dxa"/>
              <w:bottom w:w="113" w:type="dxa"/>
              <w:right w:w="113" w:type="dxa"/>
            </w:tcMar>
          </w:tcPr>
          <w:p w:rsidR="002E1C88" w:rsidRPr="00726190" w:rsidRDefault="00524E46" w:rsidP="003B4131">
            <w:pPr>
              <w:jc w:val="both"/>
              <w:rPr>
                <w:lang w:val="en-GB"/>
              </w:rPr>
            </w:pPr>
            <w:proofErr w:type="spellStart"/>
            <w:r w:rsidRPr="00726190">
              <w:rPr>
                <w:rFonts w:cs="Arial"/>
                <w:lang w:val="en-GB"/>
              </w:rPr>
              <w:t>Tiskt</w:t>
            </w:r>
            <w:proofErr w:type="spellEnd"/>
            <w:r w:rsidRPr="00726190">
              <w:rPr>
                <w:rFonts w:cs="Arial"/>
                <w:lang w:val="en-GB"/>
              </w:rPr>
              <w:t>, Shoulder dance, the art of shoulder shaking</w:t>
            </w:r>
          </w:p>
        </w:tc>
      </w:tr>
      <w:tr w:rsidR="002E1C88" w:rsidRPr="00726190" w:rsidTr="004F2FF4">
        <w:trPr>
          <w:gridAfter w:val="1"/>
          <w:wAfter w:w="25" w:type="dxa"/>
        </w:trPr>
        <w:tc>
          <w:tcPr>
            <w:tcW w:w="9639" w:type="dxa"/>
            <w:tcBorders>
              <w:top w:val="nil"/>
              <w:left w:val="nil"/>
              <w:bottom w:val="nil"/>
              <w:right w:val="nil"/>
            </w:tcBorders>
            <w:shd w:val="clear" w:color="auto" w:fill="D9D9D9"/>
          </w:tcPr>
          <w:p w:rsidR="002E1C88" w:rsidRPr="00726190" w:rsidRDefault="002E1C88" w:rsidP="003B4131">
            <w:pPr>
              <w:pStyle w:val="Grille02N"/>
              <w:ind w:left="680" w:hanging="567"/>
              <w:jc w:val="left"/>
              <w:rPr>
                <w:bCs w:val="0"/>
                <w:sz w:val="24"/>
                <w:szCs w:val="24"/>
                <w:shd w:val="pct15" w:color="auto" w:fill="FFFFFF"/>
                <w:lang w:val="en-GB"/>
              </w:rPr>
            </w:pPr>
            <w:r w:rsidRPr="00726190">
              <w:rPr>
                <w:sz w:val="24"/>
                <w:szCs w:val="24"/>
                <w:lang w:val="en-GB"/>
              </w:rPr>
              <w:t>C.</w:t>
            </w:r>
            <w:r w:rsidRPr="00726190">
              <w:rPr>
                <w:sz w:val="24"/>
                <w:szCs w:val="24"/>
                <w:lang w:val="en-GB"/>
              </w:rPr>
              <w:tab/>
              <w:t>Name of the communities, groups or, if applicable, individuals concerned</w:t>
            </w:r>
          </w:p>
        </w:tc>
      </w:tr>
      <w:tr w:rsidR="002E1C88" w:rsidRPr="00726190" w:rsidTr="004F2FF4">
        <w:trPr>
          <w:gridAfter w:val="1"/>
          <w:wAfter w:w="25" w:type="dxa"/>
        </w:trPr>
        <w:tc>
          <w:tcPr>
            <w:tcW w:w="9639" w:type="dxa"/>
            <w:tcBorders>
              <w:top w:val="nil"/>
              <w:left w:val="nil"/>
              <w:bottom w:val="single" w:sz="4" w:space="0" w:color="auto"/>
              <w:right w:val="nil"/>
            </w:tcBorders>
            <w:shd w:val="clear" w:color="auto" w:fill="auto"/>
          </w:tcPr>
          <w:p w:rsidR="002E1C88" w:rsidRPr="00726190" w:rsidRDefault="002E1C88" w:rsidP="00122EF5">
            <w:pPr>
              <w:pStyle w:val="Info03"/>
              <w:spacing w:before="120" w:line="240" w:lineRule="auto"/>
              <w:rPr>
                <w:rFonts w:eastAsia="SimSun"/>
                <w:sz w:val="18"/>
                <w:szCs w:val="18"/>
                <w:lang w:val="en-GB"/>
              </w:rPr>
            </w:pPr>
            <w:r w:rsidRPr="00726190">
              <w:rPr>
                <w:rFonts w:eastAsia="SimSun"/>
                <w:sz w:val="18"/>
                <w:szCs w:val="18"/>
                <w:lang w:val="en-GB"/>
              </w:rPr>
              <w:t>Identify clearly one or several communities, groups or, if applicable, individuals concerned with the nominated element.</w:t>
            </w:r>
          </w:p>
          <w:p w:rsidR="002E1C88" w:rsidRPr="00726190" w:rsidRDefault="002E1C88" w:rsidP="00122EF5">
            <w:pPr>
              <w:pStyle w:val="Info03"/>
              <w:spacing w:before="120" w:line="240" w:lineRule="auto"/>
              <w:jc w:val="right"/>
              <w:rPr>
                <w:rFonts w:eastAsia="SimSun"/>
                <w:i w:val="0"/>
                <w:sz w:val="18"/>
                <w:szCs w:val="18"/>
                <w:lang w:val="en-GB"/>
              </w:rPr>
            </w:pPr>
            <w:r w:rsidRPr="00726190">
              <w:rPr>
                <w:rFonts w:eastAsia="SimSun"/>
                <w:sz w:val="18"/>
                <w:szCs w:val="18"/>
                <w:lang w:val="en-GB"/>
              </w:rPr>
              <w:t>Not to exceed 150 words</w:t>
            </w:r>
          </w:p>
        </w:tc>
      </w:tr>
      <w:tr w:rsidR="002E1C88" w:rsidRPr="00726190" w:rsidTr="004F2FF4">
        <w:trPr>
          <w:gridAfter w:val="1"/>
          <w:wAfter w:w="25" w:type="dxa"/>
        </w:trPr>
        <w:tc>
          <w:tcPr>
            <w:tcW w:w="9639" w:type="dxa"/>
            <w:tcBorders>
              <w:top w:val="single" w:sz="4" w:space="0" w:color="auto"/>
              <w:left w:val="single" w:sz="4" w:space="0" w:color="auto"/>
              <w:bottom w:val="single" w:sz="4" w:space="0" w:color="auto"/>
              <w:right w:val="single" w:sz="4" w:space="0" w:color="auto"/>
            </w:tcBorders>
            <w:shd w:val="clear" w:color="auto" w:fill="auto"/>
            <w:tcMar>
              <w:top w:w="113" w:type="dxa"/>
              <w:left w:w="113" w:type="dxa"/>
              <w:bottom w:w="113" w:type="dxa"/>
              <w:right w:w="113" w:type="dxa"/>
            </w:tcMar>
          </w:tcPr>
          <w:p w:rsidR="002E1C88" w:rsidRPr="00726190" w:rsidRDefault="00524E46" w:rsidP="003B4131">
            <w:pPr>
              <w:pStyle w:val="Grille02N"/>
              <w:keepNext w:val="0"/>
              <w:spacing w:before="0" w:after="0"/>
              <w:ind w:left="0"/>
              <w:jc w:val="both"/>
              <w:rPr>
                <w:b w:val="0"/>
                <w:sz w:val="24"/>
                <w:szCs w:val="24"/>
                <w:lang w:val="en-GB"/>
              </w:rPr>
            </w:pPr>
            <w:r w:rsidRPr="00726190">
              <w:rPr>
                <w:b w:val="0"/>
                <w:lang w:val="en-GB"/>
              </w:rPr>
              <w:t xml:space="preserve">Communities, groups and individuals concerned by the </w:t>
            </w:r>
            <w:proofErr w:type="spellStart"/>
            <w:r w:rsidRPr="00726190">
              <w:rPr>
                <w:b w:val="0"/>
                <w:lang w:val="en-GB"/>
              </w:rPr>
              <w:t>Taskiwin</w:t>
            </w:r>
            <w:proofErr w:type="spellEnd"/>
            <w:r w:rsidRPr="00726190">
              <w:rPr>
                <w:b w:val="0"/>
                <w:lang w:val="en-GB"/>
              </w:rPr>
              <w:t xml:space="preserve"> dance are mainly the tribes living in the Moroccan western High Atlas: </w:t>
            </w:r>
            <w:proofErr w:type="spellStart"/>
            <w:r w:rsidRPr="00726190">
              <w:rPr>
                <w:b w:val="0"/>
                <w:lang w:val="en-GB"/>
              </w:rPr>
              <w:t>Seksawa</w:t>
            </w:r>
            <w:proofErr w:type="spellEnd"/>
            <w:r w:rsidRPr="00726190">
              <w:rPr>
                <w:b w:val="0"/>
                <w:lang w:val="en-GB"/>
              </w:rPr>
              <w:t xml:space="preserve">, </w:t>
            </w:r>
            <w:proofErr w:type="spellStart"/>
            <w:r w:rsidRPr="00726190">
              <w:rPr>
                <w:b w:val="0"/>
                <w:lang w:val="en-GB"/>
              </w:rPr>
              <w:t>Irouhalane</w:t>
            </w:r>
            <w:proofErr w:type="spellEnd"/>
            <w:r w:rsidRPr="00726190">
              <w:rPr>
                <w:b w:val="0"/>
                <w:lang w:val="en-GB"/>
              </w:rPr>
              <w:t xml:space="preserve">, Ait </w:t>
            </w:r>
            <w:proofErr w:type="spellStart"/>
            <w:r w:rsidRPr="00726190">
              <w:rPr>
                <w:b w:val="0"/>
                <w:lang w:val="en-GB"/>
              </w:rPr>
              <w:t>Hadi</w:t>
            </w:r>
            <w:proofErr w:type="spellEnd"/>
            <w:r w:rsidR="00F44A55">
              <w:rPr>
                <w:b w:val="0"/>
                <w:lang w:val="en-GB"/>
              </w:rPr>
              <w:t xml:space="preserve"> </w:t>
            </w:r>
            <w:proofErr w:type="spellStart"/>
            <w:r w:rsidRPr="00726190">
              <w:rPr>
                <w:b w:val="0"/>
                <w:lang w:val="en-GB"/>
              </w:rPr>
              <w:t>Ou</w:t>
            </w:r>
            <w:proofErr w:type="spellEnd"/>
            <w:r w:rsidR="00F44A55">
              <w:rPr>
                <w:b w:val="0"/>
                <w:lang w:val="en-GB"/>
              </w:rPr>
              <w:t xml:space="preserve"> </w:t>
            </w:r>
            <w:proofErr w:type="spellStart"/>
            <w:r w:rsidRPr="00726190">
              <w:rPr>
                <w:b w:val="0"/>
                <w:lang w:val="en-GB"/>
              </w:rPr>
              <w:t>Yous</w:t>
            </w:r>
            <w:proofErr w:type="spellEnd"/>
            <w:r w:rsidRPr="00726190">
              <w:rPr>
                <w:b w:val="0"/>
                <w:lang w:val="en-GB"/>
              </w:rPr>
              <w:t xml:space="preserve">, </w:t>
            </w:r>
            <w:proofErr w:type="spellStart"/>
            <w:r w:rsidRPr="00726190">
              <w:rPr>
                <w:b w:val="0"/>
                <w:lang w:val="en-GB"/>
              </w:rPr>
              <w:t>Aghbar</w:t>
            </w:r>
            <w:proofErr w:type="spellEnd"/>
            <w:r w:rsidRPr="00726190">
              <w:rPr>
                <w:b w:val="0"/>
                <w:lang w:val="en-GB"/>
              </w:rPr>
              <w:t xml:space="preserve">, </w:t>
            </w:r>
            <w:proofErr w:type="spellStart"/>
            <w:r w:rsidRPr="00726190">
              <w:rPr>
                <w:b w:val="0"/>
                <w:lang w:val="en-GB"/>
              </w:rPr>
              <w:t>Tigouga</w:t>
            </w:r>
            <w:proofErr w:type="spellEnd"/>
            <w:r w:rsidRPr="00726190">
              <w:rPr>
                <w:b w:val="0"/>
                <w:lang w:val="en-GB"/>
              </w:rPr>
              <w:t xml:space="preserve">, Ida </w:t>
            </w:r>
            <w:proofErr w:type="spellStart"/>
            <w:r w:rsidRPr="00726190">
              <w:rPr>
                <w:b w:val="0"/>
                <w:lang w:val="en-GB"/>
              </w:rPr>
              <w:t>Ou</w:t>
            </w:r>
            <w:proofErr w:type="spellEnd"/>
            <w:r w:rsidRPr="00726190">
              <w:rPr>
                <w:b w:val="0"/>
                <w:lang w:val="en-GB"/>
              </w:rPr>
              <w:t xml:space="preserve"> Mahmoud, Ida </w:t>
            </w:r>
            <w:proofErr w:type="spellStart"/>
            <w:r w:rsidRPr="00726190">
              <w:rPr>
                <w:b w:val="0"/>
                <w:lang w:val="en-GB"/>
              </w:rPr>
              <w:t>Ou</w:t>
            </w:r>
            <w:proofErr w:type="spellEnd"/>
            <w:r w:rsidR="00F44A55">
              <w:rPr>
                <w:b w:val="0"/>
                <w:lang w:val="en-GB"/>
              </w:rPr>
              <w:t xml:space="preserve"> </w:t>
            </w:r>
            <w:proofErr w:type="spellStart"/>
            <w:r w:rsidRPr="00726190">
              <w:rPr>
                <w:b w:val="0"/>
                <w:lang w:val="en-GB"/>
              </w:rPr>
              <w:t>Msattog</w:t>
            </w:r>
            <w:proofErr w:type="spellEnd"/>
            <w:r w:rsidRPr="00726190">
              <w:rPr>
                <w:b w:val="0"/>
                <w:lang w:val="en-GB"/>
              </w:rPr>
              <w:t xml:space="preserve">, </w:t>
            </w:r>
            <w:proofErr w:type="spellStart"/>
            <w:r w:rsidRPr="00726190">
              <w:rPr>
                <w:b w:val="0"/>
                <w:lang w:val="en-GB"/>
              </w:rPr>
              <w:t>Mentaga</w:t>
            </w:r>
            <w:proofErr w:type="spellEnd"/>
            <w:r w:rsidRPr="00726190">
              <w:rPr>
                <w:b w:val="0"/>
                <w:lang w:val="en-GB"/>
              </w:rPr>
              <w:t xml:space="preserve">, </w:t>
            </w:r>
            <w:proofErr w:type="spellStart"/>
            <w:r w:rsidRPr="00726190">
              <w:rPr>
                <w:b w:val="0"/>
                <w:lang w:val="en-GB"/>
              </w:rPr>
              <w:t>Erguita</w:t>
            </w:r>
            <w:proofErr w:type="spellEnd"/>
            <w:r w:rsidRPr="00726190">
              <w:rPr>
                <w:b w:val="0"/>
                <w:lang w:val="en-GB"/>
              </w:rPr>
              <w:t xml:space="preserve">, Ida </w:t>
            </w:r>
            <w:proofErr w:type="spellStart"/>
            <w:r w:rsidRPr="00726190">
              <w:rPr>
                <w:b w:val="0"/>
                <w:lang w:val="en-GB"/>
              </w:rPr>
              <w:t>Ouizimer</w:t>
            </w:r>
            <w:proofErr w:type="spellEnd"/>
            <w:r w:rsidRPr="00726190">
              <w:rPr>
                <w:b w:val="0"/>
                <w:lang w:val="en-GB"/>
              </w:rPr>
              <w:t xml:space="preserve">, Ait </w:t>
            </w:r>
            <w:proofErr w:type="spellStart"/>
            <w:r w:rsidRPr="00726190">
              <w:rPr>
                <w:b w:val="0"/>
                <w:lang w:val="en-GB"/>
              </w:rPr>
              <w:t>Ouadjas</w:t>
            </w:r>
            <w:proofErr w:type="spellEnd"/>
            <w:r w:rsidRPr="00726190">
              <w:rPr>
                <w:b w:val="0"/>
                <w:lang w:val="en-GB"/>
              </w:rPr>
              <w:t xml:space="preserve">, </w:t>
            </w:r>
            <w:proofErr w:type="spellStart"/>
            <w:r w:rsidRPr="00726190">
              <w:rPr>
                <w:b w:val="0"/>
                <w:lang w:val="en-GB"/>
              </w:rPr>
              <w:t>Akounsan</w:t>
            </w:r>
            <w:proofErr w:type="spellEnd"/>
            <w:r w:rsidRPr="00726190">
              <w:rPr>
                <w:b w:val="0"/>
                <w:lang w:val="en-GB"/>
              </w:rPr>
              <w:t xml:space="preserve">, </w:t>
            </w:r>
            <w:proofErr w:type="spellStart"/>
            <w:r w:rsidRPr="00726190">
              <w:rPr>
                <w:b w:val="0"/>
                <w:lang w:val="en-GB"/>
              </w:rPr>
              <w:t>Imdlawen</w:t>
            </w:r>
            <w:proofErr w:type="spellEnd"/>
            <w:r w:rsidRPr="00726190">
              <w:rPr>
                <w:b w:val="0"/>
                <w:lang w:val="en-GB"/>
              </w:rPr>
              <w:t xml:space="preserve">, </w:t>
            </w:r>
            <w:proofErr w:type="spellStart"/>
            <w:r w:rsidRPr="00726190">
              <w:rPr>
                <w:b w:val="0"/>
                <w:lang w:val="en-GB"/>
              </w:rPr>
              <w:t>Amizmiz</w:t>
            </w:r>
            <w:proofErr w:type="spellEnd"/>
            <w:r w:rsidRPr="00726190">
              <w:rPr>
                <w:b w:val="0"/>
                <w:lang w:val="en-GB"/>
              </w:rPr>
              <w:t xml:space="preserve">, Ait </w:t>
            </w:r>
            <w:proofErr w:type="spellStart"/>
            <w:r w:rsidRPr="00726190">
              <w:rPr>
                <w:b w:val="0"/>
                <w:lang w:val="en-GB"/>
              </w:rPr>
              <w:t>Chaib</w:t>
            </w:r>
            <w:proofErr w:type="spellEnd"/>
            <w:r w:rsidRPr="00726190">
              <w:rPr>
                <w:b w:val="0"/>
                <w:lang w:val="en-GB"/>
              </w:rPr>
              <w:t xml:space="preserve">, Ait </w:t>
            </w:r>
            <w:proofErr w:type="spellStart"/>
            <w:r w:rsidRPr="00726190">
              <w:rPr>
                <w:b w:val="0"/>
                <w:lang w:val="en-GB"/>
              </w:rPr>
              <w:t>Mhand</w:t>
            </w:r>
            <w:proofErr w:type="spellEnd"/>
            <w:r w:rsidRPr="00726190">
              <w:rPr>
                <w:b w:val="0"/>
                <w:lang w:val="en-GB"/>
              </w:rPr>
              <w:t xml:space="preserve">, Ait </w:t>
            </w:r>
            <w:proofErr w:type="spellStart"/>
            <w:r w:rsidRPr="00726190">
              <w:rPr>
                <w:b w:val="0"/>
                <w:lang w:val="en-GB"/>
              </w:rPr>
              <w:t>Tiksit</w:t>
            </w:r>
            <w:proofErr w:type="spellEnd"/>
            <w:r w:rsidRPr="00726190">
              <w:rPr>
                <w:b w:val="0"/>
                <w:lang w:val="en-GB"/>
              </w:rPr>
              <w:t xml:space="preserve">, etc.  They are troupes who perform the dance during </w:t>
            </w:r>
            <w:r w:rsidR="00733BDC" w:rsidRPr="00726190">
              <w:rPr>
                <w:b w:val="0"/>
                <w:lang w:val="en-GB"/>
              </w:rPr>
              <w:t xml:space="preserve">collective </w:t>
            </w:r>
            <w:r w:rsidRPr="00726190">
              <w:rPr>
                <w:b w:val="0"/>
                <w:lang w:val="en-GB"/>
              </w:rPr>
              <w:t xml:space="preserve">occasions and various ritual ceremonies. The groups and individuals concerned also include the craftsmen making the accessories necessary for the dance, especially the costume, the daggers, the </w:t>
            </w:r>
            <w:proofErr w:type="spellStart"/>
            <w:r w:rsidRPr="00726190">
              <w:rPr>
                <w:b w:val="0"/>
                <w:lang w:val="en-GB"/>
              </w:rPr>
              <w:t>tiskt</w:t>
            </w:r>
            <w:proofErr w:type="spellEnd"/>
            <w:r w:rsidRPr="00726190">
              <w:rPr>
                <w:b w:val="0"/>
                <w:lang w:val="en-GB"/>
              </w:rPr>
              <w:t xml:space="preserve"> (a horn-shaped object attached to the left shoulder) and musical instruments. More generally, the communities include the tribes which take part in</w:t>
            </w:r>
            <w:r w:rsidR="00794749">
              <w:rPr>
                <w:b w:val="0"/>
                <w:lang w:val="en-GB"/>
              </w:rPr>
              <w:t xml:space="preserve"> </w:t>
            </w:r>
            <w:r w:rsidRPr="00726190">
              <w:rPr>
                <w:b w:val="0"/>
                <w:lang w:val="en-GB"/>
              </w:rPr>
              <w:t xml:space="preserve">the </w:t>
            </w:r>
            <w:proofErr w:type="spellStart"/>
            <w:r w:rsidRPr="00726190">
              <w:rPr>
                <w:b w:val="0"/>
                <w:lang w:val="en-GB"/>
              </w:rPr>
              <w:t>Taskiwin</w:t>
            </w:r>
            <w:proofErr w:type="spellEnd"/>
            <w:r w:rsidRPr="00726190">
              <w:rPr>
                <w:b w:val="0"/>
                <w:lang w:val="en-GB"/>
              </w:rPr>
              <w:t xml:space="preserve"> dance as spectators but for whom the dance is part of their cultural identity. In the past, each of the tribes had its own </w:t>
            </w:r>
            <w:proofErr w:type="spellStart"/>
            <w:r w:rsidRPr="00726190">
              <w:rPr>
                <w:b w:val="0"/>
                <w:lang w:val="en-GB"/>
              </w:rPr>
              <w:t>Taskiwin</w:t>
            </w:r>
            <w:proofErr w:type="spellEnd"/>
            <w:r w:rsidRPr="00726190">
              <w:rPr>
                <w:b w:val="0"/>
                <w:lang w:val="en-GB"/>
              </w:rPr>
              <w:t xml:space="preserve"> troupe. Today, very few of the groups continue to perform this ancestral dance.</w:t>
            </w:r>
          </w:p>
        </w:tc>
      </w:tr>
      <w:tr w:rsidR="002E1C88" w:rsidRPr="00726190" w:rsidTr="004F2FF4">
        <w:trPr>
          <w:gridAfter w:val="1"/>
          <w:wAfter w:w="25" w:type="dxa"/>
        </w:trPr>
        <w:tc>
          <w:tcPr>
            <w:tcW w:w="9639" w:type="dxa"/>
            <w:tcBorders>
              <w:top w:val="single" w:sz="4" w:space="0" w:color="auto"/>
              <w:left w:val="nil"/>
              <w:bottom w:val="nil"/>
              <w:right w:val="nil"/>
            </w:tcBorders>
            <w:shd w:val="clear" w:color="auto" w:fill="D9D9D9"/>
          </w:tcPr>
          <w:p w:rsidR="002E1C88" w:rsidRPr="00726190" w:rsidRDefault="002E1C88" w:rsidP="003B4131">
            <w:pPr>
              <w:pStyle w:val="Grille02N"/>
              <w:jc w:val="left"/>
              <w:rPr>
                <w:bCs w:val="0"/>
                <w:sz w:val="24"/>
                <w:szCs w:val="24"/>
                <w:shd w:val="pct15" w:color="auto" w:fill="FFFFFF"/>
                <w:lang w:val="en-GB"/>
              </w:rPr>
            </w:pPr>
            <w:r w:rsidRPr="00726190">
              <w:rPr>
                <w:lang w:val="en-GB"/>
              </w:rPr>
              <w:t>D.</w:t>
            </w:r>
            <w:r w:rsidRPr="00726190">
              <w:rPr>
                <w:bCs w:val="0"/>
                <w:sz w:val="24"/>
                <w:szCs w:val="24"/>
                <w:lang w:val="en-GB"/>
              </w:rPr>
              <w:tab/>
              <w:t>Geographical location and range of the element</w:t>
            </w:r>
          </w:p>
        </w:tc>
      </w:tr>
      <w:tr w:rsidR="002E1C88" w:rsidRPr="00726190" w:rsidTr="004F2FF4">
        <w:trPr>
          <w:gridAfter w:val="1"/>
          <w:wAfter w:w="25" w:type="dxa"/>
        </w:trPr>
        <w:tc>
          <w:tcPr>
            <w:tcW w:w="9639" w:type="dxa"/>
            <w:tcBorders>
              <w:top w:val="nil"/>
              <w:left w:val="nil"/>
              <w:right w:val="nil"/>
            </w:tcBorders>
            <w:shd w:val="clear" w:color="auto" w:fill="auto"/>
          </w:tcPr>
          <w:p w:rsidR="002E1C88" w:rsidRPr="00726190" w:rsidRDefault="002E1C88" w:rsidP="003B4131">
            <w:pPr>
              <w:pStyle w:val="Info03"/>
              <w:spacing w:before="120" w:after="0" w:line="240" w:lineRule="auto"/>
              <w:rPr>
                <w:rFonts w:eastAsia="SimSun"/>
                <w:strike/>
                <w:sz w:val="18"/>
                <w:szCs w:val="18"/>
                <w:lang w:val="en-GB"/>
              </w:rPr>
            </w:pPr>
            <w:r w:rsidRPr="00726190">
              <w:rPr>
                <w:rFonts w:eastAsia="SimSun"/>
                <w:sz w:val="18"/>
                <w:szCs w:val="18"/>
                <w:lang w:val="en-GB"/>
              </w:rPr>
              <w:t xml:space="preserve">Provide information on the distribution of the element within the </w:t>
            </w:r>
            <w:proofErr w:type="gramStart"/>
            <w:r w:rsidRPr="00726190">
              <w:rPr>
                <w:rFonts w:eastAsia="SimSun"/>
                <w:sz w:val="18"/>
                <w:szCs w:val="18"/>
                <w:lang w:val="en-GB"/>
              </w:rPr>
              <w:t>territory(</w:t>
            </w:r>
            <w:proofErr w:type="spellStart"/>
            <w:proofErr w:type="gramEnd"/>
            <w:r w:rsidRPr="00726190">
              <w:rPr>
                <w:rFonts w:eastAsia="SimSun"/>
                <w:sz w:val="18"/>
                <w:szCs w:val="18"/>
                <w:lang w:val="en-GB"/>
              </w:rPr>
              <w:t>ies</w:t>
            </w:r>
            <w:proofErr w:type="spellEnd"/>
            <w:r w:rsidRPr="00726190">
              <w:rPr>
                <w:rFonts w:eastAsia="SimSun"/>
                <w:sz w:val="18"/>
                <w:szCs w:val="18"/>
                <w:lang w:val="en-GB"/>
              </w:rPr>
              <w:t>) of the submitting State(s), indicating if possible the location(s) in which it is centred.</w:t>
            </w:r>
            <w:r w:rsidR="00173E96">
              <w:rPr>
                <w:rFonts w:eastAsia="SimSun"/>
                <w:sz w:val="18"/>
                <w:szCs w:val="18"/>
                <w:lang w:val="en-GB"/>
              </w:rPr>
              <w:t xml:space="preserve"> </w:t>
            </w:r>
            <w:r w:rsidRPr="00726190">
              <w:rPr>
                <w:rFonts w:eastAsia="SimSun"/>
                <w:sz w:val="18"/>
                <w:szCs w:val="18"/>
                <w:lang w:val="en-GB"/>
              </w:rPr>
              <w:t>Nominations should concentrate on the situation of the element within the territories of the submitting States, while acknowledging the existence of same or similar elements outside their territories, and submitting States should not refer to the viability of such intangible cultural heritage outside their territories or characterize the safeguarding efforts of other States.</w:t>
            </w:r>
          </w:p>
          <w:p w:rsidR="002E1C88" w:rsidRPr="00726190" w:rsidRDefault="002E1C88" w:rsidP="003B4131">
            <w:pPr>
              <w:pStyle w:val="Info03"/>
              <w:spacing w:line="240" w:lineRule="auto"/>
              <w:jc w:val="right"/>
              <w:rPr>
                <w:b/>
                <w:sz w:val="24"/>
                <w:szCs w:val="24"/>
                <w:lang w:val="en-GB"/>
              </w:rPr>
            </w:pPr>
            <w:r w:rsidRPr="00726190">
              <w:rPr>
                <w:rFonts w:eastAsia="SimSun"/>
                <w:sz w:val="18"/>
                <w:szCs w:val="18"/>
                <w:lang w:val="en-GB"/>
              </w:rPr>
              <w:t>Not to exceed 150 words</w:t>
            </w:r>
          </w:p>
        </w:tc>
      </w:tr>
      <w:tr w:rsidR="002E1C88" w:rsidRPr="00726190" w:rsidTr="004F2FF4">
        <w:trPr>
          <w:gridAfter w:val="1"/>
          <w:wAfter w:w="25" w:type="dxa"/>
        </w:trPr>
        <w:tc>
          <w:tcPr>
            <w:tcW w:w="9639" w:type="dxa"/>
            <w:tcBorders>
              <w:bottom w:val="single" w:sz="4" w:space="0" w:color="auto"/>
            </w:tcBorders>
            <w:shd w:val="clear" w:color="auto" w:fill="auto"/>
            <w:tcMar>
              <w:top w:w="113" w:type="dxa"/>
              <w:left w:w="113" w:type="dxa"/>
              <w:bottom w:w="113" w:type="dxa"/>
              <w:right w:w="113" w:type="dxa"/>
            </w:tcMar>
          </w:tcPr>
          <w:p w:rsidR="002E1C88" w:rsidRPr="00726190" w:rsidRDefault="00524E46" w:rsidP="003B4131">
            <w:pPr>
              <w:pStyle w:val="Rponse"/>
              <w:spacing w:before="0" w:after="0" w:line="240" w:lineRule="auto"/>
              <w:rPr>
                <w:lang w:val="en-GB"/>
              </w:rPr>
            </w:pPr>
            <w:r w:rsidRPr="00726190">
              <w:rPr>
                <w:rFonts w:eastAsia="SimSun"/>
                <w:lang w:val="en-GB"/>
              </w:rPr>
              <w:t xml:space="preserve">Performing the dance and songs concerning the art of shoulder shaking, called </w:t>
            </w:r>
            <w:proofErr w:type="spellStart"/>
            <w:r w:rsidRPr="00726190">
              <w:rPr>
                <w:rFonts w:eastAsia="SimSun"/>
                <w:lang w:val="en-GB"/>
              </w:rPr>
              <w:t>Taskiwin</w:t>
            </w:r>
            <w:proofErr w:type="spellEnd"/>
            <w:r w:rsidRPr="00726190">
              <w:rPr>
                <w:rFonts w:eastAsia="SimSun"/>
                <w:lang w:val="en-GB"/>
              </w:rPr>
              <w:t xml:space="preserve">, is geographically located in the north and south slopes of the </w:t>
            </w:r>
            <w:r w:rsidR="002D7641" w:rsidRPr="00726190">
              <w:rPr>
                <w:rFonts w:eastAsia="SimSun"/>
                <w:lang w:val="en-GB"/>
              </w:rPr>
              <w:t>western High</w:t>
            </w:r>
            <w:r w:rsidR="0011006A">
              <w:rPr>
                <w:rFonts w:eastAsia="SimSun"/>
                <w:lang w:val="en-GB"/>
              </w:rPr>
              <w:t xml:space="preserve"> </w:t>
            </w:r>
            <w:r w:rsidRPr="00726190">
              <w:rPr>
                <w:rFonts w:eastAsia="SimSun"/>
                <w:lang w:val="en-GB"/>
              </w:rPr>
              <w:t>Atlas mountains. This part of Morocco is t</w:t>
            </w:r>
            <w:r w:rsidR="00096F71" w:rsidRPr="00726190">
              <w:rPr>
                <w:rFonts w:eastAsia="SimSun"/>
                <w:lang w:val="en-GB"/>
              </w:rPr>
              <w:t>he t</w:t>
            </w:r>
            <w:r w:rsidRPr="00726190">
              <w:rPr>
                <w:rFonts w:eastAsia="SimSun"/>
                <w:lang w:val="en-GB"/>
              </w:rPr>
              <w:t xml:space="preserve">erritory of the tribes mentioned in the preceding section. Administratively, most of the tribes are in the territories corresponding to the provinces of Taroudant, </w:t>
            </w:r>
            <w:proofErr w:type="spellStart"/>
            <w:r w:rsidRPr="00726190">
              <w:rPr>
                <w:rFonts w:eastAsia="SimSun"/>
                <w:lang w:val="en-GB"/>
              </w:rPr>
              <w:t>Chichaoua</w:t>
            </w:r>
            <w:proofErr w:type="spellEnd"/>
            <w:r w:rsidRPr="00726190">
              <w:rPr>
                <w:rFonts w:eastAsia="SimSun"/>
                <w:lang w:val="en-GB"/>
              </w:rPr>
              <w:t xml:space="preserve">, Al </w:t>
            </w:r>
            <w:proofErr w:type="spellStart"/>
            <w:r w:rsidRPr="00726190">
              <w:rPr>
                <w:rFonts w:eastAsia="SimSun"/>
                <w:lang w:val="en-GB"/>
              </w:rPr>
              <w:t>Haouz</w:t>
            </w:r>
            <w:proofErr w:type="spellEnd"/>
            <w:r w:rsidRPr="00726190">
              <w:rPr>
                <w:rFonts w:eastAsia="SimSun"/>
                <w:lang w:val="en-GB"/>
              </w:rPr>
              <w:t xml:space="preserve"> and Agadir Ida </w:t>
            </w:r>
            <w:proofErr w:type="spellStart"/>
            <w:r w:rsidRPr="00726190">
              <w:rPr>
                <w:rFonts w:eastAsia="SimSun"/>
                <w:lang w:val="en-GB"/>
              </w:rPr>
              <w:t>Outanan</w:t>
            </w:r>
            <w:proofErr w:type="spellEnd"/>
            <w:r w:rsidRPr="00726190">
              <w:rPr>
                <w:rFonts w:eastAsia="SimSun"/>
                <w:lang w:val="en-GB"/>
              </w:rPr>
              <w:t xml:space="preserve">. This is also part of the immense territory of the large </w:t>
            </w:r>
            <w:proofErr w:type="spellStart"/>
            <w:r w:rsidRPr="00726190">
              <w:rPr>
                <w:rFonts w:eastAsia="SimSun"/>
                <w:lang w:val="en-GB"/>
              </w:rPr>
              <w:t>Masmouda</w:t>
            </w:r>
            <w:proofErr w:type="spellEnd"/>
            <w:r w:rsidRPr="00726190">
              <w:rPr>
                <w:rFonts w:eastAsia="SimSun"/>
                <w:lang w:val="en-GB"/>
              </w:rPr>
              <w:t xml:space="preserve"> </w:t>
            </w:r>
            <w:r w:rsidR="0011006A">
              <w:rPr>
                <w:rFonts w:eastAsia="SimSun"/>
                <w:lang w:val="en-GB"/>
              </w:rPr>
              <w:t>con</w:t>
            </w:r>
            <w:r w:rsidRPr="00726190">
              <w:rPr>
                <w:rFonts w:eastAsia="SimSun"/>
                <w:lang w:val="en-GB"/>
              </w:rPr>
              <w:t>federation, ancient inhabitants of Morocco’s southern regions. The tribes are also located in the southern part of the High Atlas where they occupy valleys descending sometimes abruptly from the mountains, spreading into the Taroudant plain in the south, but also in the western High Atlas northern piedmont slopes.</w:t>
            </w:r>
          </w:p>
        </w:tc>
      </w:tr>
      <w:tr w:rsidR="002E1C88" w:rsidRPr="00726190" w:rsidTr="004F2FF4">
        <w:trPr>
          <w:gridAfter w:val="1"/>
          <w:wAfter w:w="25" w:type="dxa"/>
        </w:trPr>
        <w:tc>
          <w:tcPr>
            <w:tcW w:w="9639" w:type="dxa"/>
            <w:tcBorders>
              <w:top w:val="single" w:sz="4" w:space="0" w:color="auto"/>
              <w:left w:val="nil"/>
              <w:bottom w:val="nil"/>
              <w:right w:val="nil"/>
            </w:tcBorders>
            <w:shd w:val="clear" w:color="auto" w:fill="D9D9D9"/>
          </w:tcPr>
          <w:p w:rsidR="002E1C88" w:rsidRPr="00726190" w:rsidRDefault="002E1C88" w:rsidP="003B4131">
            <w:pPr>
              <w:pStyle w:val="Grille02N"/>
              <w:tabs>
                <w:tab w:val="left" w:pos="567"/>
                <w:tab w:val="left" w:pos="1134"/>
                <w:tab w:val="left" w:pos="1701"/>
              </w:tabs>
              <w:jc w:val="left"/>
              <w:rPr>
                <w:sz w:val="24"/>
                <w:szCs w:val="24"/>
                <w:shd w:val="pct15" w:color="auto" w:fill="FFFFFF"/>
                <w:lang w:val="en-GB"/>
              </w:rPr>
            </w:pPr>
            <w:r w:rsidRPr="00726190">
              <w:rPr>
                <w:sz w:val="24"/>
                <w:szCs w:val="24"/>
                <w:lang w:val="en-GB"/>
              </w:rPr>
              <w:t>E.</w:t>
            </w:r>
            <w:r w:rsidRPr="00726190">
              <w:rPr>
                <w:sz w:val="24"/>
                <w:szCs w:val="24"/>
                <w:lang w:val="en-GB"/>
              </w:rPr>
              <w:tab/>
              <w:t>Domain(s) represented by the element</w:t>
            </w:r>
          </w:p>
        </w:tc>
      </w:tr>
      <w:tr w:rsidR="002E1C88" w:rsidRPr="00726190" w:rsidTr="004F2FF4">
        <w:trPr>
          <w:gridAfter w:val="1"/>
          <w:wAfter w:w="25" w:type="dxa"/>
        </w:trPr>
        <w:tc>
          <w:tcPr>
            <w:tcW w:w="9639" w:type="dxa"/>
            <w:tcBorders>
              <w:top w:val="nil"/>
              <w:left w:val="nil"/>
              <w:bottom w:val="single" w:sz="4" w:space="0" w:color="auto"/>
              <w:right w:val="nil"/>
            </w:tcBorders>
            <w:shd w:val="clear" w:color="auto" w:fill="auto"/>
          </w:tcPr>
          <w:p w:rsidR="002E1C88" w:rsidRPr="00726190" w:rsidRDefault="002E1C88" w:rsidP="00122EF5">
            <w:pPr>
              <w:pStyle w:val="Grille01"/>
              <w:keepNext w:val="0"/>
              <w:tabs>
                <w:tab w:val="left" w:pos="567"/>
                <w:tab w:val="left" w:pos="1134"/>
                <w:tab w:val="left" w:pos="1701"/>
              </w:tabs>
              <w:spacing w:line="240" w:lineRule="auto"/>
              <w:jc w:val="both"/>
              <w:rPr>
                <w:rFonts w:eastAsia="SimSun" w:cs="Arial"/>
                <w:b w:val="0"/>
                <w:bCs/>
                <w:i/>
                <w:iCs/>
                <w:smallCaps w:val="0"/>
                <w:szCs w:val="22"/>
                <w:lang w:val="en-GB"/>
              </w:rPr>
            </w:pPr>
            <w:r w:rsidRPr="00726190">
              <w:rPr>
                <w:rFonts w:eastAsia="SimSun"/>
                <w:b w:val="0"/>
                <w:bCs/>
                <w:i/>
                <w:iCs/>
                <w:smallCaps w:val="0"/>
                <w:sz w:val="18"/>
                <w:szCs w:val="18"/>
                <w:lang w:val="en-GB"/>
              </w:rPr>
              <w:t xml:space="preserve">Tick one or more boxes to identify the domain(s) of intangible cultural heritage manifested by the element, which might include one or more of the domains identified in Article 2.2 of the Convention. If you tick ‘others’, specify the domain(s) in brackets. </w:t>
            </w:r>
          </w:p>
        </w:tc>
      </w:tr>
      <w:tr w:rsidR="002E1C88" w:rsidRPr="00726190" w:rsidTr="004F2FF4">
        <w:trPr>
          <w:gridAfter w:val="1"/>
          <w:wAfter w:w="25" w:type="dxa"/>
        </w:trPr>
        <w:tc>
          <w:tcPr>
            <w:tcW w:w="9639" w:type="dxa"/>
            <w:tcBorders>
              <w:top w:val="single" w:sz="4" w:space="0" w:color="auto"/>
              <w:left w:val="single" w:sz="4" w:space="0" w:color="auto"/>
              <w:bottom w:val="single" w:sz="4" w:space="0" w:color="auto"/>
              <w:right w:val="single" w:sz="4" w:space="0" w:color="auto"/>
            </w:tcBorders>
            <w:shd w:val="clear" w:color="auto" w:fill="auto"/>
          </w:tcPr>
          <w:p w:rsidR="002E1C88" w:rsidRPr="00726190" w:rsidRDefault="00077650" w:rsidP="00122EF5">
            <w:pPr>
              <w:pStyle w:val="Default"/>
              <w:widowControl/>
              <w:tabs>
                <w:tab w:val="left" w:pos="567"/>
                <w:tab w:val="left" w:pos="1134"/>
                <w:tab w:val="left" w:pos="1701"/>
              </w:tabs>
              <w:autoSpaceDE/>
              <w:autoSpaceDN/>
              <w:adjustRightInd/>
              <w:spacing w:before="120" w:after="120"/>
              <w:ind w:left="1134" w:hanging="567"/>
              <w:rPr>
                <w:rFonts w:ascii="Arial" w:hAnsi="Arial" w:cs="Arial"/>
                <w:color w:val="auto"/>
                <w:sz w:val="20"/>
                <w:szCs w:val="20"/>
                <w:lang w:val="en-GB"/>
              </w:rPr>
            </w:pPr>
            <w:r w:rsidRPr="00726190">
              <w:rPr>
                <w:rFonts w:ascii="Arial" w:hAnsi="Arial" w:cs="Arial"/>
                <w:color w:val="auto"/>
                <w:sz w:val="20"/>
                <w:szCs w:val="20"/>
                <w:lang w:val="en-GB"/>
              </w:rPr>
              <w:fldChar w:fldCharType="begin">
                <w:ffData>
                  <w:name w:val="CaseACocher6"/>
                  <w:enabled/>
                  <w:calcOnExit w:val="0"/>
                  <w:checkBox>
                    <w:sizeAuto/>
                    <w:default w:val="1"/>
                  </w:checkBox>
                </w:ffData>
              </w:fldChar>
            </w:r>
            <w:bookmarkStart w:id="0" w:name="CaseACocher6"/>
            <w:r w:rsidR="004F2FF4" w:rsidRPr="00726190">
              <w:rPr>
                <w:rFonts w:ascii="Arial" w:hAnsi="Arial" w:cs="Arial"/>
                <w:color w:val="auto"/>
                <w:sz w:val="20"/>
                <w:szCs w:val="20"/>
                <w:lang w:val="en-GB"/>
              </w:rPr>
              <w:instrText xml:space="preserve"> FORMCHECKBOX </w:instrText>
            </w:r>
            <w:r w:rsidR="00DD1F2C">
              <w:rPr>
                <w:rFonts w:ascii="Arial" w:hAnsi="Arial" w:cs="Arial"/>
                <w:color w:val="auto"/>
                <w:sz w:val="20"/>
                <w:szCs w:val="20"/>
                <w:lang w:val="en-GB"/>
              </w:rPr>
            </w:r>
            <w:r w:rsidR="00DD1F2C">
              <w:rPr>
                <w:rFonts w:ascii="Arial" w:hAnsi="Arial" w:cs="Arial"/>
                <w:color w:val="auto"/>
                <w:sz w:val="20"/>
                <w:szCs w:val="20"/>
                <w:lang w:val="en-GB"/>
              </w:rPr>
              <w:fldChar w:fldCharType="separate"/>
            </w:r>
            <w:r w:rsidRPr="00726190">
              <w:rPr>
                <w:rFonts w:ascii="Arial" w:hAnsi="Arial" w:cs="Arial"/>
                <w:color w:val="auto"/>
                <w:sz w:val="20"/>
                <w:szCs w:val="20"/>
                <w:lang w:val="en-GB"/>
              </w:rPr>
              <w:fldChar w:fldCharType="end"/>
            </w:r>
            <w:bookmarkEnd w:id="0"/>
            <w:r w:rsidR="002E1C88" w:rsidRPr="00726190">
              <w:rPr>
                <w:rFonts w:ascii="Arial" w:hAnsi="Arial" w:cs="Arial"/>
                <w:color w:val="auto"/>
                <w:sz w:val="20"/>
                <w:szCs w:val="20"/>
                <w:lang w:val="en-GB"/>
              </w:rPr>
              <w:t xml:space="preserve"> oral traditions and expressions, including language as a vehicle of the intangible cultural heritage </w:t>
            </w:r>
          </w:p>
          <w:p w:rsidR="002E1C88" w:rsidRPr="00726190" w:rsidRDefault="00077650" w:rsidP="00122EF5">
            <w:pPr>
              <w:pStyle w:val="Default"/>
              <w:widowControl/>
              <w:tabs>
                <w:tab w:val="left" w:pos="567"/>
                <w:tab w:val="left" w:pos="1134"/>
                <w:tab w:val="left" w:pos="1701"/>
              </w:tabs>
              <w:autoSpaceDE/>
              <w:autoSpaceDN/>
              <w:adjustRightInd/>
              <w:spacing w:before="120" w:after="120"/>
              <w:ind w:left="1134" w:hanging="567"/>
              <w:rPr>
                <w:rFonts w:ascii="Arial" w:hAnsi="Arial" w:cs="Arial"/>
                <w:color w:val="auto"/>
                <w:sz w:val="20"/>
                <w:szCs w:val="20"/>
                <w:lang w:val="en-GB"/>
              </w:rPr>
            </w:pPr>
            <w:r w:rsidRPr="00726190">
              <w:rPr>
                <w:rFonts w:ascii="Arial" w:hAnsi="Arial" w:cs="Arial"/>
                <w:color w:val="auto"/>
                <w:sz w:val="20"/>
                <w:szCs w:val="20"/>
                <w:lang w:val="en-GB"/>
              </w:rPr>
              <w:fldChar w:fldCharType="begin">
                <w:ffData>
                  <w:name w:val="CaseACocher7"/>
                  <w:enabled/>
                  <w:calcOnExit w:val="0"/>
                  <w:checkBox>
                    <w:sizeAuto/>
                    <w:default w:val="1"/>
                  </w:checkBox>
                </w:ffData>
              </w:fldChar>
            </w:r>
            <w:bookmarkStart w:id="1" w:name="CaseACocher7"/>
            <w:r w:rsidR="004F2FF4" w:rsidRPr="00726190">
              <w:rPr>
                <w:rFonts w:ascii="Arial" w:hAnsi="Arial" w:cs="Arial"/>
                <w:color w:val="auto"/>
                <w:sz w:val="20"/>
                <w:szCs w:val="20"/>
                <w:lang w:val="en-GB"/>
              </w:rPr>
              <w:instrText xml:space="preserve"> FORMCHECKBOX </w:instrText>
            </w:r>
            <w:r w:rsidR="00DD1F2C">
              <w:rPr>
                <w:rFonts w:ascii="Arial" w:hAnsi="Arial" w:cs="Arial"/>
                <w:color w:val="auto"/>
                <w:sz w:val="20"/>
                <w:szCs w:val="20"/>
                <w:lang w:val="en-GB"/>
              </w:rPr>
            </w:r>
            <w:r w:rsidR="00DD1F2C">
              <w:rPr>
                <w:rFonts w:ascii="Arial" w:hAnsi="Arial" w:cs="Arial"/>
                <w:color w:val="auto"/>
                <w:sz w:val="20"/>
                <w:szCs w:val="20"/>
                <w:lang w:val="en-GB"/>
              </w:rPr>
              <w:fldChar w:fldCharType="separate"/>
            </w:r>
            <w:r w:rsidRPr="00726190">
              <w:rPr>
                <w:rFonts w:ascii="Arial" w:hAnsi="Arial" w:cs="Arial"/>
                <w:color w:val="auto"/>
                <w:sz w:val="20"/>
                <w:szCs w:val="20"/>
                <w:lang w:val="en-GB"/>
              </w:rPr>
              <w:fldChar w:fldCharType="end"/>
            </w:r>
            <w:bookmarkEnd w:id="1"/>
            <w:r w:rsidR="002E1C88" w:rsidRPr="00726190">
              <w:rPr>
                <w:rFonts w:ascii="Arial" w:hAnsi="Arial" w:cs="Arial"/>
                <w:color w:val="auto"/>
                <w:sz w:val="20"/>
                <w:szCs w:val="20"/>
                <w:lang w:val="en-GB"/>
              </w:rPr>
              <w:t xml:space="preserve"> performing arts</w:t>
            </w:r>
          </w:p>
          <w:p w:rsidR="002E1C88" w:rsidRPr="00726190" w:rsidRDefault="00077650" w:rsidP="00122EF5">
            <w:pPr>
              <w:pStyle w:val="Default"/>
              <w:widowControl/>
              <w:tabs>
                <w:tab w:val="left" w:pos="567"/>
                <w:tab w:val="left" w:pos="1134"/>
                <w:tab w:val="left" w:pos="1701"/>
              </w:tabs>
              <w:autoSpaceDE/>
              <w:autoSpaceDN/>
              <w:adjustRightInd/>
              <w:spacing w:before="120" w:after="120"/>
              <w:ind w:left="1134" w:hanging="567"/>
              <w:rPr>
                <w:rFonts w:ascii="Arial" w:hAnsi="Arial" w:cs="Arial"/>
                <w:color w:val="auto"/>
                <w:sz w:val="20"/>
                <w:szCs w:val="20"/>
                <w:lang w:val="en-GB"/>
              </w:rPr>
            </w:pPr>
            <w:r w:rsidRPr="00726190">
              <w:rPr>
                <w:rFonts w:ascii="Arial" w:hAnsi="Arial" w:cs="Arial"/>
                <w:color w:val="auto"/>
                <w:sz w:val="20"/>
                <w:szCs w:val="20"/>
                <w:lang w:val="en-GB"/>
              </w:rPr>
              <w:fldChar w:fldCharType="begin">
                <w:ffData>
                  <w:name w:val="CaseACocher8"/>
                  <w:enabled/>
                  <w:calcOnExit w:val="0"/>
                  <w:checkBox>
                    <w:sizeAuto/>
                    <w:default w:val="1"/>
                  </w:checkBox>
                </w:ffData>
              </w:fldChar>
            </w:r>
            <w:bookmarkStart w:id="2" w:name="CaseACocher8"/>
            <w:r w:rsidR="004F2FF4" w:rsidRPr="00726190">
              <w:rPr>
                <w:rFonts w:ascii="Arial" w:hAnsi="Arial" w:cs="Arial"/>
                <w:color w:val="auto"/>
                <w:sz w:val="20"/>
                <w:szCs w:val="20"/>
                <w:lang w:val="en-GB"/>
              </w:rPr>
              <w:instrText xml:space="preserve"> FORMCHECKBOX </w:instrText>
            </w:r>
            <w:r w:rsidR="00DD1F2C">
              <w:rPr>
                <w:rFonts w:ascii="Arial" w:hAnsi="Arial" w:cs="Arial"/>
                <w:color w:val="auto"/>
                <w:sz w:val="20"/>
                <w:szCs w:val="20"/>
                <w:lang w:val="en-GB"/>
              </w:rPr>
            </w:r>
            <w:r w:rsidR="00DD1F2C">
              <w:rPr>
                <w:rFonts w:ascii="Arial" w:hAnsi="Arial" w:cs="Arial"/>
                <w:color w:val="auto"/>
                <w:sz w:val="20"/>
                <w:szCs w:val="20"/>
                <w:lang w:val="en-GB"/>
              </w:rPr>
              <w:fldChar w:fldCharType="separate"/>
            </w:r>
            <w:r w:rsidRPr="00726190">
              <w:rPr>
                <w:rFonts w:ascii="Arial" w:hAnsi="Arial" w:cs="Arial"/>
                <w:color w:val="auto"/>
                <w:sz w:val="20"/>
                <w:szCs w:val="20"/>
                <w:lang w:val="en-GB"/>
              </w:rPr>
              <w:fldChar w:fldCharType="end"/>
            </w:r>
            <w:bookmarkEnd w:id="2"/>
            <w:r w:rsidR="002E1C88" w:rsidRPr="00726190">
              <w:rPr>
                <w:rFonts w:ascii="Arial" w:hAnsi="Arial" w:cs="Arial"/>
                <w:color w:val="auto"/>
                <w:sz w:val="20"/>
                <w:szCs w:val="20"/>
                <w:lang w:val="en-GB"/>
              </w:rPr>
              <w:t xml:space="preserve"> social practices, rituals and festive events </w:t>
            </w:r>
          </w:p>
          <w:p w:rsidR="002E1C88" w:rsidRPr="00726190" w:rsidRDefault="00077650" w:rsidP="00122EF5">
            <w:pPr>
              <w:pStyle w:val="formtext"/>
              <w:tabs>
                <w:tab w:val="left" w:pos="567"/>
                <w:tab w:val="left" w:pos="1134"/>
                <w:tab w:val="left" w:pos="1701"/>
              </w:tabs>
              <w:spacing w:before="120" w:after="120" w:line="240" w:lineRule="auto"/>
              <w:ind w:left="1134" w:hanging="567"/>
              <w:rPr>
                <w:rFonts w:eastAsia="Times New Roman" w:cs="Arial"/>
                <w:sz w:val="20"/>
                <w:szCs w:val="20"/>
                <w:lang w:val="en-GB"/>
              </w:rPr>
            </w:pPr>
            <w:r w:rsidRPr="00726190">
              <w:rPr>
                <w:rFonts w:eastAsia="Times New Roman" w:cs="Arial"/>
                <w:sz w:val="20"/>
                <w:szCs w:val="20"/>
                <w:lang w:val="en-GB"/>
              </w:rPr>
              <w:fldChar w:fldCharType="begin">
                <w:ffData>
                  <w:name w:val="CaseACocher9"/>
                  <w:enabled/>
                  <w:calcOnExit w:val="0"/>
                  <w:checkBox>
                    <w:sizeAuto/>
                    <w:default w:val="0"/>
                  </w:checkBox>
                </w:ffData>
              </w:fldChar>
            </w:r>
            <w:r w:rsidR="002E1C88" w:rsidRPr="00726190">
              <w:rPr>
                <w:rFonts w:eastAsia="Times New Roman" w:cs="Arial"/>
                <w:sz w:val="20"/>
                <w:szCs w:val="20"/>
                <w:lang w:val="en-GB"/>
              </w:rPr>
              <w:instrText xml:space="preserve"> FORMCHECKBOX </w:instrText>
            </w:r>
            <w:r w:rsidR="00DD1F2C">
              <w:rPr>
                <w:rFonts w:eastAsia="Times New Roman" w:cs="Arial"/>
                <w:sz w:val="20"/>
                <w:szCs w:val="20"/>
                <w:lang w:val="en-GB"/>
              </w:rPr>
            </w:r>
            <w:r w:rsidR="00DD1F2C">
              <w:rPr>
                <w:rFonts w:eastAsia="Times New Roman" w:cs="Arial"/>
                <w:sz w:val="20"/>
                <w:szCs w:val="20"/>
                <w:lang w:val="en-GB"/>
              </w:rPr>
              <w:fldChar w:fldCharType="separate"/>
            </w:r>
            <w:r w:rsidRPr="00726190">
              <w:rPr>
                <w:rFonts w:eastAsia="Times New Roman" w:cs="Arial"/>
                <w:sz w:val="20"/>
                <w:szCs w:val="20"/>
                <w:lang w:val="en-GB"/>
              </w:rPr>
              <w:fldChar w:fldCharType="end"/>
            </w:r>
            <w:r w:rsidR="002E1C88" w:rsidRPr="00726190">
              <w:rPr>
                <w:rFonts w:eastAsia="Times New Roman" w:cs="Arial"/>
                <w:sz w:val="20"/>
                <w:szCs w:val="20"/>
                <w:lang w:val="en-GB"/>
              </w:rPr>
              <w:t xml:space="preserve"> knowledge and practices concerning nature and the universe</w:t>
            </w:r>
          </w:p>
          <w:p w:rsidR="002E1C88" w:rsidRPr="00726190" w:rsidRDefault="00077650" w:rsidP="00122EF5">
            <w:pPr>
              <w:pStyle w:val="Default"/>
              <w:widowControl/>
              <w:tabs>
                <w:tab w:val="left" w:pos="567"/>
                <w:tab w:val="left" w:pos="1134"/>
                <w:tab w:val="left" w:pos="1701"/>
              </w:tabs>
              <w:autoSpaceDE/>
              <w:autoSpaceDN/>
              <w:adjustRightInd/>
              <w:spacing w:before="120" w:after="120"/>
              <w:ind w:left="1134" w:hanging="567"/>
              <w:rPr>
                <w:rFonts w:ascii="Arial" w:hAnsi="Arial" w:cs="Arial"/>
                <w:color w:val="auto"/>
                <w:sz w:val="20"/>
                <w:szCs w:val="20"/>
                <w:lang w:val="en-GB"/>
              </w:rPr>
            </w:pPr>
            <w:r w:rsidRPr="00726190">
              <w:rPr>
                <w:rFonts w:ascii="Arial" w:hAnsi="Arial" w:cs="Arial"/>
                <w:color w:val="auto"/>
                <w:sz w:val="20"/>
                <w:szCs w:val="20"/>
                <w:lang w:val="en-GB"/>
              </w:rPr>
              <w:lastRenderedPageBreak/>
              <w:fldChar w:fldCharType="begin">
                <w:ffData>
                  <w:name w:val=""/>
                  <w:enabled/>
                  <w:calcOnExit w:val="0"/>
                  <w:checkBox>
                    <w:sizeAuto/>
                    <w:default w:val="1"/>
                  </w:checkBox>
                </w:ffData>
              </w:fldChar>
            </w:r>
            <w:r w:rsidR="004F2FF4" w:rsidRPr="00726190">
              <w:rPr>
                <w:rFonts w:ascii="Arial" w:hAnsi="Arial" w:cs="Arial"/>
                <w:color w:val="auto"/>
                <w:sz w:val="20"/>
                <w:szCs w:val="20"/>
                <w:lang w:val="en-GB"/>
              </w:rPr>
              <w:instrText xml:space="preserve"> FORMCHECKBOX </w:instrText>
            </w:r>
            <w:r w:rsidR="00DD1F2C">
              <w:rPr>
                <w:rFonts w:ascii="Arial" w:hAnsi="Arial" w:cs="Arial"/>
                <w:color w:val="auto"/>
                <w:sz w:val="20"/>
                <w:szCs w:val="20"/>
                <w:lang w:val="en-GB"/>
              </w:rPr>
            </w:r>
            <w:r w:rsidR="00DD1F2C">
              <w:rPr>
                <w:rFonts w:ascii="Arial" w:hAnsi="Arial" w:cs="Arial"/>
                <w:color w:val="auto"/>
                <w:sz w:val="20"/>
                <w:szCs w:val="20"/>
                <w:lang w:val="en-GB"/>
              </w:rPr>
              <w:fldChar w:fldCharType="separate"/>
            </w:r>
            <w:r w:rsidRPr="00726190">
              <w:rPr>
                <w:rFonts w:ascii="Arial" w:hAnsi="Arial" w:cs="Arial"/>
                <w:color w:val="auto"/>
                <w:sz w:val="20"/>
                <w:szCs w:val="20"/>
                <w:lang w:val="en-GB"/>
              </w:rPr>
              <w:fldChar w:fldCharType="end"/>
            </w:r>
            <w:r w:rsidR="002E1C88" w:rsidRPr="00726190">
              <w:rPr>
                <w:rFonts w:ascii="Arial" w:hAnsi="Arial" w:cs="Arial"/>
                <w:color w:val="auto"/>
                <w:sz w:val="20"/>
                <w:szCs w:val="20"/>
                <w:lang w:val="en-GB"/>
              </w:rPr>
              <w:t xml:space="preserve"> traditional craftsmanship </w:t>
            </w:r>
          </w:p>
          <w:p w:rsidR="002E1C88" w:rsidRPr="00726190" w:rsidRDefault="00077650" w:rsidP="003B4131">
            <w:pPr>
              <w:pStyle w:val="Grille01"/>
              <w:keepNext w:val="0"/>
              <w:tabs>
                <w:tab w:val="left" w:pos="567"/>
                <w:tab w:val="left" w:pos="1134"/>
                <w:tab w:val="left" w:pos="1701"/>
              </w:tabs>
              <w:spacing w:line="240" w:lineRule="auto"/>
              <w:ind w:left="567"/>
              <w:rPr>
                <w:rFonts w:eastAsia="SimSun" w:cs="Arial"/>
                <w:bCs/>
                <w:smallCaps w:val="0"/>
                <w:szCs w:val="22"/>
                <w:lang w:val="en-GB"/>
              </w:rPr>
            </w:pPr>
            <w:r w:rsidRPr="00726190">
              <w:rPr>
                <w:rFonts w:cs="Arial"/>
                <w:sz w:val="20"/>
                <w:szCs w:val="20"/>
                <w:lang w:val="en-GB"/>
              </w:rPr>
              <w:fldChar w:fldCharType="begin">
                <w:ffData>
                  <w:name w:val="CaseACocher9"/>
                  <w:enabled/>
                  <w:calcOnExit w:val="0"/>
                  <w:checkBox>
                    <w:sizeAuto/>
                    <w:default w:val="0"/>
                  </w:checkBox>
                </w:ffData>
              </w:fldChar>
            </w:r>
            <w:r w:rsidR="002E1C88" w:rsidRPr="00726190">
              <w:rPr>
                <w:rFonts w:cs="Arial"/>
                <w:sz w:val="20"/>
                <w:szCs w:val="20"/>
                <w:lang w:val="en-GB"/>
              </w:rPr>
              <w:instrText xml:space="preserve"> FORMCHECKBOX </w:instrText>
            </w:r>
            <w:r w:rsidR="00DD1F2C">
              <w:rPr>
                <w:rFonts w:cs="Arial"/>
                <w:sz w:val="20"/>
                <w:szCs w:val="20"/>
                <w:lang w:val="en-GB"/>
              </w:rPr>
            </w:r>
            <w:r w:rsidR="00DD1F2C">
              <w:rPr>
                <w:rFonts w:cs="Arial"/>
                <w:sz w:val="20"/>
                <w:szCs w:val="20"/>
                <w:lang w:val="en-GB"/>
              </w:rPr>
              <w:fldChar w:fldCharType="separate"/>
            </w:r>
            <w:r w:rsidRPr="00726190">
              <w:rPr>
                <w:rFonts w:cs="Arial"/>
                <w:sz w:val="20"/>
                <w:szCs w:val="20"/>
                <w:lang w:val="en-GB"/>
              </w:rPr>
              <w:fldChar w:fldCharType="end"/>
            </w:r>
            <w:r w:rsidR="002E1C88" w:rsidRPr="00726190">
              <w:rPr>
                <w:rFonts w:cs="Arial"/>
                <w:b w:val="0"/>
                <w:bCs/>
                <w:smallCaps w:val="0"/>
                <w:sz w:val="20"/>
                <w:szCs w:val="20"/>
                <w:lang w:val="en-GB"/>
              </w:rPr>
              <w:t>other(s)</w:t>
            </w:r>
          </w:p>
        </w:tc>
      </w:tr>
      <w:tr w:rsidR="002E1C88" w:rsidRPr="00726190" w:rsidTr="004F2FF4">
        <w:trPr>
          <w:gridAfter w:val="1"/>
          <w:wAfter w:w="25" w:type="dxa"/>
          <w:cantSplit/>
        </w:trPr>
        <w:tc>
          <w:tcPr>
            <w:tcW w:w="9639" w:type="dxa"/>
            <w:tcBorders>
              <w:top w:val="single" w:sz="4" w:space="0" w:color="auto"/>
              <w:left w:val="nil"/>
              <w:bottom w:val="nil"/>
              <w:right w:val="nil"/>
            </w:tcBorders>
            <w:shd w:val="clear" w:color="auto" w:fill="D9D9D9"/>
          </w:tcPr>
          <w:p w:rsidR="002E1C88" w:rsidRPr="00726190" w:rsidRDefault="002E1C88" w:rsidP="003B4131">
            <w:pPr>
              <w:pStyle w:val="BodyText3Char"/>
              <w:keepNext w:val="0"/>
              <w:tabs>
                <w:tab w:val="left" w:pos="567"/>
                <w:tab w:val="left" w:pos="1134"/>
                <w:tab w:val="left" w:pos="1701"/>
              </w:tabs>
              <w:spacing w:line="240" w:lineRule="auto"/>
              <w:ind w:left="567" w:hanging="454"/>
              <w:jc w:val="both"/>
              <w:rPr>
                <w:bCs/>
                <w:sz w:val="24"/>
                <w:szCs w:val="24"/>
                <w:shd w:val="pct15" w:color="auto" w:fill="FFFFFF"/>
              </w:rPr>
            </w:pPr>
            <w:r w:rsidRPr="00726190">
              <w:rPr>
                <w:bCs/>
                <w:sz w:val="24"/>
                <w:szCs w:val="24"/>
              </w:rPr>
              <w:lastRenderedPageBreak/>
              <w:t>F.</w:t>
            </w:r>
            <w:r w:rsidRPr="00726190">
              <w:rPr>
                <w:bCs/>
                <w:sz w:val="24"/>
                <w:szCs w:val="24"/>
              </w:rPr>
              <w:tab/>
              <w:t>Contact person for correspondence</w:t>
            </w:r>
          </w:p>
        </w:tc>
      </w:tr>
      <w:tr w:rsidR="002E1C88" w:rsidRPr="00726190" w:rsidTr="004F2FF4">
        <w:trPr>
          <w:gridAfter w:val="1"/>
          <w:wAfter w:w="25" w:type="dxa"/>
          <w:cantSplit/>
        </w:trPr>
        <w:tc>
          <w:tcPr>
            <w:tcW w:w="9639" w:type="dxa"/>
            <w:tcBorders>
              <w:top w:val="nil"/>
              <w:left w:val="nil"/>
              <w:right w:val="nil"/>
            </w:tcBorders>
            <w:shd w:val="clear" w:color="auto" w:fill="auto"/>
          </w:tcPr>
          <w:p w:rsidR="002E1C88" w:rsidRPr="00726190" w:rsidRDefault="002E1C88" w:rsidP="00122EF5">
            <w:pPr>
              <w:pStyle w:val="Grille02N"/>
              <w:tabs>
                <w:tab w:val="left" w:pos="567"/>
                <w:tab w:val="left" w:pos="1134"/>
                <w:tab w:val="left" w:pos="1701"/>
              </w:tabs>
              <w:ind w:right="113"/>
              <w:jc w:val="both"/>
              <w:rPr>
                <w:lang w:val="en-GB"/>
              </w:rPr>
            </w:pPr>
            <w:r w:rsidRPr="00726190">
              <w:rPr>
                <w:lang w:val="en-GB"/>
              </w:rPr>
              <w:t>F.1.</w:t>
            </w:r>
            <w:r w:rsidRPr="00726190">
              <w:rPr>
                <w:lang w:val="en-GB"/>
              </w:rPr>
              <w:tab/>
            </w:r>
            <w:r w:rsidRPr="00726190">
              <w:rPr>
                <w:bCs w:val="0"/>
                <w:lang w:val="en-GB"/>
              </w:rPr>
              <w:t>Designated contact person</w:t>
            </w:r>
          </w:p>
          <w:p w:rsidR="002E1C88" w:rsidRPr="00726190" w:rsidRDefault="002E1C88" w:rsidP="00122EF5">
            <w:pPr>
              <w:pStyle w:val="Info03"/>
              <w:keepLines/>
              <w:tabs>
                <w:tab w:val="clear" w:pos="2268"/>
              </w:tabs>
              <w:spacing w:before="120" w:line="240" w:lineRule="auto"/>
              <w:rPr>
                <w:rFonts w:eastAsia="SimSun"/>
                <w:sz w:val="18"/>
                <w:szCs w:val="18"/>
                <w:lang w:val="en-GB"/>
              </w:rPr>
            </w:pPr>
            <w:r w:rsidRPr="00726190">
              <w:rPr>
                <w:rFonts w:eastAsia="SimSun"/>
                <w:sz w:val="18"/>
                <w:szCs w:val="18"/>
                <w:lang w:val="en-GB"/>
              </w:rPr>
              <w:t>Provide the name, address and other contact information of a single person responsible for all correspondence concerning the nomination. For multi-national nominations provide complete contact information for one person designated by the States Parties as the main contact person for all correspondence relating to the nomination.</w:t>
            </w:r>
          </w:p>
        </w:tc>
      </w:tr>
      <w:tr w:rsidR="002E1C88" w:rsidRPr="00726190" w:rsidTr="004F2FF4">
        <w:trPr>
          <w:gridAfter w:val="1"/>
          <w:wAfter w:w="25" w:type="dxa"/>
        </w:trPr>
        <w:tc>
          <w:tcPr>
            <w:tcW w:w="9639" w:type="dxa"/>
            <w:tcBorders>
              <w:top w:val="single" w:sz="4" w:space="0" w:color="auto"/>
              <w:left w:val="single" w:sz="4" w:space="0" w:color="auto"/>
              <w:bottom w:val="single" w:sz="4" w:space="0" w:color="auto"/>
              <w:right w:val="single" w:sz="4" w:space="0" w:color="auto"/>
            </w:tcBorders>
            <w:shd w:val="clear" w:color="auto" w:fill="auto"/>
          </w:tcPr>
          <w:tbl>
            <w:tblPr>
              <w:tblW w:w="0" w:type="auto"/>
              <w:tblLayout w:type="fixed"/>
              <w:tblCellMar>
                <w:left w:w="57" w:type="dxa"/>
                <w:right w:w="57" w:type="dxa"/>
              </w:tblCellMar>
              <w:tblLook w:val="04A0" w:firstRow="1" w:lastRow="0" w:firstColumn="1" w:lastColumn="0" w:noHBand="0" w:noVBand="1"/>
            </w:tblPr>
            <w:tblGrid>
              <w:gridCol w:w="1980"/>
              <w:gridCol w:w="7639"/>
            </w:tblGrid>
            <w:tr w:rsidR="004F2FF4" w:rsidRPr="00726190" w:rsidTr="00122EF5">
              <w:trPr>
                <w:cantSplit/>
              </w:trPr>
              <w:tc>
                <w:tcPr>
                  <w:tcW w:w="1980" w:type="dxa"/>
                </w:tcPr>
                <w:p w:rsidR="004F2FF4" w:rsidRPr="00726190" w:rsidRDefault="004F2FF4" w:rsidP="003B4131">
                  <w:pPr>
                    <w:pStyle w:val="formtext"/>
                    <w:tabs>
                      <w:tab w:val="left" w:pos="567"/>
                      <w:tab w:val="left" w:pos="1134"/>
                      <w:tab w:val="left" w:pos="1701"/>
                    </w:tabs>
                    <w:spacing w:line="240" w:lineRule="auto"/>
                    <w:ind w:right="113"/>
                    <w:jc w:val="right"/>
                    <w:rPr>
                      <w:sz w:val="20"/>
                      <w:szCs w:val="20"/>
                      <w:lang w:val="en-GB"/>
                    </w:rPr>
                  </w:pPr>
                  <w:r w:rsidRPr="00726190">
                    <w:rPr>
                      <w:sz w:val="20"/>
                      <w:szCs w:val="20"/>
                      <w:lang w:val="en-GB"/>
                    </w:rPr>
                    <w:t>Title (Ms/Mr, etc.):</w:t>
                  </w:r>
                </w:p>
              </w:tc>
              <w:tc>
                <w:tcPr>
                  <w:tcW w:w="7639" w:type="dxa"/>
                </w:tcPr>
                <w:p w:rsidR="004F2FF4" w:rsidRPr="00726190" w:rsidRDefault="00DB0F19" w:rsidP="003B4131">
                  <w:pPr>
                    <w:spacing w:before="80" w:after="80"/>
                    <w:rPr>
                      <w:sz w:val="22"/>
                      <w:szCs w:val="22"/>
                      <w:lang w:val="en-GB"/>
                    </w:rPr>
                  </w:pPr>
                  <w:r w:rsidRPr="00726190">
                    <w:rPr>
                      <w:sz w:val="22"/>
                      <w:szCs w:val="22"/>
                      <w:lang w:val="en-GB"/>
                    </w:rPr>
                    <w:t>Monsieur</w:t>
                  </w:r>
                </w:p>
              </w:tc>
            </w:tr>
            <w:tr w:rsidR="004F2FF4" w:rsidRPr="00726190" w:rsidTr="00122EF5">
              <w:trPr>
                <w:cantSplit/>
              </w:trPr>
              <w:tc>
                <w:tcPr>
                  <w:tcW w:w="1980" w:type="dxa"/>
                </w:tcPr>
                <w:p w:rsidR="004F2FF4" w:rsidRPr="00726190" w:rsidRDefault="004F2FF4" w:rsidP="003B4131">
                  <w:pPr>
                    <w:pStyle w:val="formtext"/>
                    <w:tabs>
                      <w:tab w:val="left" w:pos="567"/>
                      <w:tab w:val="left" w:pos="1134"/>
                      <w:tab w:val="left" w:pos="1701"/>
                    </w:tabs>
                    <w:spacing w:line="240" w:lineRule="auto"/>
                    <w:ind w:right="113"/>
                    <w:jc w:val="right"/>
                    <w:rPr>
                      <w:sz w:val="20"/>
                      <w:szCs w:val="20"/>
                      <w:lang w:val="en-GB"/>
                    </w:rPr>
                  </w:pPr>
                  <w:r w:rsidRPr="00726190">
                    <w:rPr>
                      <w:sz w:val="20"/>
                      <w:szCs w:val="20"/>
                      <w:lang w:val="en-GB"/>
                    </w:rPr>
                    <w:t>Family name:</w:t>
                  </w:r>
                </w:p>
              </w:tc>
              <w:tc>
                <w:tcPr>
                  <w:tcW w:w="7639" w:type="dxa"/>
                </w:tcPr>
                <w:p w:rsidR="004F2FF4" w:rsidRPr="00726190" w:rsidRDefault="00DB0F19" w:rsidP="003B4131">
                  <w:pPr>
                    <w:spacing w:before="80" w:after="80"/>
                    <w:rPr>
                      <w:sz w:val="22"/>
                      <w:szCs w:val="22"/>
                      <w:lang w:val="en-GB"/>
                    </w:rPr>
                  </w:pPr>
                  <w:r w:rsidRPr="00726190">
                    <w:rPr>
                      <w:sz w:val="22"/>
                      <w:szCs w:val="22"/>
                      <w:lang w:val="en-GB"/>
                    </w:rPr>
                    <w:t>NAMI</w:t>
                  </w:r>
                </w:p>
              </w:tc>
            </w:tr>
            <w:tr w:rsidR="004F2FF4" w:rsidRPr="00726190" w:rsidTr="00122EF5">
              <w:trPr>
                <w:cantSplit/>
              </w:trPr>
              <w:tc>
                <w:tcPr>
                  <w:tcW w:w="1980" w:type="dxa"/>
                </w:tcPr>
                <w:p w:rsidR="004F2FF4" w:rsidRPr="00726190" w:rsidRDefault="004F2FF4" w:rsidP="003B4131">
                  <w:pPr>
                    <w:pStyle w:val="formtext"/>
                    <w:tabs>
                      <w:tab w:val="left" w:pos="567"/>
                      <w:tab w:val="left" w:pos="1134"/>
                      <w:tab w:val="left" w:pos="1701"/>
                    </w:tabs>
                    <w:spacing w:line="240" w:lineRule="auto"/>
                    <w:ind w:right="113"/>
                    <w:jc w:val="right"/>
                    <w:rPr>
                      <w:sz w:val="20"/>
                      <w:szCs w:val="20"/>
                      <w:lang w:val="en-GB"/>
                    </w:rPr>
                  </w:pPr>
                  <w:r w:rsidRPr="00726190">
                    <w:rPr>
                      <w:sz w:val="20"/>
                      <w:szCs w:val="20"/>
                      <w:lang w:val="en-GB"/>
                    </w:rPr>
                    <w:t>Given name:</w:t>
                  </w:r>
                </w:p>
              </w:tc>
              <w:tc>
                <w:tcPr>
                  <w:tcW w:w="7639" w:type="dxa"/>
                </w:tcPr>
                <w:p w:rsidR="004F2FF4" w:rsidRPr="00726190" w:rsidRDefault="00DB0F19" w:rsidP="003B4131">
                  <w:pPr>
                    <w:spacing w:before="80" w:after="80"/>
                    <w:rPr>
                      <w:sz w:val="22"/>
                      <w:szCs w:val="22"/>
                      <w:lang w:val="en-GB"/>
                    </w:rPr>
                  </w:pPr>
                  <w:r w:rsidRPr="00726190">
                    <w:rPr>
                      <w:sz w:val="22"/>
                      <w:szCs w:val="22"/>
                      <w:lang w:val="en-GB"/>
                    </w:rPr>
                    <w:t>Mustapha</w:t>
                  </w:r>
                </w:p>
              </w:tc>
            </w:tr>
            <w:tr w:rsidR="004F2FF4" w:rsidRPr="00D17725" w:rsidTr="00122EF5">
              <w:trPr>
                <w:cantSplit/>
              </w:trPr>
              <w:tc>
                <w:tcPr>
                  <w:tcW w:w="1980" w:type="dxa"/>
                </w:tcPr>
                <w:p w:rsidR="004F2FF4" w:rsidRPr="00726190" w:rsidRDefault="004F2FF4" w:rsidP="003B4131">
                  <w:pPr>
                    <w:pStyle w:val="formtext"/>
                    <w:tabs>
                      <w:tab w:val="left" w:pos="567"/>
                      <w:tab w:val="left" w:pos="1134"/>
                      <w:tab w:val="left" w:pos="1701"/>
                    </w:tabs>
                    <w:spacing w:line="240" w:lineRule="auto"/>
                    <w:ind w:right="113"/>
                    <w:jc w:val="right"/>
                    <w:rPr>
                      <w:sz w:val="20"/>
                      <w:szCs w:val="20"/>
                      <w:lang w:val="en-GB"/>
                    </w:rPr>
                  </w:pPr>
                  <w:r w:rsidRPr="00726190">
                    <w:rPr>
                      <w:sz w:val="20"/>
                      <w:szCs w:val="20"/>
                      <w:lang w:val="en-GB"/>
                    </w:rPr>
                    <w:t>Institution/position:</w:t>
                  </w:r>
                </w:p>
              </w:tc>
              <w:tc>
                <w:tcPr>
                  <w:tcW w:w="7639" w:type="dxa"/>
                </w:tcPr>
                <w:p w:rsidR="004F2FF4" w:rsidRPr="00726190" w:rsidRDefault="00DB0F19" w:rsidP="003B4131">
                  <w:pPr>
                    <w:spacing w:before="80" w:after="80"/>
                    <w:rPr>
                      <w:sz w:val="22"/>
                      <w:szCs w:val="22"/>
                      <w:lang w:val="fr-FR"/>
                    </w:rPr>
                  </w:pPr>
                  <w:r w:rsidRPr="00726190">
                    <w:rPr>
                      <w:sz w:val="22"/>
                      <w:szCs w:val="22"/>
                      <w:lang w:val="fr-FR"/>
                    </w:rPr>
                    <w:t>Direction du Patrimoine Culturel  /  Chef de Service du patrimoine culturel immatériel</w:t>
                  </w:r>
                </w:p>
              </w:tc>
            </w:tr>
            <w:tr w:rsidR="004F2FF4" w:rsidRPr="00726190" w:rsidTr="00122EF5">
              <w:trPr>
                <w:cantSplit/>
              </w:trPr>
              <w:tc>
                <w:tcPr>
                  <w:tcW w:w="1980" w:type="dxa"/>
                </w:tcPr>
                <w:p w:rsidR="004F2FF4" w:rsidRPr="00726190" w:rsidRDefault="004F2FF4" w:rsidP="003B4131">
                  <w:pPr>
                    <w:pStyle w:val="formtext"/>
                    <w:tabs>
                      <w:tab w:val="left" w:pos="567"/>
                      <w:tab w:val="left" w:pos="1134"/>
                      <w:tab w:val="left" w:pos="1701"/>
                    </w:tabs>
                    <w:spacing w:line="240" w:lineRule="auto"/>
                    <w:ind w:right="113"/>
                    <w:jc w:val="right"/>
                    <w:rPr>
                      <w:sz w:val="20"/>
                      <w:szCs w:val="20"/>
                      <w:lang w:val="en-GB"/>
                    </w:rPr>
                  </w:pPr>
                  <w:r w:rsidRPr="00726190">
                    <w:rPr>
                      <w:sz w:val="20"/>
                      <w:szCs w:val="20"/>
                      <w:lang w:val="en-GB"/>
                    </w:rPr>
                    <w:t>Address:</w:t>
                  </w:r>
                </w:p>
              </w:tc>
              <w:tc>
                <w:tcPr>
                  <w:tcW w:w="7639" w:type="dxa"/>
                </w:tcPr>
                <w:p w:rsidR="004F2FF4" w:rsidRPr="00726190" w:rsidRDefault="00DB0F19" w:rsidP="003B4131">
                  <w:pPr>
                    <w:spacing w:before="80" w:after="80"/>
                    <w:rPr>
                      <w:sz w:val="22"/>
                      <w:szCs w:val="22"/>
                      <w:lang w:val="en-GB"/>
                    </w:rPr>
                  </w:pPr>
                  <w:r w:rsidRPr="00726190">
                    <w:rPr>
                      <w:sz w:val="22"/>
                      <w:szCs w:val="22"/>
                      <w:lang w:val="en-GB"/>
                    </w:rPr>
                    <w:t xml:space="preserve">17, Avenue </w:t>
                  </w:r>
                  <w:proofErr w:type="spellStart"/>
                  <w:r w:rsidRPr="00726190">
                    <w:rPr>
                      <w:sz w:val="22"/>
                      <w:szCs w:val="22"/>
                      <w:lang w:val="en-GB"/>
                    </w:rPr>
                    <w:t>Michlifen</w:t>
                  </w:r>
                  <w:proofErr w:type="spellEnd"/>
                  <w:r w:rsidRPr="00726190">
                    <w:rPr>
                      <w:sz w:val="22"/>
                      <w:szCs w:val="22"/>
                      <w:lang w:val="en-GB"/>
                    </w:rPr>
                    <w:t>, Agdal - Rabat</w:t>
                  </w:r>
                </w:p>
              </w:tc>
            </w:tr>
            <w:tr w:rsidR="004F2FF4" w:rsidRPr="00726190" w:rsidTr="00122EF5">
              <w:trPr>
                <w:cantSplit/>
              </w:trPr>
              <w:tc>
                <w:tcPr>
                  <w:tcW w:w="1980" w:type="dxa"/>
                </w:tcPr>
                <w:p w:rsidR="004F2FF4" w:rsidRPr="00726190" w:rsidRDefault="004F2FF4" w:rsidP="003B4131">
                  <w:pPr>
                    <w:pStyle w:val="formtext"/>
                    <w:tabs>
                      <w:tab w:val="left" w:pos="567"/>
                      <w:tab w:val="left" w:pos="1134"/>
                      <w:tab w:val="left" w:pos="1701"/>
                    </w:tabs>
                    <w:spacing w:line="240" w:lineRule="auto"/>
                    <w:ind w:right="113"/>
                    <w:jc w:val="right"/>
                    <w:rPr>
                      <w:sz w:val="20"/>
                      <w:szCs w:val="20"/>
                      <w:lang w:val="en-GB"/>
                    </w:rPr>
                  </w:pPr>
                  <w:r w:rsidRPr="00726190">
                    <w:rPr>
                      <w:sz w:val="20"/>
                      <w:szCs w:val="20"/>
                      <w:lang w:val="en-GB"/>
                    </w:rPr>
                    <w:t>Telephone number:</w:t>
                  </w:r>
                </w:p>
              </w:tc>
              <w:tc>
                <w:tcPr>
                  <w:tcW w:w="7639" w:type="dxa"/>
                </w:tcPr>
                <w:p w:rsidR="004F2FF4" w:rsidRPr="00726190" w:rsidRDefault="00DB0F19" w:rsidP="003B4131">
                  <w:pPr>
                    <w:spacing w:before="80" w:after="80"/>
                    <w:rPr>
                      <w:sz w:val="22"/>
                      <w:szCs w:val="22"/>
                      <w:lang w:val="en-GB"/>
                    </w:rPr>
                  </w:pPr>
                  <w:r w:rsidRPr="00726190">
                    <w:rPr>
                      <w:sz w:val="22"/>
                      <w:szCs w:val="22"/>
                      <w:lang w:val="en-GB"/>
                    </w:rPr>
                    <w:t>(+212) 672 288 398</w:t>
                  </w:r>
                </w:p>
              </w:tc>
            </w:tr>
            <w:tr w:rsidR="004F2FF4" w:rsidRPr="00726190" w:rsidTr="00122EF5">
              <w:trPr>
                <w:cantSplit/>
              </w:trPr>
              <w:tc>
                <w:tcPr>
                  <w:tcW w:w="1980" w:type="dxa"/>
                </w:tcPr>
                <w:p w:rsidR="004F2FF4" w:rsidRPr="00726190" w:rsidRDefault="004F2FF4" w:rsidP="003B4131">
                  <w:pPr>
                    <w:pStyle w:val="formtext"/>
                    <w:tabs>
                      <w:tab w:val="left" w:pos="567"/>
                      <w:tab w:val="left" w:pos="1134"/>
                      <w:tab w:val="left" w:pos="1701"/>
                    </w:tabs>
                    <w:spacing w:line="240" w:lineRule="auto"/>
                    <w:ind w:right="113"/>
                    <w:jc w:val="right"/>
                    <w:rPr>
                      <w:sz w:val="20"/>
                      <w:szCs w:val="20"/>
                      <w:lang w:val="en-GB"/>
                    </w:rPr>
                  </w:pPr>
                  <w:r w:rsidRPr="00726190">
                    <w:rPr>
                      <w:sz w:val="20"/>
                      <w:szCs w:val="20"/>
                      <w:lang w:val="en-GB"/>
                    </w:rPr>
                    <w:t>E-mail address:</w:t>
                  </w:r>
                </w:p>
              </w:tc>
              <w:tc>
                <w:tcPr>
                  <w:tcW w:w="7639" w:type="dxa"/>
                </w:tcPr>
                <w:p w:rsidR="004F2FF4" w:rsidRPr="00726190" w:rsidRDefault="00DB0F19" w:rsidP="003B4131">
                  <w:pPr>
                    <w:spacing w:before="80" w:after="80"/>
                    <w:rPr>
                      <w:sz w:val="22"/>
                      <w:szCs w:val="22"/>
                      <w:lang w:val="en-GB"/>
                    </w:rPr>
                  </w:pPr>
                  <w:r w:rsidRPr="00726190">
                    <w:rPr>
                      <w:sz w:val="22"/>
                      <w:szCs w:val="22"/>
                      <w:lang w:val="en-GB"/>
                    </w:rPr>
                    <w:t>mustapha.nami@gmail.com</w:t>
                  </w:r>
                </w:p>
              </w:tc>
            </w:tr>
          </w:tbl>
          <w:p w:rsidR="002E1C88" w:rsidRPr="00726190" w:rsidRDefault="002E1C88" w:rsidP="00122EF5">
            <w:pPr>
              <w:pStyle w:val="formtext"/>
              <w:keepLines/>
              <w:tabs>
                <w:tab w:val="left" w:pos="567"/>
                <w:tab w:val="left" w:pos="1134"/>
                <w:tab w:val="left" w:pos="1701"/>
              </w:tabs>
              <w:spacing w:before="120" w:after="120" w:line="240" w:lineRule="auto"/>
              <w:ind w:right="113" w:firstLine="567"/>
              <w:jc w:val="both"/>
              <w:rPr>
                <w:lang w:val="en-GB"/>
              </w:rPr>
            </w:pPr>
          </w:p>
        </w:tc>
      </w:tr>
      <w:tr w:rsidR="002E1C88" w:rsidRPr="00726190" w:rsidTr="004F2FF4">
        <w:trPr>
          <w:gridAfter w:val="1"/>
          <w:wAfter w:w="25" w:type="dxa"/>
          <w:cantSplit/>
        </w:trPr>
        <w:tc>
          <w:tcPr>
            <w:tcW w:w="9639" w:type="dxa"/>
            <w:tcBorders>
              <w:top w:val="nil"/>
              <w:left w:val="nil"/>
              <w:bottom w:val="single" w:sz="4" w:space="0" w:color="auto"/>
              <w:right w:val="nil"/>
            </w:tcBorders>
            <w:shd w:val="clear" w:color="auto" w:fill="auto"/>
          </w:tcPr>
          <w:p w:rsidR="002E1C88" w:rsidRPr="00726190" w:rsidRDefault="002E1C88" w:rsidP="00122EF5">
            <w:pPr>
              <w:pStyle w:val="Grille02N"/>
              <w:tabs>
                <w:tab w:val="left" w:pos="567"/>
                <w:tab w:val="left" w:pos="1134"/>
                <w:tab w:val="left" w:pos="1701"/>
              </w:tabs>
              <w:ind w:right="113"/>
              <w:jc w:val="both"/>
              <w:rPr>
                <w:lang w:val="en-GB"/>
              </w:rPr>
            </w:pPr>
            <w:r w:rsidRPr="00726190">
              <w:rPr>
                <w:lang w:val="en-GB"/>
              </w:rPr>
              <w:t>F.2.</w:t>
            </w:r>
            <w:r w:rsidRPr="00726190">
              <w:rPr>
                <w:lang w:val="en-GB"/>
              </w:rPr>
              <w:tab/>
            </w:r>
            <w:r w:rsidRPr="00726190">
              <w:rPr>
                <w:bCs w:val="0"/>
                <w:lang w:val="en-GB"/>
              </w:rPr>
              <w:t>Other contact persons (for multi-national files only)</w:t>
            </w:r>
          </w:p>
          <w:p w:rsidR="002E1C88" w:rsidRPr="00726190" w:rsidRDefault="002E1C88" w:rsidP="00122EF5">
            <w:pPr>
              <w:pStyle w:val="Info03"/>
              <w:keepNext w:val="0"/>
              <w:keepLines/>
              <w:tabs>
                <w:tab w:val="clear" w:pos="2268"/>
              </w:tabs>
              <w:spacing w:before="120" w:line="240" w:lineRule="auto"/>
              <w:rPr>
                <w:rFonts w:eastAsia="SimSun"/>
                <w:sz w:val="18"/>
                <w:szCs w:val="18"/>
                <w:lang w:val="en-GB"/>
              </w:rPr>
            </w:pPr>
            <w:r w:rsidRPr="00726190">
              <w:rPr>
                <w:sz w:val="18"/>
                <w:szCs w:val="18"/>
                <w:lang w:val="en-GB"/>
              </w:rPr>
              <w:t xml:space="preserve">Provide below complete contact information for </w:t>
            </w:r>
            <w:r w:rsidRPr="00726190">
              <w:rPr>
                <w:rFonts w:eastAsia="SimSun"/>
                <w:sz w:val="18"/>
                <w:szCs w:val="18"/>
                <w:lang w:val="en-GB"/>
              </w:rPr>
              <w:t>one person in each submitting State,</w:t>
            </w:r>
            <w:r w:rsidRPr="00726190">
              <w:rPr>
                <w:sz w:val="18"/>
                <w:szCs w:val="18"/>
                <w:lang w:val="en-GB"/>
              </w:rPr>
              <w:t xml:space="preserve"> other than the primary contact person identified above.</w:t>
            </w:r>
          </w:p>
        </w:tc>
      </w:tr>
      <w:tr w:rsidR="002E1C88" w:rsidRPr="00726190" w:rsidTr="004F2FF4">
        <w:trPr>
          <w:gridAfter w:val="1"/>
          <w:wAfter w:w="25" w:type="dxa"/>
        </w:trPr>
        <w:tc>
          <w:tcPr>
            <w:tcW w:w="9639" w:type="dxa"/>
            <w:tcBorders>
              <w:top w:val="single" w:sz="4" w:space="0" w:color="auto"/>
              <w:left w:val="single" w:sz="4" w:space="0" w:color="auto"/>
              <w:bottom w:val="single" w:sz="4" w:space="0" w:color="auto"/>
              <w:right w:val="single" w:sz="4" w:space="0" w:color="auto"/>
            </w:tcBorders>
            <w:shd w:val="clear" w:color="auto" w:fill="auto"/>
            <w:tcMar>
              <w:top w:w="113" w:type="dxa"/>
              <w:left w:w="113" w:type="dxa"/>
              <w:bottom w:w="113" w:type="dxa"/>
              <w:right w:w="113" w:type="dxa"/>
            </w:tcMar>
          </w:tcPr>
          <w:p w:rsidR="002E1C88" w:rsidRPr="00726190" w:rsidRDefault="004F2FF4" w:rsidP="003B4131">
            <w:pPr>
              <w:pStyle w:val="formtext"/>
              <w:tabs>
                <w:tab w:val="left" w:pos="567"/>
                <w:tab w:val="left" w:pos="1134"/>
                <w:tab w:val="left" w:pos="1701"/>
              </w:tabs>
              <w:spacing w:before="0" w:after="0" w:line="240" w:lineRule="auto"/>
              <w:jc w:val="both"/>
              <w:rPr>
                <w:lang w:val="en-GB"/>
              </w:rPr>
            </w:pPr>
            <w:r w:rsidRPr="00726190">
              <w:rPr>
                <w:rFonts w:cs="Arial"/>
                <w:lang w:val="en-GB"/>
              </w:rPr>
              <w:t>---</w:t>
            </w:r>
          </w:p>
        </w:tc>
      </w:tr>
      <w:tr w:rsidR="002E1C88" w:rsidRPr="00726190" w:rsidTr="004F2FF4">
        <w:trPr>
          <w:gridAfter w:val="1"/>
          <w:wAfter w:w="25" w:type="dxa"/>
        </w:trPr>
        <w:tc>
          <w:tcPr>
            <w:tcW w:w="9639" w:type="dxa"/>
            <w:tcBorders>
              <w:top w:val="nil"/>
              <w:left w:val="nil"/>
              <w:bottom w:val="nil"/>
              <w:right w:val="nil"/>
            </w:tcBorders>
            <w:shd w:val="clear" w:color="auto" w:fill="D9D9D9"/>
          </w:tcPr>
          <w:p w:rsidR="002E1C88" w:rsidRPr="00726190" w:rsidRDefault="002E1C88" w:rsidP="003B4131">
            <w:pPr>
              <w:pStyle w:val="Grille01"/>
              <w:tabs>
                <w:tab w:val="left" w:pos="567"/>
                <w:tab w:val="left" w:pos="1134"/>
                <w:tab w:val="left" w:pos="1701"/>
              </w:tabs>
              <w:spacing w:line="240" w:lineRule="auto"/>
              <w:jc w:val="both"/>
              <w:rPr>
                <w:rFonts w:eastAsia="SimSun" w:cs="Arial"/>
                <w:bCs/>
                <w:smallCaps w:val="0"/>
                <w:sz w:val="24"/>
                <w:lang w:val="en-GB"/>
              </w:rPr>
            </w:pPr>
            <w:r w:rsidRPr="00726190">
              <w:rPr>
                <w:rFonts w:eastAsia="SimSun" w:cs="Arial"/>
                <w:bCs/>
                <w:smallCaps w:val="0"/>
                <w:sz w:val="24"/>
                <w:lang w:val="en-GB"/>
              </w:rPr>
              <w:t>1.</w:t>
            </w:r>
            <w:r w:rsidRPr="00726190">
              <w:rPr>
                <w:rFonts w:eastAsia="SimSun" w:cs="Arial"/>
                <w:bCs/>
                <w:smallCaps w:val="0"/>
                <w:sz w:val="24"/>
                <w:lang w:val="en-GB"/>
              </w:rPr>
              <w:tab/>
              <w:t>Identification and definition of the element</w:t>
            </w:r>
          </w:p>
        </w:tc>
      </w:tr>
      <w:tr w:rsidR="002E1C88" w:rsidRPr="00726190" w:rsidTr="004F2FF4">
        <w:trPr>
          <w:gridAfter w:val="1"/>
          <w:wAfter w:w="25" w:type="dxa"/>
        </w:trPr>
        <w:tc>
          <w:tcPr>
            <w:tcW w:w="9639" w:type="dxa"/>
            <w:tcBorders>
              <w:top w:val="nil"/>
              <w:left w:val="nil"/>
              <w:bottom w:val="single" w:sz="4" w:space="0" w:color="auto"/>
              <w:right w:val="nil"/>
            </w:tcBorders>
            <w:shd w:val="clear" w:color="auto" w:fill="auto"/>
          </w:tcPr>
          <w:p w:rsidR="002E1C88" w:rsidRPr="00726190" w:rsidRDefault="002E1C88" w:rsidP="00122EF5">
            <w:pPr>
              <w:pStyle w:val="Default"/>
              <w:widowControl/>
              <w:tabs>
                <w:tab w:val="left" w:pos="567"/>
                <w:tab w:val="left" w:pos="1134"/>
                <w:tab w:val="left" w:pos="1701"/>
              </w:tabs>
              <w:spacing w:before="120" w:after="120"/>
              <w:ind w:left="113" w:right="113"/>
              <w:jc w:val="both"/>
              <w:rPr>
                <w:rFonts w:ascii="Arial" w:eastAsia="SimSun" w:hAnsi="Arial" w:cs="Arial"/>
                <w:i/>
                <w:sz w:val="18"/>
                <w:szCs w:val="18"/>
                <w:lang w:val="en-GB"/>
              </w:rPr>
            </w:pPr>
            <w:r w:rsidRPr="00726190">
              <w:rPr>
                <w:rFonts w:ascii="Arial" w:eastAsia="SimSun" w:hAnsi="Arial" w:cs="Arial"/>
                <w:i/>
                <w:sz w:val="18"/>
                <w:szCs w:val="18"/>
                <w:lang w:val="en-GB"/>
              </w:rPr>
              <w:t xml:space="preserve">For </w:t>
            </w:r>
            <w:r w:rsidRPr="00726190">
              <w:rPr>
                <w:rFonts w:ascii="Arial" w:eastAsia="SimSun" w:hAnsi="Arial" w:cs="Arial"/>
                <w:b/>
                <w:i/>
                <w:sz w:val="18"/>
                <w:szCs w:val="18"/>
                <w:lang w:val="en-GB"/>
              </w:rPr>
              <w:t>Criterion U.1</w:t>
            </w:r>
            <w:r w:rsidRPr="00726190">
              <w:rPr>
                <w:rFonts w:ascii="Arial" w:eastAsia="SimSun" w:hAnsi="Arial" w:cs="Arial"/>
                <w:i/>
                <w:sz w:val="18"/>
                <w:szCs w:val="18"/>
                <w:lang w:val="en-GB"/>
              </w:rPr>
              <w:t xml:space="preserve">, the States </w:t>
            </w:r>
            <w:r w:rsidRPr="00726190">
              <w:rPr>
                <w:rFonts w:ascii="Arial" w:eastAsia="SimSun" w:hAnsi="Arial" w:cs="Arial"/>
                <w:b/>
                <w:i/>
                <w:sz w:val="18"/>
                <w:szCs w:val="18"/>
                <w:lang w:val="en-GB"/>
              </w:rPr>
              <w:t xml:space="preserve">shall demonstrate that ‘the element constitutes intangible cultural heritage </w:t>
            </w:r>
            <w:r w:rsidRPr="00726190">
              <w:rPr>
                <w:rFonts w:ascii="Arial" w:eastAsia="SimSun" w:hAnsi="Arial" w:cs="Arial"/>
                <w:i/>
                <w:sz w:val="18"/>
                <w:szCs w:val="18"/>
                <w:lang w:val="en-GB"/>
              </w:rPr>
              <w:t>as defined in Article 2 of the Convention’.</w:t>
            </w:r>
          </w:p>
          <w:p w:rsidR="002E1C88" w:rsidRPr="00726190" w:rsidRDefault="002E1C88" w:rsidP="00122EF5">
            <w:pPr>
              <w:pStyle w:val="Default"/>
              <w:widowControl/>
              <w:tabs>
                <w:tab w:val="left" w:pos="567"/>
                <w:tab w:val="left" w:pos="1134"/>
                <w:tab w:val="left" w:pos="1701"/>
              </w:tabs>
              <w:spacing w:before="120" w:after="120"/>
              <w:ind w:left="113" w:right="113"/>
              <w:jc w:val="both"/>
              <w:rPr>
                <w:rFonts w:ascii="Arial" w:eastAsia="SimSun" w:hAnsi="Arial" w:cs="Arial"/>
                <w:i/>
                <w:sz w:val="18"/>
                <w:szCs w:val="18"/>
                <w:lang w:val="en-GB"/>
              </w:rPr>
            </w:pPr>
            <w:r w:rsidRPr="00726190">
              <w:rPr>
                <w:rFonts w:ascii="Arial" w:eastAsia="SimSun" w:hAnsi="Arial" w:cs="Arial"/>
                <w:i/>
                <w:sz w:val="18"/>
                <w:szCs w:val="18"/>
                <w:lang w:val="en-GB"/>
              </w:rPr>
              <w:t>This section should address all the significant features of the element as it exists at present, and should include:</w:t>
            </w:r>
          </w:p>
          <w:p w:rsidR="002E1C88" w:rsidRPr="00726190" w:rsidRDefault="002E1C88" w:rsidP="00122EF5">
            <w:pPr>
              <w:pStyle w:val="Default"/>
              <w:widowControl/>
              <w:numPr>
                <w:ilvl w:val="0"/>
                <w:numId w:val="6"/>
              </w:numPr>
              <w:tabs>
                <w:tab w:val="left" w:pos="567"/>
                <w:tab w:val="left" w:pos="851"/>
                <w:tab w:val="left" w:pos="1701"/>
              </w:tabs>
              <w:spacing w:before="120" w:after="120"/>
              <w:ind w:left="851" w:right="113" w:hanging="284"/>
              <w:jc w:val="both"/>
              <w:rPr>
                <w:rFonts w:ascii="Arial" w:eastAsia="SimSun" w:hAnsi="Arial" w:cs="Arial"/>
                <w:i/>
                <w:sz w:val="18"/>
                <w:szCs w:val="18"/>
                <w:lang w:val="en-GB"/>
              </w:rPr>
            </w:pPr>
            <w:r w:rsidRPr="00726190">
              <w:rPr>
                <w:rFonts w:ascii="Arial" w:eastAsia="SimSun" w:hAnsi="Arial" w:cs="Arial"/>
                <w:i/>
                <w:sz w:val="18"/>
                <w:szCs w:val="18"/>
                <w:lang w:val="en-GB"/>
              </w:rPr>
              <w:t>an explanation of its social functions and cultural meanings today, within and for its community,</w:t>
            </w:r>
          </w:p>
          <w:p w:rsidR="002E1C88" w:rsidRPr="00726190" w:rsidRDefault="002E1C88" w:rsidP="00122EF5">
            <w:pPr>
              <w:pStyle w:val="Default"/>
              <w:widowControl/>
              <w:numPr>
                <w:ilvl w:val="0"/>
                <w:numId w:val="6"/>
              </w:numPr>
              <w:tabs>
                <w:tab w:val="left" w:pos="567"/>
                <w:tab w:val="left" w:pos="851"/>
                <w:tab w:val="left" w:pos="1701"/>
              </w:tabs>
              <w:spacing w:before="120" w:after="120"/>
              <w:ind w:left="851" w:right="113" w:hanging="284"/>
              <w:jc w:val="both"/>
              <w:rPr>
                <w:rFonts w:ascii="Arial" w:eastAsia="SimSun" w:hAnsi="Arial" w:cs="Arial"/>
                <w:i/>
                <w:sz w:val="18"/>
                <w:szCs w:val="18"/>
                <w:lang w:val="en-GB"/>
              </w:rPr>
            </w:pPr>
            <w:r w:rsidRPr="00726190">
              <w:rPr>
                <w:rFonts w:ascii="Arial" w:eastAsia="SimSun" w:hAnsi="Arial" w:cs="Arial"/>
                <w:i/>
                <w:sz w:val="18"/>
                <w:szCs w:val="18"/>
                <w:lang w:val="en-GB"/>
              </w:rPr>
              <w:t>the characteristics of the bearers and practitioners of the element,</w:t>
            </w:r>
          </w:p>
          <w:p w:rsidR="002E1C88" w:rsidRPr="00726190" w:rsidRDefault="002E1C88" w:rsidP="00122EF5">
            <w:pPr>
              <w:pStyle w:val="Default"/>
              <w:widowControl/>
              <w:numPr>
                <w:ilvl w:val="0"/>
                <w:numId w:val="6"/>
              </w:numPr>
              <w:tabs>
                <w:tab w:val="left" w:pos="567"/>
                <w:tab w:val="left" w:pos="851"/>
                <w:tab w:val="left" w:pos="1701"/>
              </w:tabs>
              <w:spacing w:before="120" w:after="120"/>
              <w:ind w:left="851" w:right="113" w:hanging="284"/>
              <w:jc w:val="both"/>
              <w:rPr>
                <w:rFonts w:ascii="Arial" w:eastAsia="SimSun" w:hAnsi="Arial" w:cs="Arial"/>
                <w:i/>
                <w:sz w:val="18"/>
                <w:szCs w:val="18"/>
                <w:lang w:val="en-GB"/>
              </w:rPr>
            </w:pPr>
            <w:r w:rsidRPr="00726190">
              <w:rPr>
                <w:rFonts w:ascii="Arial" w:eastAsia="SimSun" w:hAnsi="Arial" w:cs="Arial"/>
                <w:i/>
                <w:sz w:val="18"/>
                <w:szCs w:val="18"/>
                <w:lang w:val="en-GB"/>
              </w:rPr>
              <w:t>any specific roles, including gender or categories of persons with special responsibilities towards the element,</w:t>
            </w:r>
          </w:p>
          <w:p w:rsidR="002E1C88" w:rsidRPr="00726190" w:rsidRDefault="002E1C88" w:rsidP="00122EF5">
            <w:pPr>
              <w:pStyle w:val="Default"/>
              <w:widowControl/>
              <w:numPr>
                <w:ilvl w:val="0"/>
                <w:numId w:val="6"/>
              </w:numPr>
              <w:tabs>
                <w:tab w:val="left" w:pos="567"/>
                <w:tab w:val="left" w:pos="851"/>
                <w:tab w:val="left" w:pos="1701"/>
              </w:tabs>
              <w:spacing w:before="120" w:after="120"/>
              <w:ind w:left="851" w:right="113" w:hanging="284"/>
              <w:jc w:val="both"/>
              <w:rPr>
                <w:rFonts w:ascii="Arial" w:eastAsia="SimSun" w:hAnsi="Arial" w:cs="Arial"/>
                <w:i/>
                <w:sz w:val="18"/>
                <w:szCs w:val="18"/>
                <w:lang w:val="en-GB"/>
              </w:rPr>
            </w:pPr>
            <w:proofErr w:type="gramStart"/>
            <w:r w:rsidRPr="00726190">
              <w:rPr>
                <w:rFonts w:ascii="Arial" w:eastAsia="SimSun" w:hAnsi="Arial" w:cs="Arial"/>
                <w:i/>
                <w:sz w:val="18"/>
                <w:szCs w:val="18"/>
                <w:lang w:val="en-GB"/>
              </w:rPr>
              <w:t>the</w:t>
            </w:r>
            <w:proofErr w:type="gramEnd"/>
            <w:r w:rsidRPr="00726190">
              <w:rPr>
                <w:rFonts w:ascii="Arial" w:eastAsia="SimSun" w:hAnsi="Arial" w:cs="Arial"/>
                <w:i/>
                <w:sz w:val="18"/>
                <w:szCs w:val="18"/>
                <w:lang w:val="en-GB"/>
              </w:rPr>
              <w:t xml:space="preserve"> current modes of transmission of the knowledge and skills related to the element.</w:t>
            </w:r>
          </w:p>
          <w:p w:rsidR="002E1C88" w:rsidRPr="00726190" w:rsidRDefault="002E1C88" w:rsidP="00122EF5">
            <w:pPr>
              <w:pStyle w:val="Default"/>
              <w:widowControl/>
              <w:tabs>
                <w:tab w:val="left" w:pos="567"/>
                <w:tab w:val="left" w:pos="1134"/>
                <w:tab w:val="left" w:pos="1701"/>
              </w:tabs>
              <w:spacing w:before="120" w:after="120"/>
              <w:ind w:left="113" w:right="113"/>
              <w:jc w:val="both"/>
              <w:rPr>
                <w:rFonts w:ascii="Arial" w:eastAsia="SimSun" w:hAnsi="Arial" w:cs="Arial"/>
                <w:i/>
                <w:sz w:val="18"/>
                <w:szCs w:val="18"/>
                <w:lang w:val="en-GB"/>
              </w:rPr>
            </w:pPr>
            <w:r w:rsidRPr="00726190">
              <w:rPr>
                <w:rFonts w:ascii="Arial" w:eastAsia="SimSun" w:hAnsi="Arial" w:cs="Arial"/>
                <w:i/>
                <w:sz w:val="18"/>
                <w:szCs w:val="18"/>
                <w:lang w:val="en-GB"/>
              </w:rPr>
              <w:t>The Committee should receive sufficient information to determine:</w:t>
            </w:r>
          </w:p>
          <w:p w:rsidR="002E1C88" w:rsidRPr="00726190" w:rsidRDefault="002E1C88" w:rsidP="00122EF5">
            <w:pPr>
              <w:pStyle w:val="Default"/>
              <w:widowControl/>
              <w:numPr>
                <w:ilvl w:val="0"/>
                <w:numId w:val="17"/>
              </w:numPr>
              <w:tabs>
                <w:tab w:val="left" w:pos="567"/>
                <w:tab w:val="left" w:pos="851"/>
                <w:tab w:val="left" w:pos="1701"/>
              </w:tabs>
              <w:spacing w:before="120" w:after="120"/>
              <w:ind w:left="851" w:right="113" w:hanging="284"/>
              <w:jc w:val="both"/>
              <w:rPr>
                <w:rFonts w:ascii="Arial" w:eastAsia="SimSun" w:hAnsi="Arial" w:cs="Arial"/>
                <w:i/>
                <w:sz w:val="18"/>
                <w:szCs w:val="18"/>
                <w:lang w:val="en-GB"/>
              </w:rPr>
            </w:pPr>
            <w:r w:rsidRPr="00726190">
              <w:rPr>
                <w:rFonts w:ascii="Arial" w:eastAsia="SimSun" w:hAnsi="Arial" w:cs="Arial"/>
                <w:i/>
                <w:sz w:val="18"/>
                <w:szCs w:val="18"/>
                <w:lang w:val="en-GB"/>
              </w:rPr>
              <w:t>that the element is among the ‘practices, representations, expressions, knowledge, skills — as well as the instruments, objects, artefacts and cultural spaces associated therewith —’;</w:t>
            </w:r>
          </w:p>
          <w:p w:rsidR="002E1C88" w:rsidRPr="00726190" w:rsidRDefault="002E1C88" w:rsidP="00122EF5">
            <w:pPr>
              <w:pStyle w:val="Default"/>
              <w:widowControl/>
              <w:numPr>
                <w:ilvl w:val="0"/>
                <w:numId w:val="17"/>
              </w:numPr>
              <w:tabs>
                <w:tab w:val="left" w:pos="567"/>
                <w:tab w:val="left" w:pos="851"/>
                <w:tab w:val="left" w:pos="1701"/>
              </w:tabs>
              <w:spacing w:before="120" w:after="120"/>
              <w:ind w:left="851" w:right="113" w:hanging="284"/>
              <w:jc w:val="both"/>
              <w:rPr>
                <w:rFonts w:ascii="Arial" w:eastAsia="SimSun" w:hAnsi="Arial" w:cs="Arial"/>
                <w:i/>
                <w:sz w:val="18"/>
                <w:szCs w:val="18"/>
                <w:lang w:val="en-GB"/>
              </w:rPr>
            </w:pPr>
            <w:r w:rsidRPr="00726190">
              <w:rPr>
                <w:rFonts w:ascii="Arial" w:eastAsia="SimSun" w:hAnsi="Arial" w:cs="Arial"/>
                <w:i/>
                <w:sz w:val="18"/>
                <w:szCs w:val="18"/>
                <w:lang w:val="en-GB"/>
              </w:rPr>
              <w:t xml:space="preserve">‘that communities, groups and, in some cases, individuals recognize [it] as part of their cultural heritage’; </w:t>
            </w:r>
          </w:p>
          <w:p w:rsidR="002E1C88" w:rsidRPr="00726190" w:rsidRDefault="002E1C88" w:rsidP="00122EF5">
            <w:pPr>
              <w:pStyle w:val="Default"/>
              <w:widowControl/>
              <w:numPr>
                <w:ilvl w:val="0"/>
                <w:numId w:val="17"/>
              </w:numPr>
              <w:tabs>
                <w:tab w:val="left" w:pos="567"/>
                <w:tab w:val="left" w:pos="851"/>
                <w:tab w:val="left" w:pos="1701"/>
              </w:tabs>
              <w:spacing w:before="120" w:after="120"/>
              <w:ind w:left="851" w:right="113" w:hanging="284"/>
              <w:jc w:val="both"/>
              <w:rPr>
                <w:rFonts w:ascii="Arial" w:eastAsia="SimSun" w:hAnsi="Arial" w:cs="Arial"/>
                <w:i/>
                <w:sz w:val="18"/>
                <w:szCs w:val="18"/>
                <w:lang w:val="en-GB"/>
              </w:rPr>
            </w:pPr>
            <w:r w:rsidRPr="00726190">
              <w:rPr>
                <w:rFonts w:ascii="Arial" w:eastAsia="SimSun" w:hAnsi="Arial" w:cs="Arial"/>
                <w:i/>
                <w:sz w:val="18"/>
                <w:szCs w:val="18"/>
                <w:lang w:val="en-GB"/>
              </w:rPr>
              <w:t>that it is being ‘transmitted from generation to generation, [and] is constantly recreated by communities and groups in response to their environment, their interaction with nature and their history’;</w:t>
            </w:r>
          </w:p>
          <w:p w:rsidR="002E1C88" w:rsidRPr="00726190" w:rsidRDefault="002E1C88" w:rsidP="00122EF5">
            <w:pPr>
              <w:pStyle w:val="Default"/>
              <w:widowControl/>
              <w:numPr>
                <w:ilvl w:val="0"/>
                <w:numId w:val="17"/>
              </w:numPr>
              <w:tabs>
                <w:tab w:val="left" w:pos="567"/>
                <w:tab w:val="left" w:pos="851"/>
                <w:tab w:val="left" w:pos="1701"/>
              </w:tabs>
              <w:spacing w:before="120" w:after="120"/>
              <w:ind w:left="851" w:right="113" w:hanging="284"/>
              <w:jc w:val="both"/>
              <w:rPr>
                <w:rFonts w:ascii="Arial" w:eastAsia="SimSun" w:hAnsi="Arial" w:cs="Arial"/>
                <w:i/>
                <w:sz w:val="18"/>
                <w:szCs w:val="18"/>
                <w:lang w:val="en-GB"/>
              </w:rPr>
            </w:pPr>
            <w:r w:rsidRPr="00726190">
              <w:rPr>
                <w:rFonts w:ascii="Arial" w:eastAsia="SimSun" w:hAnsi="Arial" w:cs="Arial"/>
                <w:i/>
                <w:sz w:val="18"/>
                <w:szCs w:val="18"/>
                <w:lang w:val="en-GB"/>
              </w:rPr>
              <w:t>that it provides communities and groups involved with ‘a sense of identity and continuity’; and</w:t>
            </w:r>
          </w:p>
          <w:p w:rsidR="002E1C88" w:rsidRPr="00726190" w:rsidRDefault="002E1C88" w:rsidP="00122EF5">
            <w:pPr>
              <w:pStyle w:val="Default"/>
              <w:widowControl/>
              <w:numPr>
                <w:ilvl w:val="0"/>
                <w:numId w:val="17"/>
              </w:numPr>
              <w:tabs>
                <w:tab w:val="left" w:pos="567"/>
                <w:tab w:val="left" w:pos="851"/>
                <w:tab w:val="left" w:pos="1701"/>
              </w:tabs>
              <w:spacing w:before="120" w:after="120"/>
              <w:ind w:left="851" w:right="113" w:hanging="284"/>
              <w:jc w:val="both"/>
              <w:rPr>
                <w:rFonts w:ascii="Arial" w:eastAsia="SimSun" w:hAnsi="Arial" w:cs="Arial"/>
                <w:i/>
                <w:sz w:val="18"/>
                <w:szCs w:val="18"/>
                <w:lang w:val="en-GB"/>
              </w:rPr>
            </w:pPr>
            <w:proofErr w:type="gramStart"/>
            <w:r w:rsidRPr="00726190">
              <w:rPr>
                <w:rFonts w:ascii="Arial" w:eastAsia="SimSun" w:hAnsi="Arial" w:cs="Arial"/>
                <w:i/>
                <w:sz w:val="18"/>
                <w:szCs w:val="18"/>
                <w:lang w:val="en-GB"/>
              </w:rPr>
              <w:t>that</w:t>
            </w:r>
            <w:proofErr w:type="gramEnd"/>
            <w:r w:rsidRPr="00726190">
              <w:rPr>
                <w:rFonts w:ascii="Arial" w:eastAsia="SimSun" w:hAnsi="Arial" w:cs="Arial"/>
                <w:i/>
                <w:sz w:val="18"/>
                <w:szCs w:val="18"/>
                <w:lang w:val="en-GB"/>
              </w:rPr>
              <w:t xml:space="preserve"> it is not incompatible with ‘existing international human rights instruments as well as with the requirements of mutual respect among communities, groups and individuals, and of sustainable development’.</w:t>
            </w:r>
          </w:p>
          <w:p w:rsidR="002E1C88" w:rsidRPr="00726190" w:rsidRDefault="002E1C88" w:rsidP="003B4131">
            <w:pPr>
              <w:pStyle w:val="Info03"/>
              <w:tabs>
                <w:tab w:val="clear" w:pos="2268"/>
              </w:tabs>
              <w:spacing w:before="120" w:after="0" w:line="240" w:lineRule="auto"/>
              <w:rPr>
                <w:rFonts w:eastAsia="SimSun"/>
                <w:sz w:val="18"/>
                <w:szCs w:val="18"/>
                <w:lang w:val="en-GB"/>
              </w:rPr>
            </w:pPr>
            <w:r w:rsidRPr="00726190">
              <w:rPr>
                <w:rFonts w:eastAsia="SimSun"/>
                <w:sz w:val="18"/>
                <w:szCs w:val="18"/>
                <w:lang w:val="en-GB"/>
              </w:rPr>
              <w:t>Overly technical descriptions should be avoided and submitting States should keep in mind that this section must explain the element to readers who have no prior knowledge or direct experience of it. Nomination files need not address in detail the history of the element, or its origin or antiquity.</w:t>
            </w:r>
          </w:p>
          <w:p w:rsidR="002E1C88" w:rsidRPr="00726190" w:rsidRDefault="002E1C88" w:rsidP="003B4131">
            <w:pPr>
              <w:pStyle w:val="Word"/>
              <w:tabs>
                <w:tab w:val="clear" w:pos="2268"/>
              </w:tabs>
              <w:spacing w:line="240" w:lineRule="auto"/>
              <w:rPr>
                <w:lang w:val="en-GB"/>
              </w:rPr>
            </w:pPr>
            <w:r w:rsidRPr="00726190">
              <w:rPr>
                <w:rFonts w:eastAsia="SimSun"/>
                <w:sz w:val="18"/>
                <w:szCs w:val="18"/>
                <w:lang w:val="en-GB"/>
              </w:rPr>
              <w:lastRenderedPageBreak/>
              <w:t>Not fewer than 750 or more than 1,000 words</w:t>
            </w:r>
          </w:p>
        </w:tc>
      </w:tr>
      <w:tr w:rsidR="002E1C88" w:rsidRPr="00726190" w:rsidTr="004F2FF4">
        <w:trPr>
          <w:gridAfter w:val="1"/>
          <w:wAfter w:w="25" w:type="dxa"/>
        </w:trPr>
        <w:tc>
          <w:tcPr>
            <w:tcW w:w="9639" w:type="dxa"/>
            <w:tcBorders>
              <w:top w:val="single" w:sz="4" w:space="0" w:color="auto"/>
              <w:left w:val="single" w:sz="4" w:space="0" w:color="auto"/>
              <w:bottom w:val="single" w:sz="4" w:space="0" w:color="auto"/>
              <w:right w:val="single" w:sz="4" w:space="0" w:color="auto"/>
            </w:tcBorders>
            <w:shd w:val="clear" w:color="auto" w:fill="auto"/>
            <w:tcMar>
              <w:top w:w="113" w:type="dxa"/>
              <w:left w:w="113" w:type="dxa"/>
              <w:bottom w:w="113" w:type="dxa"/>
              <w:right w:w="113" w:type="dxa"/>
            </w:tcMar>
          </w:tcPr>
          <w:p w:rsidR="00524E46" w:rsidRPr="00726190" w:rsidRDefault="00524E46" w:rsidP="00524E46">
            <w:pPr>
              <w:pStyle w:val="formtext"/>
              <w:tabs>
                <w:tab w:val="left" w:pos="567"/>
                <w:tab w:val="left" w:pos="1134"/>
                <w:tab w:val="left" w:pos="1701"/>
              </w:tabs>
              <w:spacing w:before="0" w:after="120"/>
              <w:jc w:val="both"/>
              <w:rPr>
                <w:rFonts w:cs="Arial"/>
                <w:lang w:val="en-GB"/>
              </w:rPr>
            </w:pPr>
            <w:r w:rsidRPr="00726190">
              <w:rPr>
                <w:rFonts w:cs="Arial"/>
                <w:lang w:val="en-GB"/>
              </w:rPr>
              <w:lastRenderedPageBreak/>
              <w:t xml:space="preserve">The origins of the </w:t>
            </w:r>
            <w:proofErr w:type="spellStart"/>
            <w:r w:rsidRPr="00726190">
              <w:rPr>
                <w:rFonts w:cs="Arial"/>
                <w:lang w:val="en-GB"/>
              </w:rPr>
              <w:t>Taskiwin</w:t>
            </w:r>
            <w:proofErr w:type="spellEnd"/>
            <w:r w:rsidRPr="00726190">
              <w:rPr>
                <w:rFonts w:cs="Arial"/>
                <w:lang w:val="en-GB"/>
              </w:rPr>
              <w:t xml:space="preserve"> dance, the emblematic choreography of the Moroccan western High Atlas, are not clearly identified. Commentators often refer to</w:t>
            </w:r>
            <w:r w:rsidR="006A0C40" w:rsidRPr="00726190">
              <w:rPr>
                <w:rFonts w:cs="Arial"/>
                <w:lang w:val="en-GB"/>
              </w:rPr>
              <w:t xml:space="preserve"> the</w:t>
            </w:r>
            <w:r w:rsidR="0011006A">
              <w:rPr>
                <w:rFonts w:cs="Arial"/>
                <w:lang w:val="en-GB"/>
              </w:rPr>
              <w:t xml:space="preserve"> </w:t>
            </w:r>
            <w:proofErr w:type="spellStart"/>
            <w:r w:rsidRPr="00726190">
              <w:rPr>
                <w:rFonts w:cs="Arial"/>
                <w:lang w:val="en-GB"/>
              </w:rPr>
              <w:t>Almoravid</w:t>
            </w:r>
            <w:proofErr w:type="spellEnd"/>
            <w:r w:rsidRPr="00726190">
              <w:rPr>
                <w:rFonts w:cs="Arial"/>
                <w:lang w:val="en-GB"/>
              </w:rPr>
              <w:t xml:space="preserve"> times (</w:t>
            </w:r>
            <w:r w:rsidR="0044525E" w:rsidRPr="00726190">
              <w:rPr>
                <w:rFonts w:cs="Arial"/>
                <w:lang w:val="en-GB"/>
              </w:rPr>
              <w:t>10</w:t>
            </w:r>
            <w:r w:rsidRPr="00726190">
              <w:rPr>
                <w:rFonts w:cs="Arial"/>
                <w:lang w:val="en-GB"/>
              </w:rPr>
              <w:t xml:space="preserve">th century) and agree that this ancestral dance is an artistic expression with </w:t>
            </w:r>
            <w:r w:rsidR="0011006A">
              <w:rPr>
                <w:rFonts w:cs="Arial"/>
                <w:lang w:val="en-GB"/>
              </w:rPr>
              <w:t>an obviously</w:t>
            </w:r>
            <w:r w:rsidRPr="00726190">
              <w:rPr>
                <w:rFonts w:cs="Arial"/>
                <w:lang w:val="en-GB"/>
              </w:rPr>
              <w:t xml:space="preserve"> martial and warrior connotation. According to rare historical sources, the western High Atlas communities </w:t>
            </w:r>
            <w:r w:rsidR="0011006A">
              <w:rPr>
                <w:rFonts w:cs="Arial"/>
                <w:lang w:val="en-GB"/>
              </w:rPr>
              <w:t>used this form of artistic expression to express</w:t>
            </w:r>
            <w:r w:rsidR="0011006A" w:rsidRPr="00726190">
              <w:rPr>
                <w:rFonts w:cs="Arial"/>
                <w:lang w:val="en-GB"/>
              </w:rPr>
              <w:t xml:space="preserve"> </w:t>
            </w:r>
            <w:r w:rsidRPr="00726190">
              <w:rPr>
                <w:rFonts w:cs="Arial"/>
                <w:lang w:val="en-GB"/>
              </w:rPr>
              <w:t>their warrior past</w:t>
            </w:r>
            <w:r w:rsidR="006A0C40" w:rsidRPr="00726190">
              <w:rPr>
                <w:rFonts w:cs="Arial"/>
                <w:lang w:val="en-GB"/>
              </w:rPr>
              <w:t>,</w:t>
            </w:r>
            <w:r w:rsidRPr="00726190">
              <w:rPr>
                <w:rFonts w:cs="Arial"/>
                <w:lang w:val="en-GB"/>
              </w:rPr>
              <w:t xml:space="preserve"> which today is important for heritage, identity and culture. </w:t>
            </w:r>
          </w:p>
          <w:p w:rsidR="00524E46" w:rsidRPr="00726190" w:rsidRDefault="00524E46" w:rsidP="00524E46">
            <w:pPr>
              <w:pStyle w:val="formtext"/>
              <w:tabs>
                <w:tab w:val="left" w:pos="567"/>
                <w:tab w:val="left" w:pos="1134"/>
                <w:tab w:val="left" w:pos="1701"/>
              </w:tabs>
              <w:spacing w:before="120" w:after="120"/>
              <w:jc w:val="both"/>
              <w:rPr>
                <w:rFonts w:cs="Arial"/>
                <w:lang w:val="en-GB"/>
              </w:rPr>
            </w:pPr>
            <w:proofErr w:type="spellStart"/>
            <w:r w:rsidRPr="00726190">
              <w:rPr>
                <w:rFonts w:cs="Arial"/>
                <w:lang w:val="en-GB"/>
              </w:rPr>
              <w:t>Taskiwin</w:t>
            </w:r>
            <w:proofErr w:type="spellEnd"/>
            <w:r w:rsidRPr="00726190">
              <w:rPr>
                <w:rFonts w:cs="Arial"/>
                <w:lang w:val="en-GB"/>
              </w:rPr>
              <w:t xml:space="preserve"> is a dance specific </w:t>
            </w:r>
            <w:r w:rsidR="0081144C" w:rsidRPr="00726190">
              <w:rPr>
                <w:rFonts w:cs="Arial"/>
                <w:lang w:val="en-GB"/>
              </w:rPr>
              <w:t xml:space="preserve">to </w:t>
            </w:r>
            <w:r w:rsidRPr="00726190">
              <w:rPr>
                <w:rFonts w:cs="Arial"/>
                <w:lang w:val="en-GB"/>
              </w:rPr>
              <w:t xml:space="preserve">and characteristic </w:t>
            </w:r>
            <w:r w:rsidR="0081144C" w:rsidRPr="00726190">
              <w:rPr>
                <w:rFonts w:cs="Arial"/>
                <w:lang w:val="en-GB"/>
              </w:rPr>
              <w:t>of</w:t>
            </w:r>
            <w:r w:rsidRPr="00726190">
              <w:rPr>
                <w:rFonts w:cs="Arial"/>
                <w:lang w:val="en-GB"/>
              </w:rPr>
              <w:t xml:space="preserve"> the western High Atlas where, in the past, it was performed by all the tribes of this part of Morocco. But due to certain factors, such as the exodus and international emigration, this dance today </w:t>
            </w:r>
            <w:r w:rsidR="0044525E" w:rsidRPr="00726190">
              <w:rPr>
                <w:rFonts w:cs="Arial"/>
                <w:lang w:val="en-GB"/>
              </w:rPr>
              <w:t xml:space="preserve">is </w:t>
            </w:r>
            <w:r w:rsidRPr="00726190">
              <w:rPr>
                <w:rFonts w:cs="Arial"/>
                <w:lang w:val="en-GB"/>
              </w:rPr>
              <w:t>limited</w:t>
            </w:r>
            <w:r w:rsidR="0044525E" w:rsidRPr="00726190">
              <w:rPr>
                <w:rFonts w:cs="Arial"/>
                <w:lang w:val="en-GB"/>
              </w:rPr>
              <w:t xml:space="preserve"> to</w:t>
            </w:r>
            <w:r w:rsidRPr="00726190">
              <w:rPr>
                <w:rFonts w:cs="Arial"/>
                <w:lang w:val="en-GB"/>
              </w:rPr>
              <w:t xml:space="preserve"> a </w:t>
            </w:r>
            <w:r w:rsidR="0011006A">
              <w:rPr>
                <w:rFonts w:cs="Arial"/>
                <w:lang w:val="en-GB"/>
              </w:rPr>
              <w:t xml:space="preserve">very </w:t>
            </w:r>
            <w:r w:rsidRPr="00726190">
              <w:rPr>
                <w:rFonts w:cs="Arial"/>
                <w:lang w:val="en-GB"/>
              </w:rPr>
              <w:t xml:space="preserve">small number of villages. Small troupes of old enthusiasts of the dance or new ones created by local associations </w:t>
            </w:r>
            <w:r w:rsidR="00733BDC" w:rsidRPr="00726190">
              <w:rPr>
                <w:rFonts w:cs="Arial"/>
                <w:lang w:val="en-GB"/>
              </w:rPr>
              <w:t xml:space="preserve">are </w:t>
            </w:r>
            <w:r w:rsidRPr="00726190">
              <w:rPr>
                <w:rFonts w:cs="Arial"/>
                <w:lang w:val="en-GB"/>
              </w:rPr>
              <w:t xml:space="preserve">trying to carry it on, </w:t>
            </w:r>
            <w:r w:rsidR="00733BDC" w:rsidRPr="00726190">
              <w:rPr>
                <w:rFonts w:cs="Arial"/>
                <w:lang w:val="en-GB"/>
              </w:rPr>
              <w:t>to</w:t>
            </w:r>
            <w:r w:rsidR="00020ABD" w:rsidRPr="00726190">
              <w:rPr>
                <w:rFonts w:cs="Arial"/>
                <w:lang w:val="en-GB"/>
              </w:rPr>
              <w:t xml:space="preserve"> </w:t>
            </w:r>
            <w:r w:rsidRPr="00726190">
              <w:rPr>
                <w:rFonts w:cs="Arial"/>
                <w:lang w:val="en-GB"/>
              </w:rPr>
              <w:t>revitaliz</w:t>
            </w:r>
            <w:r w:rsidR="00733BDC" w:rsidRPr="00726190">
              <w:rPr>
                <w:rFonts w:cs="Arial"/>
                <w:lang w:val="en-GB"/>
              </w:rPr>
              <w:t>e</w:t>
            </w:r>
            <w:r w:rsidRPr="00726190">
              <w:rPr>
                <w:rFonts w:cs="Arial"/>
                <w:lang w:val="en-GB"/>
              </w:rPr>
              <w:t xml:space="preserve"> it and </w:t>
            </w:r>
            <w:r w:rsidR="00733BDC" w:rsidRPr="00726190">
              <w:rPr>
                <w:rFonts w:cs="Arial"/>
                <w:lang w:val="en-GB"/>
              </w:rPr>
              <w:t xml:space="preserve">to </w:t>
            </w:r>
            <w:r w:rsidRPr="00726190">
              <w:rPr>
                <w:rFonts w:cs="Arial"/>
                <w:lang w:val="en-GB"/>
              </w:rPr>
              <w:t>restor</w:t>
            </w:r>
            <w:r w:rsidR="00733BDC" w:rsidRPr="00726190">
              <w:rPr>
                <w:rFonts w:cs="Arial"/>
                <w:lang w:val="en-GB"/>
              </w:rPr>
              <w:t>e</w:t>
            </w:r>
            <w:r w:rsidRPr="00726190">
              <w:rPr>
                <w:rFonts w:cs="Arial"/>
                <w:lang w:val="en-GB"/>
              </w:rPr>
              <w:t xml:space="preserve"> its original prestige.</w:t>
            </w:r>
          </w:p>
          <w:p w:rsidR="00524E46" w:rsidRPr="00726190" w:rsidRDefault="00524E46" w:rsidP="00524E46">
            <w:pPr>
              <w:pStyle w:val="formtext"/>
              <w:tabs>
                <w:tab w:val="left" w:pos="567"/>
                <w:tab w:val="left" w:pos="1134"/>
                <w:tab w:val="left" w:pos="1701"/>
              </w:tabs>
              <w:spacing w:before="120" w:after="120"/>
              <w:jc w:val="both"/>
              <w:rPr>
                <w:rFonts w:cs="Arial"/>
                <w:lang w:val="en-GB"/>
              </w:rPr>
            </w:pPr>
            <w:r w:rsidRPr="00726190">
              <w:rPr>
                <w:rFonts w:cs="Arial"/>
                <w:lang w:val="en-GB"/>
              </w:rPr>
              <w:t xml:space="preserve">The </w:t>
            </w:r>
            <w:proofErr w:type="spellStart"/>
            <w:r w:rsidRPr="00726190">
              <w:rPr>
                <w:rFonts w:cs="Arial"/>
                <w:lang w:val="en-GB"/>
              </w:rPr>
              <w:t>Taskiwin</w:t>
            </w:r>
            <w:proofErr w:type="spellEnd"/>
            <w:r w:rsidRPr="00726190">
              <w:rPr>
                <w:rFonts w:cs="Arial"/>
                <w:lang w:val="en-GB"/>
              </w:rPr>
              <w:t xml:space="preserve"> dance gets its name from the richly decorated horn which each dancer carries, fixed on t</w:t>
            </w:r>
            <w:r w:rsidR="00E10089" w:rsidRPr="00726190">
              <w:rPr>
                <w:rFonts w:cs="Arial"/>
                <w:lang w:val="en-GB"/>
              </w:rPr>
              <w:t xml:space="preserve">he left shoulder, </w:t>
            </w:r>
            <w:proofErr w:type="spellStart"/>
            <w:r w:rsidR="00E10089" w:rsidRPr="00726190">
              <w:rPr>
                <w:rFonts w:cs="Arial"/>
                <w:lang w:val="en-GB"/>
              </w:rPr>
              <w:t>Tiskt</w:t>
            </w:r>
            <w:proofErr w:type="spellEnd"/>
            <w:r w:rsidR="00E10089" w:rsidRPr="00726190">
              <w:rPr>
                <w:rFonts w:cs="Arial"/>
                <w:lang w:val="en-GB"/>
              </w:rPr>
              <w:t xml:space="preserve"> (plural</w:t>
            </w:r>
            <w:r w:rsidRPr="00726190">
              <w:rPr>
                <w:rFonts w:cs="Arial"/>
                <w:lang w:val="en-GB"/>
              </w:rPr>
              <w:t xml:space="preserve">: </w:t>
            </w:r>
            <w:proofErr w:type="spellStart"/>
            <w:r w:rsidRPr="00726190">
              <w:rPr>
                <w:rFonts w:cs="Arial"/>
                <w:lang w:val="en-GB"/>
              </w:rPr>
              <w:t>Taskiwin</w:t>
            </w:r>
            <w:proofErr w:type="spellEnd"/>
            <w:r w:rsidRPr="00726190">
              <w:rPr>
                <w:rFonts w:cs="Arial"/>
                <w:lang w:val="en-GB"/>
              </w:rPr>
              <w:t xml:space="preserve">). In the beginning, the dancers </w:t>
            </w:r>
            <w:r w:rsidR="0011006A">
              <w:rPr>
                <w:rFonts w:cs="Arial"/>
                <w:lang w:val="en-GB"/>
              </w:rPr>
              <w:t xml:space="preserve">generally </w:t>
            </w:r>
            <w:r w:rsidRPr="00726190">
              <w:rPr>
                <w:rFonts w:cs="Arial"/>
                <w:lang w:val="en-GB"/>
              </w:rPr>
              <w:t xml:space="preserve">used a real </w:t>
            </w:r>
            <w:r w:rsidR="0011006A">
              <w:rPr>
                <w:rFonts w:cs="Arial"/>
                <w:lang w:val="en-GB"/>
              </w:rPr>
              <w:t>sheep or cattle horn</w:t>
            </w:r>
            <w:r w:rsidRPr="00726190">
              <w:rPr>
                <w:rFonts w:cs="Arial"/>
                <w:lang w:val="en-GB"/>
              </w:rPr>
              <w:t xml:space="preserve">, before opting for objects in the same shape but made from hardwood or even metal (silver, for example). The </w:t>
            </w:r>
            <w:proofErr w:type="spellStart"/>
            <w:r w:rsidRPr="00726190">
              <w:rPr>
                <w:rFonts w:cs="Arial"/>
                <w:lang w:val="en-GB"/>
              </w:rPr>
              <w:t>Taskiwin</w:t>
            </w:r>
            <w:proofErr w:type="spellEnd"/>
            <w:r w:rsidRPr="00726190">
              <w:rPr>
                <w:rFonts w:cs="Arial"/>
                <w:lang w:val="en-GB"/>
              </w:rPr>
              <w:t xml:space="preserve"> dance is the art of shaking the shoulders </w:t>
            </w:r>
            <w:r w:rsidR="00FD2189" w:rsidRPr="00726190">
              <w:rPr>
                <w:rFonts w:cs="Arial"/>
                <w:lang w:val="en-GB"/>
              </w:rPr>
              <w:t>in time with</w:t>
            </w:r>
            <w:r w:rsidRPr="00726190">
              <w:rPr>
                <w:rFonts w:cs="Arial"/>
                <w:lang w:val="en-GB"/>
              </w:rPr>
              <w:t xml:space="preserve"> the rhythm of tambourines and flutes. The men wear their powder horns, red shoulder </w:t>
            </w:r>
            <w:r w:rsidR="0037355E" w:rsidRPr="00726190">
              <w:rPr>
                <w:rFonts w:cs="Arial"/>
                <w:lang w:val="en-GB"/>
              </w:rPr>
              <w:t xml:space="preserve">straps, white attire, slippers and </w:t>
            </w:r>
            <w:r w:rsidRPr="00726190">
              <w:rPr>
                <w:rFonts w:cs="Arial"/>
                <w:lang w:val="en-GB"/>
              </w:rPr>
              <w:t>turbans and move with very rhythmic steps. It is</w:t>
            </w:r>
            <w:r w:rsidR="0011006A">
              <w:rPr>
                <w:rFonts w:cs="Arial"/>
                <w:lang w:val="en-GB"/>
              </w:rPr>
              <w:t xml:space="preserve"> most</w:t>
            </w:r>
            <w:r w:rsidRPr="00726190">
              <w:rPr>
                <w:rFonts w:cs="Arial"/>
                <w:lang w:val="en-GB"/>
              </w:rPr>
              <w:t xml:space="preserve"> characterized by frenetic movements whose intensity increases or decreases according to the rhythm. </w:t>
            </w:r>
          </w:p>
          <w:p w:rsidR="00524E46" w:rsidRPr="00726190" w:rsidRDefault="00524E46" w:rsidP="00524E46">
            <w:pPr>
              <w:pStyle w:val="formtext"/>
              <w:tabs>
                <w:tab w:val="left" w:pos="567"/>
                <w:tab w:val="left" w:pos="1134"/>
                <w:tab w:val="left" w:pos="1701"/>
              </w:tabs>
              <w:spacing w:before="120" w:after="120"/>
              <w:jc w:val="both"/>
              <w:rPr>
                <w:rFonts w:cs="Arial"/>
                <w:lang w:val="en-GB"/>
              </w:rPr>
            </w:pPr>
            <w:r w:rsidRPr="00726190">
              <w:rPr>
                <w:rFonts w:cs="Arial"/>
                <w:lang w:val="en-GB"/>
              </w:rPr>
              <w:t xml:space="preserve">Its movements </w:t>
            </w:r>
            <w:r w:rsidR="0044525E" w:rsidRPr="00726190">
              <w:rPr>
                <w:rFonts w:cs="Arial"/>
                <w:lang w:val="en-GB"/>
              </w:rPr>
              <w:t>allude to</w:t>
            </w:r>
            <w:r w:rsidRPr="00726190">
              <w:rPr>
                <w:rFonts w:cs="Arial"/>
                <w:lang w:val="en-GB"/>
              </w:rPr>
              <w:t xml:space="preserve"> martial gestures and</w:t>
            </w:r>
            <w:r w:rsidR="00F5491F" w:rsidRPr="00726190">
              <w:rPr>
                <w:rFonts w:cs="Arial"/>
                <w:lang w:val="en-GB"/>
              </w:rPr>
              <w:t>,</w:t>
            </w:r>
            <w:r w:rsidRPr="00726190">
              <w:rPr>
                <w:rFonts w:cs="Arial"/>
                <w:lang w:val="en-GB"/>
              </w:rPr>
              <w:t xml:space="preserve"> through its sounds, the principles of heroism,</w:t>
            </w:r>
            <w:r w:rsidR="0037355E" w:rsidRPr="00726190">
              <w:rPr>
                <w:rFonts w:cs="Arial"/>
                <w:lang w:val="en-GB"/>
              </w:rPr>
              <w:t xml:space="preserve"> strength, courage and bravery </w:t>
            </w:r>
            <w:r w:rsidRPr="00726190">
              <w:rPr>
                <w:rFonts w:cs="Arial"/>
                <w:lang w:val="en-GB"/>
              </w:rPr>
              <w:t xml:space="preserve">and, through its various artistic expressions, </w:t>
            </w:r>
            <w:proofErr w:type="spellStart"/>
            <w:r w:rsidR="00173E96">
              <w:rPr>
                <w:rFonts w:cs="Arial"/>
                <w:lang w:val="en-GB"/>
              </w:rPr>
              <w:t>en</w:t>
            </w:r>
            <w:proofErr w:type="spellEnd"/>
            <w:r w:rsidRPr="00726190">
              <w:rPr>
                <w:rFonts w:cs="Arial"/>
                <w:lang w:val="en-GB"/>
              </w:rPr>
              <w:t xml:space="preserve"> </w:t>
            </w:r>
            <w:r w:rsidR="00173E96">
              <w:rPr>
                <w:rFonts w:cs="Arial"/>
                <w:lang w:val="en-GB"/>
              </w:rPr>
              <w:t>epic</w:t>
            </w:r>
            <w:r w:rsidRPr="00726190">
              <w:rPr>
                <w:rFonts w:cs="Arial"/>
                <w:lang w:val="en-GB"/>
              </w:rPr>
              <w:t xml:space="preserve"> legendary past.</w:t>
            </w:r>
          </w:p>
          <w:p w:rsidR="00524E46" w:rsidRPr="00726190" w:rsidRDefault="00524E46" w:rsidP="00524E46">
            <w:pPr>
              <w:pStyle w:val="formtext"/>
              <w:tabs>
                <w:tab w:val="left" w:pos="567"/>
                <w:tab w:val="left" w:pos="1134"/>
                <w:tab w:val="left" w:pos="1701"/>
              </w:tabs>
              <w:spacing w:before="120" w:after="120"/>
              <w:jc w:val="both"/>
              <w:rPr>
                <w:rFonts w:cs="Arial"/>
                <w:lang w:val="en-GB"/>
              </w:rPr>
            </w:pPr>
            <w:r w:rsidRPr="00726190">
              <w:rPr>
                <w:rFonts w:cs="Arial"/>
                <w:lang w:val="en-GB"/>
              </w:rPr>
              <w:t xml:space="preserve">Through its different rhythms, </w:t>
            </w:r>
            <w:r w:rsidRPr="00DD1F2C">
              <w:rPr>
                <w:rFonts w:cs="Arial"/>
                <w:lang w:val="en-GB"/>
              </w:rPr>
              <w:t>th</w:t>
            </w:r>
            <w:r w:rsidRPr="00726190">
              <w:rPr>
                <w:rFonts w:cs="Arial"/>
                <w:lang w:val="en-GB"/>
              </w:rPr>
              <w:t xml:space="preserve">e </w:t>
            </w:r>
            <w:proofErr w:type="spellStart"/>
            <w:r w:rsidRPr="00726190">
              <w:rPr>
                <w:rFonts w:cs="Arial"/>
                <w:lang w:val="en-GB"/>
              </w:rPr>
              <w:t>Taskiwin</w:t>
            </w:r>
            <w:proofErr w:type="spellEnd"/>
            <w:r w:rsidRPr="00726190">
              <w:rPr>
                <w:rFonts w:cs="Arial"/>
                <w:lang w:val="en-GB"/>
              </w:rPr>
              <w:t xml:space="preserve"> dance</w:t>
            </w:r>
            <w:bookmarkStart w:id="3" w:name="_GoBack"/>
            <w:bookmarkEnd w:id="3"/>
            <w:r w:rsidRPr="00726190">
              <w:rPr>
                <w:rFonts w:cs="Arial"/>
                <w:lang w:val="en-GB"/>
              </w:rPr>
              <w:t xml:space="preserve"> recounts episodes of warrior confrontations with </w:t>
            </w:r>
            <w:r w:rsidR="003C5286" w:rsidRPr="00726190">
              <w:rPr>
                <w:rFonts w:cs="Arial"/>
                <w:lang w:val="en-GB"/>
              </w:rPr>
              <w:t xml:space="preserve">a series </w:t>
            </w:r>
            <w:r w:rsidR="0011006A">
              <w:rPr>
                <w:rFonts w:cs="Arial"/>
                <w:lang w:val="en-GB"/>
              </w:rPr>
              <w:t xml:space="preserve">of acts </w:t>
            </w:r>
            <w:r w:rsidR="003C5286" w:rsidRPr="00726190">
              <w:rPr>
                <w:rFonts w:cs="Arial"/>
                <w:lang w:val="en-GB"/>
              </w:rPr>
              <w:t xml:space="preserve">of </w:t>
            </w:r>
            <w:r w:rsidRPr="00726190">
              <w:rPr>
                <w:rFonts w:cs="Arial"/>
                <w:lang w:val="en-GB"/>
              </w:rPr>
              <w:t>anticipation</w:t>
            </w:r>
            <w:r w:rsidRPr="00173E96">
              <w:rPr>
                <w:rFonts w:cs="Arial"/>
                <w:lang w:val="en-GB"/>
              </w:rPr>
              <w:t>, taking position, assault, retre</w:t>
            </w:r>
            <w:r w:rsidRPr="00726190">
              <w:rPr>
                <w:rFonts w:cs="Arial"/>
                <w:lang w:val="en-GB"/>
              </w:rPr>
              <w:t xml:space="preserve">at, victory, etc. In addition, the names of the rhythms </w:t>
            </w:r>
            <w:r w:rsidR="00A445A0">
              <w:rPr>
                <w:rFonts w:cs="Arial"/>
                <w:lang w:val="en-GB"/>
              </w:rPr>
              <w:t>recall</w:t>
            </w:r>
            <w:r w:rsidRPr="00726190">
              <w:rPr>
                <w:rFonts w:cs="Arial"/>
                <w:lang w:val="en-GB"/>
              </w:rPr>
              <w:t xml:space="preserve"> different combat tactics.</w:t>
            </w:r>
          </w:p>
          <w:p w:rsidR="00524E46" w:rsidRPr="00726190" w:rsidRDefault="00524E46" w:rsidP="00524E46">
            <w:pPr>
              <w:pStyle w:val="formtext"/>
              <w:tabs>
                <w:tab w:val="left" w:pos="567"/>
                <w:tab w:val="left" w:pos="1134"/>
                <w:tab w:val="left" w:pos="1701"/>
              </w:tabs>
              <w:spacing w:before="120" w:after="120"/>
              <w:jc w:val="both"/>
              <w:rPr>
                <w:rFonts w:cs="Arial"/>
                <w:lang w:val="en-GB"/>
              </w:rPr>
            </w:pPr>
            <w:r w:rsidRPr="00726190">
              <w:rPr>
                <w:rFonts w:cs="Arial"/>
                <w:lang w:val="en-GB"/>
              </w:rPr>
              <w:t xml:space="preserve">There are multiple social functions of the </w:t>
            </w:r>
            <w:proofErr w:type="spellStart"/>
            <w:r w:rsidRPr="00726190">
              <w:rPr>
                <w:rFonts w:cs="Arial"/>
                <w:lang w:val="en-GB"/>
              </w:rPr>
              <w:t>Taskiwin</w:t>
            </w:r>
            <w:proofErr w:type="spellEnd"/>
            <w:r w:rsidRPr="00726190">
              <w:rPr>
                <w:rFonts w:cs="Arial"/>
                <w:lang w:val="en-GB"/>
              </w:rPr>
              <w:t xml:space="preserve"> dance. It is often performed majestically on the occasion of family or community </w:t>
            </w:r>
            <w:r w:rsidR="00A445A0">
              <w:rPr>
                <w:rFonts w:cs="Arial"/>
                <w:lang w:val="en-GB"/>
              </w:rPr>
              <w:t>feasts</w:t>
            </w:r>
            <w:r w:rsidR="00A445A0" w:rsidRPr="00726190">
              <w:rPr>
                <w:rFonts w:cs="Arial"/>
                <w:lang w:val="en-GB"/>
              </w:rPr>
              <w:t xml:space="preserve"> </w:t>
            </w:r>
            <w:r w:rsidRPr="00726190">
              <w:rPr>
                <w:rFonts w:cs="Arial"/>
                <w:lang w:val="en-GB"/>
              </w:rPr>
              <w:t xml:space="preserve">of </w:t>
            </w:r>
            <w:proofErr w:type="spellStart"/>
            <w:r w:rsidRPr="00726190">
              <w:rPr>
                <w:rFonts w:cs="Arial"/>
                <w:lang w:val="en-GB"/>
              </w:rPr>
              <w:t>Tinnobga</w:t>
            </w:r>
            <w:proofErr w:type="spellEnd"/>
            <w:r w:rsidRPr="00726190">
              <w:rPr>
                <w:rFonts w:cs="Arial"/>
                <w:lang w:val="en-GB"/>
              </w:rPr>
              <w:t xml:space="preserve"> (hospitality) or </w:t>
            </w:r>
            <w:proofErr w:type="spellStart"/>
            <w:r w:rsidRPr="00726190">
              <w:rPr>
                <w:rFonts w:cs="Arial"/>
                <w:lang w:val="en-GB"/>
              </w:rPr>
              <w:t>Anmouggar</w:t>
            </w:r>
            <w:proofErr w:type="spellEnd"/>
            <w:r w:rsidRPr="00726190">
              <w:rPr>
                <w:rFonts w:cs="Arial"/>
                <w:lang w:val="en-GB"/>
              </w:rPr>
              <w:t xml:space="preserve"> (annual community gatherings of the High Atlas). It is danced at </w:t>
            </w:r>
            <w:r w:rsidR="0005679D" w:rsidRPr="00726190">
              <w:rPr>
                <w:rFonts w:cs="Arial"/>
                <w:lang w:val="en-GB"/>
              </w:rPr>
              <w:t>peaceful</w:t>
            </w:r>
            <w:r w:rsidR="00020ABD" w:rsidRPr="00726190">
              <w:rPr>
                <w:rFonts w:cs="Arial"/>
                <w:lang w:val="en-GB"/>
              </w:rPr>
              <w:t xml:space="preserve"> </w:t>
            </w:r>
            <w:r w:rsidRPr="00726190">
              <w:rPr>
                <w:rFonts w:cs="Arial"/>
                <w:lang w:val="en-GB"/>
              </w:rPr>
              <w:t xml:space="preserve">meetings between divided tribes and factions to strengthen alliances and settle disputes </w:t>
            </w:r>
            <w:r w:rsidR="00491188" w:rsidRPr="00726190">
              <w:rPr>
                <w:rFonts w:cs="Arial"/>
                <w:lang w:val="en-GB"/>
              </w:rPr>
              <w:t>amicably</w:t>
            </w:r>
            <w:r w:rsidRPr="00726190">
              <w:rPr>
                <w:rFonts w:cs="Arial"/>
                <w:lang w:val="en-GB"/>
              </w:rPr>
              <w:t xml:space="preserve">, in an atmosphere of </w:t>
            </w:r>
            <w:r w:rsidR="006E4B4E" w:rsidRPr="00726190">
              <w:rPr>
                <w:rFonts w:cs="Arial"/>
                <w:lang w:val="en-GB"/>
              </w:rPr>
              <w:t>popular joy</w:t>
            </w:r>
            <w:r w:rsidRPr="00726190">
              <w:rPr>
                <w:rFonts w:cs="Arial"/>
                <w:lang w:val="en-GB"/>
              </w:rPr>
              <w:t xml:space="preserve">, dancing and </w:t>
            </w:r>
            <w:r w:rsidR="00D74DAD" w:rsidRPr="00726190">
              <w:rPr>
                <w:rFonts w:cs="Arial"/>
                <w:lang w:val="en-GB"/>
              </w:rPr>
              <w:t>sharing</w:t>
            </w:r>
            <w:r w:rsidRPr="00726190">
              <w:rPr>
                <w:rFonts w:cs="Arial"/>
                <w:lang w:val="en-GB"/>
              </w:rPr>
              <w:t xml:space="preserve">. Its rhythms </w:t>
            </w:r>
            <w:r w:rsidR="00A445A0">
              <w:rPr>
                <w:rFonts w:cs="Arial"/>
                <w:lang w:val="en-GB"/>
              </w:rPr>
              <w:t xml:space="preserve">remind of </w:t>
            </w:r>
            <w:r w:rsidR="006E2320" w:rsidRPr="00726190">
              <w:rPr>
                <w:rFonts w:cs="Arial"/>
                <w:lang w:val="en-GB"/>
              </w:rPr>
              <w:t>and underline</w:t>
            </w:r>
            <w:r w:rsidRPr="00726190">
              <w:rPr>
                <w:rFonts w:cs="Arial"/>
                <w:lang w:val="en-GB"/>
              </w:rPr>
              <w:t xml:space="preserve"> the importance of </w:t>
            </w:r>
            <w:r w:rsidR="00D74DAD" w:rsidRPr="00726190">
              <w:rPr>
                <w:rFonts w:cs="Arial"/>
                <w:lang w:val="en-GB"/>
              </w:rPr>
              <w:t>self-renouncement</w:t>
            </w:r>
            <w:r w:rsidRPr="00726190">
              <w:rPr>
                <w:rFonts w:cs="Arial"/>
                <w:lang w:val="en-GB"/>
              </w:rPr>
              <w:t xml:space="preserve"> for the </w:t>
            </w:r>
            <w:r w:rsidR="00A445A0">
              <w:rPr>
                <w:rFonts w:cs="Arial"/>
                <w:lang w:val="en-GB"/>
              </w:rPr>
              <w:t xml:space="preserve">sake of the </w:t>
            </w:r>
            <w:r w:rsidRPr="00726190">
              <w:rPr>
                <w:rFonts w:cs="Arial"/>
                <w:lang w:val="en-GB"/>
              </w:rPr>
              <w:t>group’s continuity.</w:t>
            </w:r>
          </w:p>
          <w:p w:rsidR="00524E46" w:rsidRPr="00726190" w:rsidRDefault="00524E46" w:rsidP="00524E46">
            <w:pPr>
              <w:pStyle w:val="formtext"/>
              <w:tabs>
                <w:tab w:val="left" w:pos="567"/>
                <w:tab w:val="left" w:pos="1134"/>
                <w:tab w:val="left" w:pos="1701"/>
              </w:tabs>
              <w:spacing w:before="120" w:after="120"/>
              <w:jc w:val="both"/>
              <w:rPr>
                <w:rFonts w:cs="Arial"/>
                <w:lang w:val="en-GB"/>
              </w:rPr>
            </w:pPr>
            <w:proofErr w:type="spellStart"/>
            <w:r w:rsidRPr="00726190">
              <w:rPr>
                <w:rFonts w:cs="Arial"/>
                <w:lang w:val="en-GB"/>
              </w:rPr>
              <w:t>Taskiwin</w:t>
            </w:r>
            <w:proofErr w:type="spellEnd"/>
            <w:r w:rsidRPr="00726190">
              <w:rPr>
                <w:rFonts w:cs="Arial"/>
                <w:lang w:val="en-GB"/>
              </w:rPr>
              <w:t xml:space="preserve"> is still present today in family and community </w:t>
            </w:r>
            <w:r w:rsidR="00BF4BCF">
              <w:rPr>
                <w:rFonts w:cs="Arial"/>
                <w:lang w:val="en-GB"/>
              </w:rPr>
              <w:t>feasts</w:t>
            </w:r>
            <w:r w:rsidRPr="00726190">
              <w:rPr>
                <w:rFonts w:cs="Arial"/>
                <w:lang w:val="en-GB"/>
              </w:rPr>
              <w:t xml:space="preserve">, especially </w:t>
            </w:r>
            <w:r w:rsidR="00A445A0">
              <w:rPr>
                <w:rFonts w:cs="Arial"/>
                <w:lang w:val="en-GB"/>
              </w:rPr>
              <w:t>weddings</w:t>
            </w:r>
            <w:r w:rsidR="00AC77B0" w:rsidRPr="00726190">
              <w:rPr>
                <w:rFonts w:cs="Arial"/>
                <w:lang w:val="en-GB"/>
              </w:rPr>
              <w:t xml:space="preserve">. It provides </w:t>
            </w:r>
            <w:r w:rsidR="002D7641" w:rsidRPr="00726190">
              <w:rPr>
                <w:rFonts w:cs="Arial"/>
                <w:lang w:val="en-GB"/>
              </w:rPr>
              <w:t>areas of sociability</w:t>
            </w:r>
            <w:r w:rsidRPr="00726190">
              <w:rPr>
                <w:rFonts w:cs="Arial"/>
                <w:lang w:val="en-GB"/>
              </w:rPr>
              <w:t xml:space="preserve"> for young people, especially the girls who participate in a variation of the dance, called </w:t>
            </w:r>
            <w:proofErr w:type="spellStart"/>
            <w:r w:rsidRPr="00726190">
              <w:rPr>
                <w:rFonts w:cs="Arial"/>
                <w:lang w:val="en-GB"/>
              </w:rPr>
              <w:t>Asga</w:t>
            </w:r>
            <w:proofErr w:type="spellEnd"/>
            <w:r w:rsidRPr="00726190">
              <w:rPr>
                <w:rFonts w:cs="Arial"/>
                <w:lang w:val="en-GB"/>
              </w:rPr>
              <w:t>. For them it is a fitting time to be noticed by young men se</w:t>
            </w:r>
            <w:r w:rsidR="009278E1" w:rsidRPr="00726190">
              <w:rPr>
                <w:rFonts w:cs="Arial"/>
                <w:lang w:val="en-GB"/>
              </w:rPr>
              <w:t>eking marriage partners, using</w:t>
            </w:r>
            <w:r w:rsidR="00020ABD" w:rsidRPr="00726190">
              <w:rPr>
                <w:rFonts w:cs="Arial"/>
                <w:lang w:val="en-GB"/>
              </w:rPr>
              <w:t xml:space="preserve"> </w:t>
            </w:r>
            <w:r w:rsidR="009278E1" w:rsidRPr="00726190">
              <w:rPr>
                <w:rFonts w:cs="Arial"/>
                <w:lang w:val="en-GB"/>
              </w:rPr>
              <w:t>a coded game</w:t>
            </w:r>
            <w:r w:rsidRPr="00726190">
              <w:rPr>
                <w:rFonts w:cs="Arial"/>
                <w:lang w:val="en-GB"/>
              </w:rPr>
              <w:t xml:space="preserve"> which takes place under the control and vigi</w:t>
            </w:r>
            <w:r w:rsidR="009278E1" w:rsidRPr="00726190">
              <w:rPr>
                <w:rFonts w:cs="Arial"/>
                <w:lang w:val="en-GB"/>
              </w:rPr>
              <w:t xml:space="preserve">lance of their elders and with </w:t>
            </w:r>
            <w:r w:rsidRPr="00726190">
              <w:rPr>
                <w:rFonts w:cs="Arial"/>
                <w:lang w:val="en-GB"/>
              </w:rPr>
              <w:t>their complicity.</w:t>
            </w:r>
          </w:p>
          <w:p w:rsidR="00524E46" w:rsidRPr="00726190" w:rsidRDefault="00524E46" w:rsidP="00524E46">
            <w:pPr>
              <w:pStyle w:val="formtext"/>
              <w:tabs>
                <w:tab w:val="left" w:pos="567"/>
                <w:tab w:val="left" w:pos="1134"/>
                <w:tab w:val="left" w:pos="1701"/>
              </w:tabs>
              <w:spacing w:before="120" w:after="120"/>
              <w:jc w:val="both"/>
              <w:rPr>
                <w:rFonts w:cs="Arial"/>
                <w:lang w:val="en-GB"/>
              </w:rPr>
            </w:pPr>
            <w:r w:rsidRPr="00726190">
              <w:rPr>
                <w:rFonts w:cs="Arial"/>
                <w:lang w:val="en-GB"/>
              </w:rPr>
              <w:t xml:space="preserve">There are even more social implications of the </w:t>
            </w:r>
            <w:proofErr w:type="spellStart"/>
            <w:r w:rsidRPr="00726190">
              <w:rPr>
                <w:rFonts w:cs="Arial"/>
                <w:lang w:val="en-GB"/>
              </w:rPr>
              <w:t>Taskiwin</w:t>
            </w:r>
            <w:proofErr w:type="spellEnd"/>
            <w:r w:rsidRPr="00726190">
              <w:rPr>
                <w:rFonts w:cs="Arial"/>
                <w:lang w:val="en-GB"/>
              </w:rPr>
              <w:t xml:space="preserve"> dance. Indeed, it is </w:t>
            </w:r>
            <w:r w:rsidR="001C45AD" w:rsidRPr="00726190">
              <w:rPr>
                <w:rFonts w:cs="Arial"/>
                <w:lang w:val="en-GB"/>
              </w:rPr>
              <w:t>part of</w:t>
            </w:r>
            <w:r w:rsidRPr="00726190">
              <w:rPr>
                <w:rFonts w:cs="Arial"/>
                <w:lang w:val="en-GB"/>
              </w:rPr>
              <w:t xml:space="preserve"> the social cohesion of the community, whether within the same group or between different groups making up different parts of a tribe and, more broadly</w:t>
            </w:r>
            <w:r w:rsidR="001C45AD" w:rsidRPr="00726190">
              <w:rPr>
                <w:rFonts w:cs="Arial"/>
                <w:lang w:val="en-GB"/>
              </w:rPr>
              <w:t>, between</w:t>
            </w:r>
            <w:r w:rsidRPr="00726190">
              <w:rPr>
                <w:rFonts w:cs="Arial"/>
                <w:lang w:val="en-GB"/>
              </w:rPr>
              <w:t xml:space="preserve"> tribes of the region. </w:t>
            </w:r>
          </w:p>
          <w:p w:rsidR="00524E46" w:rsidRPr="00726190" w:rsidRDefault="00524E46" w:rsidP="00524E46">
            <w:pPr>
              <w:pStyle w:val="formtext"/>
              <w:tabs>
                <w:tab w:val="left" w:pos="567"/>
                <w:tab w:val="left" w:pos="1134"/>
                <w:tab w:val="left" w:pos="1701"/>
              </w:tabs>
              <w:spacing w:before="120" w:after="120"/>
              <w:jc w:val="both"/>
              <w:rPr>
                <w:rFonts w:cs="Arial"/>
                <w:lang w:val="en-GB"/>
              </w:rPr>
            </w:pPr>
            <w:r w:rsidRPr="00726190">
              <w:rPr>
                <w:rFonts w:cs="Arial"/>
                <w:lang w:val="en-GB"/>
              </w:rPr>
              <w:t>It consolidates commun</w:t>
            </w:r>
            <w:r w:rsidR="00D74DAD" w:rsidRPr="00726190">
              <w:rPr>
                <w:rFonts w:cs="Arial"/>
                <w:lang w:val="en-GB"/>
              </w:rPr>
              <w:t>ity</w:t>
            </w:r>
            <w:r w:rsidRPr="00726190">
              <w:rPr>
                <w:rFonts w:cs="Arial"/>
                <w:lang w:val="en-GB"/>
              </w:rPr>
              <w:t xml:space="preserve"> harmony through participation in a choreography performed in an extremely harmonious way. It is the leader of the dance who, through his </w:t>
            </w:r>
            <w:r w:rsidR="007A76BA" w:rsidRPr="00726190">
              <w:rPr>
                <w:rFonts w:cs="Arial"/>
                <w:lang w:val="en-GB"/>
              </w:rPr>
              <w:t>authority</w:t>
            </w:r>
            <w:r w:rsidRPr="00726190">
              <w:rPr>
                <w:rFonts w:cs="Arial"/>
                <w:lang w:val="en-GB"/>
              </w:rPr>
              <w:t xml:space="preserve"> during a performance, intervenes</w:t>
            </w:r>
            <w:r w:rsidR="007A76BA" w:rsidRPr="00726190">
              <w:rPr>
                <w:rFonts w:cs="Arial"/>
                <w:lang w:val="en-GB"/>
              </w:rPr>
              <w:t xml:space="preserve"> to</w:t>
            </w:r>
            <w:r w:rsidRPr="00726190">
              <w:rPr>
                <w:rFonts w:cs="Arial"/>
                <w:lang w:val="en-GB"/>
              </w:rPr>
              <w:t xml:space="preserve"> coax the ambience and remove conflicts and misunderstandings by bringing together those who might have disagreements in the community.</w:t>
            </w:r>
          </w:p>
          <w:p w:rsidR="00524E46" w:rsidRPr="00726190" w:rsidRDefault="00524E46" w:rsidP="00524E46">
            <w:pPr>
              <w:pStyle w:val="formtext"/>
              <w:tabs>
                <w:tab w:val="left" w:pos="567"/>
                <w:tab w:val="left" w:pos="1134"/>
                <w:tab w:val="left" w:pos="1701"/>
              </w:tabs>
              <w:spacing w:before="120" w:after="120"/>
              <w:jc w:val="both"/>
              <w:rPr>
                <w:rFonts w:cs="Arial"/>
                <w:lang w:val="en-GB"/>
              </w:rPr>
            </w:pPr>
            <w:r w:rsidRPr="00726190">
              <w:rPr>
                <w:rFonts w:cs="Arial"/>
                <w:lang w:val="en-GB"/>
              </w:rPr>
              <w:t xml:space="preserve">The cultural and identity meanings of </w:t>
            </w:r>
            <w:proofErr w:type="spellStart"/>
            <w:r w:rsidRPr="00726190">
              <w:rPr>
                <w:rFonts w:cs="Arial"/>
                <w:lang w:val="en-GB"/>
              </w:rPr>
              <w:t>Taskiwin</w:t>
            </w:r>
            <w:proofErr w:type="spellEnd"/>
            <w:r w:rsidRPr="00726190">
              <w:rPr>
                <w:rFonts w:cs="Arial"/>
                <w:lang w:val="en-GB"/>
              </w:rPr>
              <w:t xml:space="preserve"> are expressed in several ways. Indeed, it is part of the Amazigh cultural heritage of the High Atlas communities and is considered in this aspect a marker of their identity and collective memory. It is </w:t>
            </w:r>
            <w:r w:rsidR="0017202B" w:rsidRPr="00726190">
              <w:rPr>
                <w:rFonts w:cs="Arial"/>
                <w:lang w:val="en-GB"/>
              </w:rPr>
              <w:t xml:space="preserve">also </w:t>
            </w:r>
            <w:r w:rsidRPr="00726190">
              <w:rPr>
                <w:rFonts w:cs="Arial"/>
                <w:lang w:val="en-GB"/>
              </w:rPr>
              <w:t>a strong cultural link among the Moroccan High Atlas tribes, a spontaneous part of community festivals.</w:t>
            </w:r>
          </w:p>
          <w:p w:rsidR="00524E46" w:rsidRPr="00726190" w:rsidRDefault="00524E46" w:rsidP="00524E46">
            <w:pPr>
              <w:pStyle w:val="formtext"/>
              <w:tabs>
                <w:tab w:val="left" w:pos="567"/>
                <w:tab w:val="left" w:pos="1134"/>
                <w:tab w:val="left" w:pos="1701"/>
              </w:tabs>
              <w:spacing w:before="120" w:after="120"/>
              <w:jc w:val="both"/>
              <w:rPr>
                <w:rFonts w:cs="Arial"/>
                <w:lang w:val="en-GB"/>
              </w:rPr>
            </w:pPr>
            <w:r w:rsidRPr="00726190">
              <w:rPr>
                <w:rFonts w:cs="Arial"/>
                <w:lang w:val="en-GB"/>
              </w:rPr>
              <w:t xml:space="preserve">The </w:t>
            </w:r>
            <w:proofErr w:type="spellStart"/>
            <w:r w:rsidRPr="00726190">
              <w:rPr>
                <w:rFonts w:cs="Arial"/>
                <w:lang w:val="en-GB"/>
              </w:rPr>
              <w:t>Taskiwin</w:t>
            </w:r>
            <w:proofErr w:type="spellEnd"/>
            <w:r w:rsidRPr="00726190">
              <w:rPr>
                <w:rFonts w:cs="Arial"/>
                <w:lang w:val="en-GB"/>
              </w:rPr>
              <w:t xml:space="preserve"> dance requires the participation of some twenty adult men, well trained and experienced, each equipped with a small terracotta </w:t>
            </w:r>
            <w:r w:rsidR="001C45AD" w:rsidRPr="00726190">
              <w:rPr>
                <w:rFonts w:cs="Arial"/>
                <w:lang w:val="en-GB"/>
              </w:rPr>
              <w:t>tambourine</w:t>
            </w:r>
            <w:r w:rsidRPr="00726190">
              <w:rPr>
                <w:rFonts w:cs="Arial"/>
                <w:lang w:val="en-GB"/>
              </w:rPr>
              <w:t xml:space="preserve">, and five to six dance leaders playing wooden tambourines and flutes. The members of the troupe dance in a line or circle to various flute melodies with infinite variations. </w:t>
            </w:r>
          </w:p>
          <w:p w:rsidR="00524E46" w:rsidRPr="00726190" w:rsidRDefault="00524E46" w:rsidP="00524E46">
            <w:pPr>
              <w:pStyle w:val="formtext"/>
              <w:tabs>
                <w:tab w:val="left" w:pos="567"/>
                <w:tab w:val="left" w:pos="1134"/>
                <w:tab w:val="left" w:pos="1701"/>
              </w:tabs>
              <w:spacing w:before="120" w:after="120"/>
              <w:jc w:val="both"/>
              <w:rPr>
                <w:rFonts w:cs="Arial"/>
                <w:lang w:val="en-GB"/>
              </w:rPr>
            </w:pPr>
            <w:r w:rsidRPr="00726190">
              <w:rPr>
                <w:rFonts w:cs="Arial"/>
                <w:lang w:val="en-GB"/>
              </w:rPr>
              <w:t xml:space="preserve">According to the local interpretation, the performance is a type of theatrical presentation with forty rhythms. Each rhythm is one act which reproduces a warrior episode which the dancers interpret </w:t>
            </w:r>
            <w:r w:rsidR="00380A48" w:rsidRPr="00726190">
              <w:rPr>
                <w:rFonts w:cs="Arial"/>
                <w:lang w:val="en-GB"/>
              </w:rPr>
              <w:t>with</w:t>
            </w:r>
            <w:r w:rsidRPr="00726190">
              <w:rPr>
                <w:rFonts w:cs="Arial"/>
                <w:lang w:val="en-GB"/>
              </w:rPr>
              <w:t xml:space="preserve"> gestures and sung words. </w:t>
            </w:r>
          </w:p>
          <w:p w:rsidR="00524E46" w:rsidRPr="00726190" w:rsidRDefault="00524E46" w:rsidP="00524E46">
            <w:pPr>
              <w:pStyle w:val="formtext"/>
              <w:tabs>
                <w:tab w:val="left" w:pos="567"/>
                <w:tab w:val="left" w:pos="1134"/>
                <w:tab w:val="left" w:pos="1701"/>
              </w:tabs>
              <w:spacing w:before="120" w:after="120"/>
              <w:jc w:val="both"/>
              <w:rPr>
                <w:rFonts w:cs="Arial"/>
                <w:lang w:val="en-GB"/>
              </w:rPr>
            </w:pPr>
            <w:r w:rsidRPr="00726190">
              <w:rPr>
                <w:rFonts w:cs="Arial"/>
                <w:lang w:val="en-GB"/>
              </w:rPr>
              <w:t>The flute player signals the change in rhythm or the following act, giving the orc</w:t>
            </w:r>
            <w:r w:rsidR="00B00E14" w:rsidRPr="00726190">
              <w:rPr>
                <w:rFonts w:cs="Arial"/>
                <w:lang w:val="en-GB"/>
              </w:rPr>
              <w:t xml:space="preserve">hestral directives of the </w:t>
            </w:r>
            <w:proofErr w:type="spellStart"/>
            <w:r w:rsidR="0083428C" w:rsidRPr="00726190">
              <w:rPr>
                <w:rFonts w:cs="Arial"/>
                <w:i/>
                <w:lang w:val="en-GB"/>
              </w:rPr>
              <w:t>raïs</w:t>
            </w:r>
            <w:proofErr w:type="spellEnd"/>
            <w:r w:rsidR="00B00E14" w:rsidRPr="00726190">
              <w:rPr>
                <w:rFonts w:cs="Arial"/>
                <w:lang w:val="en-GB"/>
              </w:rPr>
              <w:t>,</w:t>
            </w:r>
            <w:r w:rsidRPr="00726190">
              <w:rPr>
                <w:rFonts w:cs="Arial"/>
                <w:lang w:val="en-GB"/>
              </w:rPr>
              <w:t xml:space="preserve"> or </w:t>
            </w:r>
            <w:proofErr w:type="spellStart"/>
            <w:r w:rsidRPr="00726190">
              <w:rPr>
                <w:rFonts w:cs="Arial"/>
                <w:lang w:val="en-GB"/>
              </w:rPr>
              <w:t>Aallam</w:t>
            </w:r>
            <w:proofErr w:type="spellEnd"/>
            <w:r w:rsidRPr="00726190">
              <w:rPr>
                <w:rFonts w:cs="Arial"/>
                <w:lang w:val="en-GB"/>
              </w:rPr>
              <w:t xml:space="preserve">, the high keeper of the secrets of the dance. </w:t>
            </w:r>
          </w:p>
          <w:p w:rsidR="00524E46" w:rsidRPr="00726190" w:rsidRDefault="00524E46" w:rsidP="00524E46">
            <w:pPr>
              <w:pStyle w:val="formtext"/>
              <w:tabs>
                <w:tab w:val="left" w:pos="567"/>
                <w:tab w:val="left" w:pos="1134"/>
                <w:tab w:val="left" w:pos="1701"/>
              </w:tabs>
              <w:spacing w:before="120" w:after="120"/>
              <w:jc w:val="both"/>
              <w:rPr>
                <w:rFonts w:cs="Arial"/>
                <w:lang w:val="en-GB"/>
              </w:rPr>
            </w:pPr>
            <w:r w:rsidRPr="00726190">
              <w:rPr>
                <w:rFonts w:cs="Arial"/>
                <w:lang w:val="en-GB"/>
              </w:rPr>
              <w:t xml:space="preserve">The gestures, rhythmic body movements, displacements in the Assays (the dance stage) and sung words </w:t>
            </w:r>
            <w:r w:rsidR="005342E3" w:rsidRPr="00726190">
              <w:rPr>
                <w:rFonts w:cs="Arial"/>
                <w:lang w:val="en-GB"/>
              </w:rPr>
              <w:t>constitute</w:t>
            </w:r>
            <w:r w:rsidRPr="00726190">
              <w:rPr>
                <w:rFonts w:cs="Arial"/>
                <w:lang w:val="en-GB"/>
              </w:rPr>
              <w:t xml:space="preserve"> a know-how which is learned over time and </w:t>
            </w:r>
            <w:r w:rsidR="0017202B" w:rsidRPr="00726190">
              <w:rPr>
                <w:rFonts w:cs="Arial"/>
                <w:lang w:val="en-GB"/>
              </w:rPr>
              <w:t>code of conduct</w:t>
            </w:r>
            <w:r w:rsidRPr="00726190">
              <w:rPr>
                <w:rFonts w:cs="Arial"/>
                <w:lang w:val="en-GB"/>
              </w:rPr>
              <w:t xml:space="preserve"> every dancer is expected to follow.</w:t>
            </w:r>
          </w:p>
          <w:p w:rsidR="00524E46" w:rsidRPr="00726190" w:rsidRDefault="00524E46" w:rsidP="00524E46">
            <w:pPr>
              <w:pStyle w:val="formtext"/>
              <w:tabs>
                <w:tab w:val="left" w:pos="567"/>
                <w:tab w:val="left" w:pos="1134"/>
                <w:tab w:val="left" w:pos="1701"/>
              </w:tabs>
              <w:spacing w:before="120" w:after="120"/>
              <w:jc w:val="both"/>
              <w:rPr>
                <w:rFonts w:cs="Arial"/>
                <w:lang w:val="en-GB"/>
              </w:rPr>
            </w:pPr>
            <w:r w:rsidRPr="00726190">
              <w:rPr>
                <w:rFonts w:cs="Arial"/>
                <w:lang w:val="en-GB"/>
              </w:rPr>
              <w:t xml:space="preserve">It is essentially a masculine dance but sometimes includes, at the end of the performance, more relaxed movements in which young, single girls </w:t>
            </w:r>
            <w:r w:rsidR="005E44CE" w:rsidRPr="00726190">
              <w:rPr>
                <w:rFonts w:cs="Arial"/>
                <w:lang w:val="en-GB"/>
              </w:rPr>
              <w:t>may</w:t>
            </w:r>
            <w:r w:rsidRPr="00726190">
              <w:rPr>
                <w:rFonts w:cs="Arial"/>
                <w:lang w:val="en-GB"/>
              </w:rPr>
              <w:t xml:space="preserve"> take part. This moment is called </w:t>
            </w:r>
            <w:proofErr w:type="spellStart"/>
            <w:r w:rsidRPr="00726190">
              <w:rPr>
                <w:rFonts w:cs="Arial"/>
                <w:lang w:val="en-GB"/>
              </w:rPr>
              <w:t>Asga</w:t>
            </w:r>
            <w:proofErr w:type="spellEnd"/>
            <w:r w:rsidRPr="00726190">
              <w:rPr>
                <w:rFonts w:cs="Arial"/>
                <w:lang w:val="en-GB"/>
              </w:rPr>
              <w:t xml:space="preserve"> and is characterized by the slowness of the rhythm and the singing of couplets repeated as a chorus, alternatively by the men and the girls. At this stage also the dance abandons the seriousness and </w:t>
            </w:r>
            <w:r w:rsidR="00BC7FBC" w:rsidRPr="00726190">
              <w:rPr>
                <w:rFonts w:cs="Arial"/>
                <w:lang w:val="en-GB"/>
              </w:rPr>
              <w:t xml:space="preserve">the </w:t>
            </w:r>
            <w:r w:rsidRPr="00726190">
              <w:rPr>
                <w:rFonts w:cs="Arial"/>
                <w:lang w:val="en-GB"/>
              </w:rPr>
              <w:t xml:space="preserve">warrior tone to allow the male and female dancers to express themselves </w:t>
            </w:r>
            <w:r w:rsidR="002103B1" w:rsidRPr="00726190">
              <w:rPr>
                <w:rFonts w:cs="Arial"/>
                <w:lang w:val="en-GB"/>
              </w:rPr>
              <w:t>in a more joyful way</w:t>
            </w:r>
            <w:r w:rsidRPr="00726190">
              <w:rPr>
                <w:rFonts w:cs="Arial"/>
                <w:lang w:val="en-GB"/>
              </w:rPr>
              <w:t>. The word</w:t>
            </w:r>
            <w:r w:rsidR="007A08E9" w:rsidRPr="00726190">
              <w:rPr>
                <w:rFonts w:cs="Arial"/>
                <w:lang w:val="en-GB"/>
              </w:rPr>
              <w:t>s</w:t>
            </w:r>
            <w:r w:rsidRPr="00726190">
              <w:rPr>
                <w:rFonts w:cs="Arial"/>
                <w:lang w:val="en-GB"/>
              </w:rPr>
              <w:t xml:space="preserve"> become a vector of exchange between dancers. </w:t>
            </w:r>
          </w:p>
          <w:p w:rsidR="00524E46" w:rsidRPr="00726190" w:rsidRDefault="00524E46" w:rsidP="00524E46">
            <w:pPr>
              <w:pStyle w:val="formtext"/>
              <w:tabs>
                <w:tab w:val="left" w:pos="567"/>
                <w:tab w:val="left" w:pos="1134"/>
                <w:tab w:val="left" w:pos="1701"/>
              </w:tabs>
              <w:spacing w:before="120" w:after="120"/>
              <w:jc w:val="both"/>
              <w:rPr>
                <w:rFonts w:cs="Arial"/>
                <w:lang w:val="en-GB"/>
              </w:rPr>
            </w:pPr>
            <w:r w:rsidRPr="00726190">
              <w:rPr>
                <w:rFonts w:cs="Arial"/>
                <w:lang w:val="en-GB"/>
              </w:rPr>
              <w:t xml:space="preserve">The master craftsmen who make the different paraphernalia of this dance </w:t>
            </w:r>
            <w:r w:rsidR="001C45AD" w:rsidRPr="00726190">
              <w:rPr>
                <w:rFonts w:cs="Arial"/>
                <w:lang w:val="en-GB"/>
              </w:rPr>
              <w:t>strive today</w:t>
            </w:r>
            <w:r w:rsidRPr="00726190">
              <w:rPr>
                <w:rFonts w:cs="Arial"/>
                <w:lang w:val="en-GB"/>
              </w:rPr>
              <w:t xml:space="preserve"> to stay in business as long as the </w:t>
            </w:r>
            <w:proofErr w:type="spellStart"/>
            <w:r w:rsidRPr="00726190">
              <w:rPr>
                <w:rFonts w:cs="Arial"/>
                <w:lang w:val="en-GB"/>
              </w:rPr>
              <w:t>Taskiwin</w:t>
            </w:r>
            <w:proofErr w:type="spellEnd"/>
            <w:r w:rsidRPr="00726190">
              <w:rPr>
                <w:rFonts w:cs="Arial"/>
                <w:lang w:val="en-GB"/>
              </w:rPr>
              <w:t xml:space="preserve"> troupes still exist and continue to order the objects necessary fo</w:t>
            </w:r>
            <w:r w:rsidR="003B4131">
              <w:rPr>
                <w:rFonts w:cs="Arial"/>
                <w:lang w:val="en-GB"/>
              </w:rPr>
              <w:t>r the performance of their art.</w:t>
            </w:r>
          </w:p>
          <w:p w:rsidR="00524E46" w:rsidRPr="00726190" w:rsidRDefault="00524E46" w:rsidP="00524E46">
            <w:pPr>
              <w:pStyle w:val="formtext"/>
              <w:tabs>
                <w:tab w:val="left" w:pos="567"/>
                <w:tab w:val="left" w:pos="1134"/>
                <w:tab w:val="left" w:pos="1701"/>
              </w:tabs>
              <w:spacing w:before="120" w:after="120"/>
              <w:jc w:val="both"/>
              <w:rPr>
                <w:rFonts w:cs="Arial"/>
                <w:lang w:val="en-GB"/>
              </w:rPr>
            </w:pPr>
            <w:r w:rsidRPr="00726190">
              <w:rPr>
                <w:rFonts w:cs="Arial"/>
                <w:lang w:val="en-GB"/>
              </w:rPr>
              <w:t xml:space="preserve">The transmission of the dance to young generations is exclusively through informal means. It is the direct learning of the dance. The elders, grand masters of the </w:t>
            </w:r>
            <w:proofErr w:type="spellStart"/>
            <w:r w:rsidRPr="00726190">
              <w:rPr>
                <w:rFonts w:cs="Arial"/>
                <w:lang w:val="en-GB"/>
              </w:rPr>
              <w:t>Taskiwin</w:t>
            </w:r>
            <w:proofErr w:type="spellEnd"/>
            <w:r w:rsidRPr="00726190">
              <w:rPr>
                <w:rFonts w:cs="Arial"/>
                <w:lang w:val="en-GB"/>
              </w:rPr>
              <w:t xml:space="preserve"> art, have the young people participate progressively and teach them to dance with different rhythms under the watchful eye of the </w:t>
            </w:r>
            <w:proofErr w:type="spellStart"/>
            <w:r w:rsidR="0083428C" w:rsidRPr="00726190">
              <w:rPr>
                <w:rFonts w:cs="Arial"/>
                <w:i/>
                <w:lang w:val="en-GB"/>
              </w:rPr>
              <w:t>raïs</w:t>
            </w:r>
            <w:proofErr w:type="spellEnd"/>
            <w:r w:rsidR="003B4131">
              <w:rPr>
                <w:rFonts w:cs="Arial"/>
                <w:lang w:val="en-GB"/>
              </w:rPr>
              <w:t>.</w:t>
            </w:r>
          </w:p>
          <w:p w:rsidR="002E1C88" w:rsidRPr="00726190" w:rsidRDefault="00524E46" w:rsidP="003B4131">
            <w:pPr>
              <w:pStyle w:val="formtext"/>
              <w:tabs>
                <w:tab w:val="left" w:pos="567"/>
                <w:tab w:val="left" w:pos="1134"/>
                <w:tab w:val="left" w:pos="1701"/>
              </w:tabs>
              <w:spacing w:before="120" w:after="0" w:line="240" w:lineRule="auto"/>
              <w:jc w:val="both"/>
              <w:rPr>
                <w:lang w:val="en-GB"/>
              </w:rPr>
            </w:pPr>
            <w:r w:rsidRPr="00726190">
              <w:rPr>
                <w:rFonts w:cs="Arial"/>
                <w:lang w:val="en-GB"/>
              </w:rPr>
              <w:t>Today’s efforts to revitalize this ancestral community art are particularly focussed on young people in school. Several local associations have already established contacts with school principals to create small school troupes and teach them the different practices of the dance inherited from their ancestors.</w:t>
            </w:r>
          </w:p>
        </w:tc>
      </w:tr>
      <w:tr w:rsidR="002E1C88" w:rsidRPr="00726190" w:rsidTr="004F2FF4">
        <w:trPr>
          <w:gridAfter w:val="1"/>
          <w:wAfter w:w="25" w:type="dxa"/>
          <w:cantSplit/>
        </w:trPr>
        <w:tc>
          <w:tcPr>
            <w:tcW w:w="9639" w:type="dxa"/>
            <w:tcBorders>
              <w:top w:val="nil"/>
              <w:left w:val="nil"/>
              <w:bottom w:val="nil"/>
              <w:right w:val="nil"/>
            </w:tcBorders>
            <w:shd w:val="clear" w:color="auto" w:fill="D9D9D9"/>
          </w:tcPr>
          <w:p w:rsidR="002E1C88" w:rsidRPr="00726190" w:rsidRDefault="002E1C88" w:rsidP="003B4131">
            <w:pPr>
              <w:pStyle w:val="Grille01N"/>
              <w:tabs>
                <w:tab w:val="left" w:pos="567"/>
                <w:tab w:val="left" w:pos="1134"/>
                <w:tab w:val="left" w:pos="1701"/>
              </w:tabs>
              <w:spacing w:line="240" w:lineRule="auto"/>
              <w:jc w:val="left"/>
              <w:rPr>
                <w:rFonts w:eastAsia="SimSun" w:cs="Arial"/>
                <w:smallCaps w:val="0"/>
                <w:sz w:val="24"/>
                <w:shd w:val="pct15" w:color="auto" w:fill="FFFFFF"/>
                <w:lang w:val="en-GB"/>
              </w:rPr>
            </w:pPr>
            <w:r w:rsidRPr="00726190">
              <w:rPr>
                <w:rFonts w:eastAsia="SimSun" w:cs="Arial"/>
                <w:bCs/>
                <w:smallCaps w:val="0"/>
                <w:sz w:val="24"/>
                <w:lang w:val="en-GB"/>
              </w:rPr>
              <w:t>2.</w:t>
            </w:r>
            <w:r w:rsidRPr="00726190">
              <w:rPr>
                <w:rFonts w:eastAsia="SimSun" w:cs="Arial"/>
                <w:bCs/>
                <w:smallCaps w:val="0"/>
                <w:sz w:val="24"/>
                <w:lang w:val="en-GB"/>
              </w:rPr>
              <w:tab/>
              <w:t>Need for urgent safeguarding</w:t>
            </w:r>
          </w:p>
        </w:tc>
      </w:tr>
      <w:tr w:rsidR="002E1C88" w:rsidRPr="00726190" w:rsidTr="004F2FF4">
        <w:trPr>
          <w:gridAfter w:val="1"/>
          <w:wAfter w:w="25" w:type="dxa"/>
          <w:cantSplit/>
        </w:trPr>
        <w:tc>
          <w:tcPr>
            <w:tcW w:w="9639" w:type="dxa"/>
            <w:tcBorders>
              <w:top w:val="nil"/>
              <w:left w:val="nil"/>
              <w:bottom w:val="single" w:sz="4" w:space="0" w:color="auto"/>
              <w:right w:val="nil"/>
            </w:tcBorders>
            <w:shd w:val="clear" w:color="auto" w:fill="auto"/>
          </w:tcPr>
          <w:p w:rsidR="002E1C88" w:rsidRPr="00726190" w:rsidRDefault="002E1C88" w:rsidP="00122EF5">
            <w:pPr>
              <w:pStyle w:val="Info03"/>
              <w:tabs>
                <w:tab w:val="clear" w:pos="2268"/>
              </w:tabs>
              <w:spacing w:before="120" w:line="240" w:lineRule="auto"/>
              <w:rPr>
                <w:iCs w:val="0"/>
                <w:sz w:val="18"/>
                <w:szCs w:val="18"/>
                <w:highlight w:val="yellow"/>
                <w:lang w:val="en-GB"/>
              </w:rPr>
            </w:pPr>
            <w:r w:rsidRPr="00726190">
              <w:rPr>
                <w:sz w:val="18"/>
                <w:szCs w:val="18"/>
                <w:lang w:val="en-GB"/>
              </w:rPr>
              <w:t xml:space="preserve">For </w:t>
            </w:r>
            <w:r w:rsidRPr="00726190">
              <w:rPr>
                <w:b/>
                <w:sz w:val="18"/>
                <w:szCs w:val="18"/>
                <w:lang w:val="en-GB"/>
              </w:rPr>
              <w:t>Criterion U.2</w:t>
            </w:r>
            <w:r w:rsidRPr="00726190">
              <w:rPr>
                <w:sz w:val="18"/>
                <w:szCs w:val="18"/>
                <w:lang w:val="en-GB"/>
              </w:rPr>
              <w:t xml:space="preserve">, the States </w:t>
            </w:r>
            <w:r w:rsidRPr="00726190">
              <w:rPr>
                <w:b/>
                <w:sz w:val="18"/>
                <w:szCs w:val="18"/>
                <w:lang w:val="en-GB"/>
              </w:rPr>
              <w:t xml:space="preserve">shall demonstrate that ‘the element is in urgent need of safeguarding because its viability is at risk despite the efforts of the community, group or, if applicable, individuals and State(s) </w:t>
            </w:r>
            <w:proofErr w:type="gramStart"/>
            <w:r w:rsidRPr="00726190">
              <w:rPr>
                <w:b/>
                <w:sz w:val="18"/>
                <w:szCs w:val="18"/>
                <w:lang w:val="en-GB"/>
              </w:rPr>
              <w:t>Party(</w:t>
            </w:r>
            <w:proofErr w:type="spellStart"/>
            <w:proofErr w:type="gramEnd"/>
            <w:r w:rsidRPr="00726190">
              <w:rPr>
                <w:b/>
                <w:sz w:val="18"/>
                <w:szCs w:val="18"/>
                <w:lang w:val="en-GB"/>
              </w:rPr>
              <w:t>ies</w:t>
            </w:r>
            <w:proofErr w:type="spellEnd"/>
            <w:r w:rsidRPr="00726190">
              <w:rPr>
                <w:b/>
                <w:sz w:val="18"/>
                <w:szCs w:val="18"/>
                <w:lang w:val="en-GB"/>
              </w:rPr>
              <w:t>) concerned’</w:t>
            </w:r>
            <w:r w:rsidRPr="00726190">
              <w:rPr>
                <w:sz w:val="18"/>
                <w:szCs w:val="18"/>
                <w:lang w:val="en-GB"/>
              </w:rPr>
              <w:t>.</w:t>
            </w:r>
          </w:p>
          <w:p w:rsidR="002E1C88" w:rsidRPr="00726190" w:rsidRDefault="002E1C88" w:rsidP="00122EF5">
            <w:pPr>
              <w:pStyle w:val="Info03"/>
              <w:tabs>
                <w:tab w:val="clear" w:pos="2268"/>
              </w:tabs>
              <w:spacing w:before="120" w:line="240" w:lineRule="auto"/>
              <w:rPr>
                <w:iCs w:val="0"/>
                <w:sz w:val="18"/>
                <w:szCs w:val="18"/>
                <w:lang w:val="en-GB"/>
              </w:rPr>
            </w:pPr>
            <w:r w:rsidRPr="00726190">
              <w:rPr>
                <w:iCs w:val="0"/>
                <w:sz w:val="18"/>
                <w:szCs w:val="18"/>
                <w:lang w:val="en-GB"/>
              </w:rPr>
              <w:t>Describe the current level of viability of the element, particularly the frequency and extent of its practice, the strength of traditional modes of its transmission, the demographics of its practitioners and audiences and its sustainability.</w:t>
            </w:r>
          </w:p>
          <w:p w:rsidR="002E1C88" w:rsidRPr="00726190" w:rsidRDefault="002E1C88" w:rsidP="003B4131">
            <w:pPr>
              <w:pStyle w:val="Info03"/>
              <w:tabs>
                <w:tab w:val="clear" w:pos="2268"/>
              </w:tabs>
              <w:spacing w:before="120" w:after="0" w:line="240" w:lineRule="auto"/>
              <w:rPr>
                <w:iCs w:val="0"/>
                <w:sz w:val="18"/>
                <w:szCs w:val="18"/>
                <w:lang w:val="en-GB"/>
              </w:rPr>
            </w:pPr>
            <w:r w:rsidRPr="00726190">
              <w:rPr>
                <w:iCs w:val="0"/>
                <w:sz w:val="18"/>
                <w:szCs w:val="18"/>
                <w:lang w:val="en-GB"/>
              </w:rPr>
              <w:t>Identify and describe the threats to the element’s continued transmission and enactment and describe the severity and immediacy of those threats. The threats described here should be specific to the element concerned, not generic factors that would be applicable to any intangible heritage.</w:t>
            </w:r>
          </w:p>
          <w:p w:rsidR="002E1C88" w:rsidRPr="00726190" w:rsidRDefault="002E1C88" w:rsidP="003B4131">
            <w:pPr>
              <w:pStyle w:val="Info03"/>
              <w:tabs>
                <w:tab w:val="clear" w:pos="2268"/>
              </w:tabs>
              <w:spacing w:line="240" w:lineRule="auto"/>
              <w:jc w:val="right"/>
              <w:rPr>
                <w:i w:val="0"/>
                <w:lang w:val="en-GB"/>
              </w:rPr>
            </w:pPr>
            <w:r w:rsidRPr="00726190">
              <w:rPr>
                <w:sz w:val="18"/>
                <w:szCs w:val="18"/>
                <w:lang w:val="en-GB"/>
              </w:rPr>
              <w:t>Not fewer than 750 or more than 1,000 words</w:t>
            </w:r>
          </w:p>
        </w:tc>
      </w:tr>
      <w:tr w:rsidR="002E1C88" w:rsidRPr="00726190" w:rsidTr="004F2FF4">
        <w:trPr>
          <w:gridAfter w:val="1"/>
          <w:wAfter w:w="25" w:type="dxa"/>
        </w:trPr>
        <w:tc>
          <w:tcPr>
            <w:tcW w:w="9639" w:type="dxa"/>
            <w:tcBorders>
              <w:top w:val="single" w:sz="4" w:space="0" w:color="auto"/>
              <w:left w:val="single" w:sz="4" w:space="0" w:color="auto"/>
              <w:bottom w:val="single" w:sz="4" w:space="0" w:color="auto"/>
              <w:right w:val="single" w:sz="4" w:space="0" w:color="auto"/>
            </w:tcBorders>
            <w:shd w:val="clear" w:color="auto" w:fill="auto"/>
            <w:tcMar>
              <w:top w:w="113" w:type="dxa"/>
              <w:left w:w="113" w:type="dxa"/>
              <w:bottom w:w="113" w:type="dxa"/>
              <w:right w:w="113" w:type="dxa"/>
            </w:tcMar>
          </w:tcPr>
          <w:p w:rsidR="00524E46" w:rsidRPr="00726190" w:rsidRDefault="001C45AD" w:rsidP="00524E46">
            <w:pPr>
              <w:pStyle w:val="formtext"/>
              <w:tabs>
                <w:tab w:val="left" w:pos="567"/>
                <w:tab w:val="left" w:pos="1134"/>
                <w:tab w:val="left" w:pos="1701"/>
              </w:tabs>
              <w:spacing w:before="0" w:after="120"/>
              <w:jc w:val="both"/>
              <w:rPr>
                <w:rFonts w:cs="Arial"/>
                <w:lang w:val="en-GB"/>
              </w:rPr>
            </w:pPr>
            <w:r w:rsidRPr="00726190">
              <w:rPr>
                <w:rFonts w:cs="Arial"/>
                <w:lang w:val="en-GB"/>
              </w:rPr>
              <w:t xml:space="preserve">Performance of the </w:t>
            </w:r>
            <w:proofErr w:type="spellStart"/>
            <w:r w:rsidRPr="00726190">
              <w:rPr>
                <w:rFonts w:cs="Arial"/>
                <w:lang w:val="en-GB"/>
              </w:rPr>
              <w:t>Task</w:t>
            </w:r>
            <w:r w:rsidR="00524E46" w:rsidRPr="00726190">
              <w:rPr>
                <w:rFonts w:cs="Arial"/>
                <w:lang w:val="en-GB"/>
              </w:rPr>
              <w:t>iwin</w:t>
            </w:r>
            <w:proofErr w:type="spellEnd"/>
            <w:r w:rsidR="00524E46" w:rsidRPr="00726190">
              <w:rPr>
                <w:rFonts w:cs="Arial"/>
                <w:lang w:val="en-GB"/>
              </w:rPr>
              <w:t xml:space="preserve"> dance is at risk of disappearing due to several factors. The harmful effects of globalisation have recently appeared to push the dance and its elements of heritage even closer to oblivion. </w:t>
            </w:r>
          </w:p>
          <w:p w:rsidR="00524E46" w:rsidRPr="00726190" w:rsidRDefault="00524E46" w:rsidP="00524E46">
            <w:pPr>
              <w:pStyle w:val="formtext"/>
              <w:tabs>
                <w:tab w:val="left" w:pos="567"/>
                <w:tab w:val="left" w:pos="1134"/>
                <w:tab w:val="left" w:pos="1701"/>
              </w:tabs>
              <w:spacing w:before="120" w:after="120"/>
              <w:jc w:val="both"/>
              <w:rPr>
                <w:rFonts w:cs="Arial"/>
                <w:lang w:val="en-GB"/>
              </w:rPr>
            </w:pPr>
            <w:r w:rsidRPr="00726190">
              <w:rPr>
                <w:rFonts w:cs="Arial"/>
                <w:lang w:val="en-GB"/>
              </w:rPr>
              <w:t xml:space="preserve">This is </w:t>
            </w:r>
            <w:r w:rsidR="008302EA" w:rsidRPr="00726190">
              <w:rPr>
                <w:rFonts w:cs="Arial"/>
                <w:lang w:val="en-GB"/>
              </w:rPr>
              <w:t>reflected in particular in</w:t>
            </w:r>
            <w:r w:rsidRPr="00726190">
              <w:rPr>
                <w:rFonts w:cs="Arial"/>
                <w:lang w:val="en-GB"/>
              </w:rPr>
              <w:t xml:space="preserve"> the increasingly open </w:t>
            </w:r>
            <w:r w:rsidR="008302EA" w:rsidRPr="00726190">
              <w:rPr>
                <w:rFonts w:cs="Arial"/>
                <w:lang w:val="en-GB"/>
              </w:rPr>
              <w:t>disdain</w:t>
            </w:r>
            <w:r w:rsidR="00020ABD" w:rsidRPr="00726190">
              <w:rPr>
                <w:rFonts w:cs="Arial"/>
                <w:lang w:val="en-GB"/>
              </w:rPr>
              <w:t xml:space="preserve"> </w:t>
            </w:r>
            <w:r w:rsidRPr="00726190">
              <w:rPr>
                <w:rFonts w:cs="Arial"/>
                <w:lang w:val="en-GB"/>
              </w:rPr>
              <w:t xml:space="preserve">by young people today </w:t>
            </w:r>
            <w:r w:rsidR="0005679D" w:rsidRPr="00726190">
              <w:rPr>
                <w:rFonts w:cs="Arial"/>
                <w:lang w:val="en-GB"/>
              </w:rPr>
              <w:t>for</w:t>
            </w:r>
            <w:r w:rsidR="00020ABD" w:rsidRPr="00726190">
              <w:rPr>
                <w:rFonts w:cs="Arial"/>
                <w:lang w:val="en-GB"/>
              </w:rPr>
              <w:t xml:space="preserve"> </w:t>
            </w:r>
            <w:r w:rsidRPr="00726190">
              <w:rPr>
                <w:rFonts w:cs="Arial"/>
                <w:lang w:val="en-GB"/>
              </w:rPr>
              <w:t xml:space="preserve">so-called heritage practices, including the </w:t>
            </w:r>
            <w:proofErr w:type="spellStart"/>
            <w:r w:rsidRPr="00726190">
              <w:rPr>
                <w:rFonts w:cs="Arial"/>
                <w:lang w:val="en-GB"/>
              </w:rPr>
              <w:t>Taskiwin</w:t>
            </w:r>
            <w:proofErr w:type="spellEnd"/>
            <w:r w:rsidRPr="00726190">
              <w:rPr>
                <w:rFonts w:cs="Arial"/>
                <w:lang w:val="en-GB"/>
              </w:rPr>
              <w:t xml:space="preserve"> ancestral dance, and their abandonment in </w:t>
            </w:r>
            <w:r w:rsidR="001B09F5" w:rsidRPr="00726190">
              <w:rPr>
                <w:rFonts w:cs="Arial"/>
                <w:lang w:val="en-GB"/>
              </w:rPr>
              <w:t>favour</w:t>
            </w:r>
            <w:r w:rsidRPr="00726190">
              <w:rPr>
                <w:rFonts w:cs="Arial"/>
                <w:lang w:val="en-GB"/>
              </w:rPr>
              <w:t xml:space="preserve"> of new forms of show and artistic creations from elsewhere. But, the process of the disappearance </w:t>
            </w:r>
            <w:proofErr w:type="spellStart"/>
            <w:r w:rsidRPr="00726190">
              <w:rPr>
                <w:rFonts w:cs="Arial"/>
                <w:lang w:val="en-GB"/>
              </w:rPr>
              <w:t>Taskiwin</w:t>
            </w:r>
            <w:proofErr w:type="spellEnd"/>
            <w:r w:rsidRPr="00726190">
              <w:rPr>
                <w:rFonts w:cs="Arial"/>
                <w:lang w:val="en-GB"/>
              </w:rPr>
              <w:t xml:space="preserve"> dance began long before. </w:t>
            </w:r>
          </w:p>
          <w:p w:rsidR="00524E46" w:rsidRPr="00726190" w:rsidRDefault="00524E46" w:rsidP="00524E46">
            <w:pPr>
              <w:pStyle w:val="formtext"/>
              <w:tabs>
                <w:tab w:val="left" w:pos="567"/>
                <w:tab w:val="left" w:pos="1134"/>
                <w:tab w:val="left" w:pos="1701"/>
              </w:tabs>
              <w:spacing w:before="120" w:after="120"/>
              <w:jc w:val="both"/>
              <w:rPr>
                <w:rFonts w:cs="Arial"/>
                <w:lang w:val="en-GB"/>
              </w:rPr>
            </w:pPr>
            <w:r w:rsidRPr="00726190">
              <w:rPr>
                <w:rFonts w:cs="Arial"/>
                <w:lang w:val="en-GB"/>
              </w:rPr>
              <w:t xml:space="preserve">Testimony and statements from </w:t>
            </w:r>
            <w:r w:rsidR="00A519B3" w:rsidRPr="00726190">
              <w:rPr>
                <w:rFonts w:cs="Arial"/>
                <w:lang w:val="en-GB"/>
              </w:rPr>
              <w:t>bearers</w:t>
            </w:r>
            <w:r w:rsidR="00020ABD" w:rsidRPr="00726190">
              <w:rPr>
                <w:rFonts w:cs="Arial"/>
                <w:lang w:val="en-GB"/>
              </w:rPr>
              <w:t xml:space="preserve"> </w:t>
            </w:r>
            <w:r w:rsidRPr="00726190">
              <w:rPr>
                <w:rFonts w:cs="Arial"/>
                <w:lang w:val="en-GB"/>
              </w:rPr>
              <w:t xml:space="preserve">still alive in the western High Atlas communities confirm the loss of impetus of the </w:t>
            </w:r>
            <w:proofErr w:type="spellStart"/>
            <w:r w:rsidRPr="00726190">
              <w:rPr>
                <w:rFonts w:cs="Arial"/>
                <w:lang w:val="en-GB"/>
              </w:rPr>
              <w:t>Taskiwin</w:t>
            </w:r>
            <w:proofErr w:type="spellEnd"/>
            <w:r w:rsidRPr="00726190">
              <w:rPr>
                <w:rFonts w:cs="Arial"/>
                <w:lang w:val="en-GB"/>
              </w:rPr>
              <w:t xml:space="preserve"> since the first half of the </w:t>
            </w:r>
            <w:r w:rsidR="00747922" w:rsidRPr="00726190">
              <w:rPr>
                <w:rFonts w:cs="Arial"/>
                <w:lang w:val="en-GB"/>
              </w:rPr>
              <w:t>20</w:t>
            </w:r>
            <w:r w:rsidRPr="00726190">
              <w:rPr>
                <w:rFonts w:cs="Arial"/>
                <w:lang w:val="en-GB"/>
              </w:rPr>
              <w:t xml:space="preserve">th century, due to the exodus towards large Moroccan cities by a large part of the heads of families and emigration to Europe by a majority of adults. These expatriates were the masters of this dance and </w:t>
            </w:r>
            <w:r w:rsidR="00A43214">
              <w:rPr>
                <w:rFonts w:cs="Arial"/>
                <w:lang w:val="en-GB"/>
              </w:rPr>
              <w:t>bearers</w:t>
            </w:r>
            <w:r w:rsidR="00A43214" w:rsidRPr="00726190">
              <w:rPr>
                <w:rFonts w:cs="Arial"/>
                <w:lang w:val="en-GB"/>
              </w:rPr>
              <w:t xml:space="preserve"> </w:t>
            </w:r>
            <w:r w:rsidRPr="00726190">
              <w:rPr>
                <w:rFonts w:cs="Arial"/>
                <w:lang w:val="en-GB"/>
              </w:rPr>
              <w:t xml:space="preserve">of its technical secrets. By necessity, they were obliged to abandon the </w:t>
            </w:r>
            <w:proofErr w:type="spellStart"/>
            <w:r w:rsidRPr="00726190">
              <w:rPr>
                <w:rFonts w:cs="Arial"/>
                <w:lang w:val="en-GB"/>
              </w:rPr>
              <w:t>Taskiwin</w:t>
            </w:r>
            <w:proofErr w:type="spellEnd"/>
            <w:r w:rsidRPr="00726190">
              <w:rPr>
                <w:rFonts w:cs="Arial"/>
                <w:lang w:val="en-GB"/>
              </w:rPr>
              <w:t xml:space="preserve"> and the territory which was the usual social context where it was performed and transmitted </w:t>
            </w:r>
            <w:r w:rsidR="00F96356" w:rsidRPr="00726190">
              <w:rPr>
                <w:rFonts w:cs="Arial"/>
                <w:lang w:val="en-GB"/>
              </w:rPr>
              <w:t xml:space="preserve">spontaneously </w:t>
            </w:r>
            <w:r w:rsidRPr="00726190">
              <w:rPr>
                <w:rFonts w:cs="Arial"/>
                <w:lang w:val="en-GB"/>
              </w:rPr>
              <w:t xml:space="preserve">to young generations.  The periodic return of these emigrants was an occasion for </w:t>
            </w:r>
            <w:r w:rsidR="00A43214">
              <w:rPr>
                <w:rFonts w:cs="Arial"/>
                <w:lang w:val="en-GB"/>
              </w:rPr>
              <w:t>feasts</w:t>
            </w:r>
            <w:r w:rsidR="00A43214" w:rsidRPr="00726190">
              <w:rPr>
                <w:rFonts w:cs="Arial"/>
                <w:lang w:val="en-GB"/>
              </w:rPr>
              <w:t xml:space="preserve"> </w:t>
            </w:r>
            <w:r w:rsidRPr="00726190">
              <w:rPr>
                <w:rFonts w:cs="Arial"/>
                <w:lang w:val="en-GB"/>
              </w:rPr>
              <w:t xml:space="preserve">where </w:t>
            </w:r>
            <w:proofErr w:type="spellStart"/>
            <w:r w:rsidRPr="00726190">
              <w:rPr>
                <w:rFonts w:cs="Arial"/>
                <w:lang w:val="en-GB"/>
              </w:rPr>
              <w:t>Taskiwin</w:t>
            </w:r>
            <w:proofErr w:type="spellEnd"/>
            <w:r w:rsidRPr="00726190">
              <w:rPr>
                <w:rFonts w:cs="Arial"/>
                <w:lang w:val="en-GB"/>
              </w:rPr>
              <w:t xml:space="preserve"> was celebrated, but without the prior enthusiasm which ensured its durability and usual transmission from generation to generation.</w:t>
            </w:r>
          </w:p>
          <w:p w:rsidR="00524E46" w:rsidRPr="00726190" w:rsidRDefault="00524E46" w:rsidP="00524E46">
            <w:pPr>
              <w:pStyle w:val="formtext"/>
              <w:tabs>
                <w:tab w:val="left" w:pos="567"/>
                <w:tab w:val="left" w:pos="1134"/>
                <w:tab w:val="left" w:pos="1701"/>
              </w:tabs>
              <w:jc w:val="both"/>
              <w:rPr>
                <w:rFonts w:cs="Arial"/>
                <w:lang w:val="en-GB"/>
              </w:rPr>
            </w:pPr>
            <w:r w:rsidRPr="00726190">
              <w:rPr>
                <w:rFonts w:cs="Arial"/>
                <w:lang w:val="en-GB"/>
              </w:rPr>
              <w:t xml:space="preserve">Today, the same testimony from </w:t>
            </w:r>
            <w:r w:rsidR="00CA063D" w:rsidRPr="00726190">
              <w:rPr>
                <w:rFonts w:cs="Arial"/>
                <w:lang w:val="en-GB"/>
              </w:rPr>
              <w:t xml:space="preserve">the bearers </w:t>
            </w:r>
            <w:r w:rsidRPr="00726190">
              <w:rPr>
                <w:rFonts w:cs="Arial"/>
                <w:lang w:val="en-GB"/>
              </w:rPr>
              <w:t>of the element throughou</w:t>
            </w:r>
            <w:r w:rsidR="00BC79A5" w:rsidRPr="00726190">
              <w:rPr>
                <w:rFonts w:cs="Arial"/>
                <w:lang w:val="en-GB"/>
              </w:rPr>
              <w:t>t the western High Atlas region</w:t>
            </w:r>
            <w:r w:rsidRPr="00726190">
              <w:rPr>
                <w:rFonts w:cs="Arial"/>
                <w:lang w:val="en-GB"/>
              </w:rPr>
              <w:t xml:space="preserve"> also shows that the </w:t>
            </w:r>
            <w:proofErr w:type="spellStart"/>
            <w:r w:rsidRPr="00726190">
              <w:rPr>
                <w:rFonts w:cs="Arial"/>
                <w:lang w:val="en-GB"/>
              </w:rPr>
              <w:t>Taskiwin</w:t>
            </w:r>
            <w:proofErr w:type="spellEnd"/>
            <w:r w:rsidRPr="00726190">
              <w:rPr>
                <w:rFonts w:cs="Arial"/>
                <w:lang w:val="en-GB"/>
              </w:rPr>
              <w:t xml:space="preserve"> is truly threatened with disappearing if nothing is done to safeguard it and transmit it to future generations. In addition to the reasons for disappearance mentioned above, the main threats to the transmission of the dance</w:t>
            </w:r>
            <w:r w:rsidR="00CA063D" w:rsidRPr="00726190">
              <w:rPr>
                <w:rFonts w:cs="Arial"/>
                <w:lang w:val="en-GB"/>
              </w:rPr>
              <w:t xml:space="preserve"> and</w:t>
            </w:r>
            <w:r w:rsidRPr="00726190">
              <w:rPr>
                <w:rFonts w:cs="Arial"/>
                <w:lang w:val="en-GB"/>
              </w:rPr>
              <w:t xml:space="preserve"> its viability </w:t>
            </w:r>
            <w:r w:rsidR="00CA063D" w:rsidRPr="00726190">
              <w:rPr>
                <w:rFonts w:cs="Arial"/>
                <w:lang w:val="en-GB"/>
              </w:rPr>
              <w:t>as well as</w:t>
            </w:r>
            <w:r w:rsidR="00020ABD" w:rsidRPr="00726190">
              <w:rPr>
                <w:rFonts w:cs="Arial"/>
                <w:lang w:val="en-GB"/>
              </w:rPr>
              <w:t xml:space="preserve"> </w:t>
            </w:r>
            <w:r w:rsidRPr="00726190">
              <w:rPr>
                <w:rFonts w:cs="Arial"/>
                <w:lang w:val="en-GB"/>
              </w:rPr>
              <w:t xml:space="preserve">longevity </w:t>
            </w:r>
            <w:r w:rsidR="00CA063D" w:rsidRPr="00726190">
              <w:rPr>
                <w:rFonts w:cs="Arial"/>
                <w:lang w:val="en-GB"/>
              </w:rPr>
              <w:t>can</w:t>
            </w:r>
            <w:r w:rsidR="00020ABD" w:rsidRPr="00726190">
              <w:rPr>
                <w:rFonts w:cs="Arial"/>
                <w:lang w:val="en-GB"/>
              </w:rPr>
              <w:t xml:space="preserve"> </w:t>
            </w:r>
            <w:r w:rsidRPr="00726190">
              <w:rPr>
                <w:rFonts w:cs="Arial"/>
                <w:lang w:val="en-GB"/>
              </w:rPr>
              <w:t>be illustrated by several observations:</w:t>
            </w:r>
          </w:p>
          <w:p w:rsidR="00524E46" w:rsidRPr="00726190" w:rsidRDefault="00524E46" w:rsidP="00524E46">
            <w:pPr>
              <w:pStyle w:val="formtext"/>
              <w:tabs>
                <w:tab w:val="left" w:pos="567"/>
                <w:tab w:val="left" w:pos="1134"/>
                <w:tab w:val="left" w:pos="1701"/>
              </w:tabs>
              <w:jc w:val="both"/>
              <w:rPr>
                <w:rFonts w:cs="Arial"/>
                <w:lang w:val="en-GB"/>
              </w:rPr>
            </w:pPr>
            <w:proofErr w:type="spellStart"/>
            <w:r w:rsidRPr="00726190">
              <w:rPr>
                <w:rFonts w:cs="Arial"/>
                <w:lang w:val="en-GB"/>
              </w:rPr>
              <w:t>i</w:t>
            </w:r>
            <w:proofErr w:type="spellEnd"/>
            <w:r w:rsidRPr="00726190">
              <w:rPr>
                <w:rFonts w:cs="Arial"/>
                <w:lang w:val="en-GB"/>
              </w:rPr>
              <w:t xml:space="preserve">) the inventory campaigns </w:t>
            </w:r>
            <w:r w:rsidR="00CA063D" w:rsidRPr="00726190">
              <w:rPr>
                <w:rFonts w:cs="Arial"/>
                <w:lang w:val="en-GB"/>
              </w:rPr>
              <w:t xml:space="preserve">carried out during </w:t>
            </w:r>
            <w:r w:rsidRPr="00726190">
              <w:rPr>
                <w:rFonts w:cs="Arial"/>
                <w:lang w:val="en-GB"/>
              </w:rPr>
              <w:t xml:space="preserve">the last three years in the </w:t>
            </w:r>
            <w:r w:rsidR="00CA063D" w:rsidRPr="00726190">
              <w:rPr>
                <w:rFonts w:cs="Arial"/>
                <w:lang w:val="en-GB"/>
              </w:rPr>
              <w:t>framework</w:t>
            </w:r>
            <w:r w:rsidR="00020ABD" w:rsidRPr="00726190">
              <w:rPr>
                <w:rFonts w:cs="Arial"/>
                <w:lang w:val="en-GB"/>
              </w:rPr>
              <w:t xml:space="preserve"> </w:t>
            </w:r>
            <w:r w:rsidRPr="00726190">
              <w:rPr>
                <w:rFonts w:cs="Arial"/>
                <w:lang w:val="en-GB"/>
              </w:rPr>
              <w:t xml:space="preserve">of </w:t>
            </w:r>
            <w:r w:rsidR="00CA063D" w:rsidRPr="00726190">
              <w:rPr>
                <w:rFonts w:cs="Arial"/>
                <w:lang w:val="en-GB"/>
              </w:rPr>
              <w:t xml:space="preserve">the  </w:t>
            </w:r>
            <w:r w:rsidR="00020ABD" w:rsidRPr="00726190">
              <w:rPr>
                <w:rFonts w:cs="Arial"/>
                <w:lang w:val="en-GB"/>
              </w:rPr>
              <w:t xml:space="preserve">elaboration </w:t>
            </w:r>
            <w:r w:rsidR="00CA063D" w:rsidRPr="00726190">
              <w:rPr>
                <w:rFonts w:cs="Arial"/>
                <w:lang w:val="en-GB"/>
              </w:rPr>
              <w:t>of this</w:t>
            </w:r>
            <w:r w:rsidR="00020ABD" w:rsidRPr="00726190">
              <w:rPr>
                <w:rFonts w:cs="Arial"/>
                <w:lang w:val="en-GB"/>
              </w:rPr>
              <w:t xml:space="preserve"> </w:t>
            </w:r>
            <w:r w:rsidR="00132A4C" w:rsidRPr="00726190">
              <w:rPr>
                <w:rFonts w:cs="Arial"/>
                <w:lang w:val="en-GB"/>
              </w:rPr>
              <w:t>nomination</w:t>
            </w:r>
            <w:r w:rsidRPr="00726190">
              <w:rPr>
                <w:rFonts w:cs="Arial"/>
                <w:lang w:val="en-GB"/>
              </w:rPr>
              <w:t xml:space="preserve"> have clearly revealed that the dance is no longer performed by several High Atlas communities and its dissemination area is shrinking more and more. Today it is confined to very rare villages where several adults have succeeded in perp</w:t>
            </w:r>
            <w:r w:rsidR="00DF68EC" w:rsidRPr="00726190">
              <w:rPr>
                <w:rFonts w:cs="Arial"/>
                <w:lang w:val="en-GB"/>
              </w:rPr>
              <w:t>et</w:t>
            </w:r>
            <w:r w:rsidRPr="00726190">
              <w:rPr>
                <w:rFonts w:cs="Arial"/>
                <w:lang w:val="en-GB"/>
              </w:rPr>
              <w:t>uating the performance of the dance by continuing to use it during community or family festive occasions.</w:t>
            </w:r>
          </w:p>
          <w:p w:rsidR="00524E46" w:rsidRPr="00726190" w:rsidRDefault="00524E46" w:rsidP="00524E46">
            <w:pPr>
              <w:pStyle w:val="formtext"/>
              <w:tabs>
                <w:tab w:val="left" w:pos="567"/>
                <w:tab w:val="left" w:pos="1134"/>
                <w:tab w:val="left" w:pos="1701"/>
              </w:tabs>
              <w:jc w:val="both"/>
              <w:rPr>
                <w:rFonts w:cs="Arial"/>
                <w:lang w:val="en-GB"/>
              </w:rPr>
            </w:pPr>
            <w:r w:rsidRPr="00726190">
              <w:rPr>
                <w:rFonts w:cs="Arial"/>
                <w:lang w:val="en-GB"/>
              </w:rPr>
              <w:t xml:space="preserve">ii) several major artist </w:t>
            </w:r>
            <w:r w:rsidR="004233DF" w:rsidRPr="00726190">
              <w:rPr>
                <w:rFonts w:cs="Arial"/>
                <w:lang w:val="en-GB"/>
              </w:rPr>
              <w:t>enthusiasts</w:t>
            </w:r>
            <w:r w:rsidRPr="00726190">
              <w:rPr>
                <w:rFonts w:cs="Arial"/>
                <w:lang w:val="en-GB"/>
              </w:rPr>
              <w:t xml:space="preserve"> of the dance’s rhythms and tunes, especially those specializing in flute tunes, have passed away, taking with them their artistic performances and not having been able to impart their know-how to younger generations,</w:t>
            </w:r>
          </w:p>
          <w:p w:rsidR="00524E46" w:rsidRPr="00726190" w:rsidRDefault="00524E46" w:rsidP="00524E46">
            <w:pPr>
              <w:pStyle w:val="formtext"/>
              <w:tabs>
                <w:tab w:val="left" w:pos="567"/>
                <w:tab w:val="left" w:pos="1134"/>
                <w:tab w:val="left" w:pos="1701"/>
              </w:tabs>
              <w:jc w:val="both"/>
              <w:rPr>
                <w:rFonts w:cs="Arial"/>
                <w:lang w:val="en-GB"/>
              </w:rPr>
            </w:pPr>
            <w:r w:rsidRPr="00726190">
              <w:rPr>
                <w:rFonts w:cs="Arial"/>
                <w:lang w:val="en-GB"/>
              </w:rPr>
              <w:t xml:space="preserve">iii) </w:t>
            </w:r>
            <w:proofErr w:type="gramStart"/>
            <w:r w:rsidRPr="00726190">
              <w:rPr>
                <w:rFonts w:cs="Arial"/>
                <w:lang w:val="en-GB"/>
              </w:rPr>
              <w:t>although</w:t>
            </w:r>
            <w:proofErr w:type="gramEnd"/>
            <w:r w:rsidRPr="00726190">
              <w:rPr>
                <w:rFonts w:cs="Arial"/>
                <w:lang w:val="en-GB"/>
              </w:rPr>
              <w:t xml:space="preserve"> some artist </w:t>
            </w:r>
            <w:r w:rsidR="00522E46" w:rsidRPr="00726190">
              <w:rPr>
                <w:rFonts w:cs="Arial"/>
                <w:lang w:val="en-GB"/>
              </w:rPr>
              <w:t>enthusiasts</w:t>
            </w:r>
            <w:r w:rsidRPr="00726190">
              <w:rPr>
                <w:rFonts w:cs="Arial"/>
                <w:lang w:val="en-GB"/>
              </w:rPr>
              <w:t xml:space="preserve"> and bearers of the </w:t>
            </w:r>
            <w:proofErr w:type="spellStart"/>
            <w:r w:rsidRPr="00726190">
              <w:rPr>
                <w:rFonts w:cs="Arial"/>
                <w:lang w:val="en-GB"/>
              </w:rPr>
              <w:t>Taskiwin</w:t>
            </w:r>
            <w:proofErr w:type="spellEnd"/>
            <w:r w:rsidRPr="00726190">
              <w:rPr>
                <w:rFonts w:cs="Arial"/>
                <w:lang w:val="en-GB"/>
              </w:rPr>
              <w:t xml:space="preserve"> are still alive, they cannot, unfortunately, find aspirants to whom they can transmit their know-how. Young people today go more toward new modern artistic practices due to the waves of modernity which affect all areas of life of these communities living in the valleys of the western High Atlas. </w:t>
            </w:r>
          </w:p>
          <w:p w:rsidR="00524E46" w:rsidRPr="00726190" w:rsidRDefault="00524E46" w:rsidP="00524E46">
            <w:pPr>
              <w:pStyle w:val="formtext"/>
              <w:tabs>
                <w:tab w:val="left" w:pos="567"/>
                <w:tab w:val="left" w:pos="1134"/>
                <w:tab w:val="left" w:pos="1701"/>
              </w:tabs>
              <w:jc w:val="both"/>
              <w:rPr>
                <w:rFonts w:cs="Arial"/>
                <w:lang w:val="en-GB"/>
              </w:rPr>
            </w:pPr>
            <w:r w:rsidRPr="00726190">
              <w:rPr>
                <w:rFonts w:cs="Arial"/>
                <w:lang w:val="en-GB"/>
              </w:rPr>
              <w:t xml:space="preserve">iv) </w:t>
            </w:r>
            <w:proofErr w:type="gramStart"/>
            <w:r w:rsidRPr="00726190">
              <w:rPr>
                <w:rFonts w:cs="Arial"/>
                <w:lang w:val="en-GB"/>
              </w:rPr>
              <w:t>the</w:t>
            </w:r>
            <w:proofErr w:type="gramEnd"/>
            <w:r w:rsidRPr="00726190">
              <w:rPr>
                <w:rFonts w:cs="Arial"/>
                <w:lang w:val="en-GB"/>
              </w:rPr>
              <w:t xml:space="preserve"> </w:t>
            </w:r>
            <w:r w:rsidR="001B09F5" w:rsidRPr="00726190">
              <w:rPr>
                <w:rFonts w:cs="Arial"/>
                <w:lang w:val="en-GB"/>
              </w:rPr>
              <w:t>transmission</w:t>
            </w:r>
            <w:r w:rsidRPr="00726190">
              <w:rPr>
                <w:rFonts w:cs="Arial"/>
                <w:lang w:val="en-GB"/>
              </w:rPr>
              <w:t xml:space="preserve"> of </w:t>
            </w:r>
            <w:proofErr w:type="spellStart"/>
            <w:r w:rsidRPr="00726190">
              <w:rPr>
                <w:rFonts w:cs="Arial"/>
                <w:lang w:val="en-GB"/>
              </w:rPr>
              <w:t>Taskiwin</w:t>
            </w:r>
            <w:proofErr w:type="spellEnd"/>
            <w:r w:rsidRPr="00726190">
              <w:rPr>
                <w:rFonts w:cs="Arial"/>
                <w:lang w:val="en-GB"/>
              </w:rPr>
              <w:t xml:space="preserve"> art practices</w:t>
            </w:r>
            <w:r w:rsidR="0085404E" w:rsidRPr="00726190">
              <w:rPr>
                <w:rFonts w:cs="Arial"/>
                <w:lang w:val="en-GB"/>
              </w:rPr>
              <w:t xml:space="preserve"> and knowledge</w:t>
            </w:r>
            <w:r w:rsidRPr="00726190">
              <w:rPr>
                <w:rFonts w:cs="Arial"/>
                <w:lang w:val="en-GB"/>
              </w:rPr>
              <w:t xml:space="preserve"> to youth is today a difficult task due to the technical nature of the dance which requires a long and </w:t>
            </w:r>
            <w:r w:rsidR="0005679D" w:rsidRPr="00726190">
              <w:rPr>
                <w:rFonts w:cs="Arial"/>
                <w:lang w:val="en-GB"/>
              </w:rPr>
              <w:t>intense</w:t>
            </w:r>
            <w:r w:rsidR="00020ABD" w:rsidRPr="00726190">
              <w:rPr>
                <w:rFonts w:cs="Arial"/>
                <w:lang w:val="en-GB"/>
              </w:rPr>
              <w:t xml:space="preserve"> </w:t>
            </w:r>
            <w:r w:rsidRPr="00726190">
              <w:rPr>
                <w:rFonts w:cs="Arial"/>
                <w:lang w:val="en-GB"/>
              </w:rPr>
              <w:t xml:space="preserve">apprenticeship. In the past, young people integrated progressively in the adult troupes and learned bit by bit the dance’s rules and practices during a long process. Today, because of the new life styles with </w:t>
            </w:r>
            <w:r w:rsidR="00981F97" w:rsidRPr="00726190">
              <w:rPr>
                <w:rFonts w:cs="Arial"/>
                <w:lang w:val="en-GB"/>
              </w:rPr>
              <w:t>absorbing</w:t>
            </w:r>
            <w:r w:rsidR="00020ABD" w:rsidRPr="00726190">
              <w:rPr>
                <w:rFonts w:cs="Arial"/>
                <w:lang w:val="en-GB"/>
              </w:rPr>
              <w:t xml:space="preserve"> </w:t>
            </w:r>
            <w:r w:rsidRPr="00726190">
              <w:rPr>
                <w:rFonts w:cs="Arial"/>
                <w:lang w:val="en-GB"/>
              </w:rPr>
              <w:t xml:space="preserve">daily concerns, the young people do not have enough time for an apprenticeship. Occasions necessary for performing the dance are also becoming more and </w:t>
            </w:r>
            <w:proofErr w:type="gramStart"/>
            <w:r w:rsidRPr="00726190">
              <w:rPr>
                <w:rFonts w:cs="Arial"/>
                <w:lang w:val="en-GB"/>
              </w:rPr>
              <w:t>more rare</w:t>
            </w:r>
            <w:proofErr w:type="gramEnd"/>
            <w:r w:rsidRPr="00726190">
              <w:rPr>
                <w:rFonts w:cs="Arial"/>
                <w:lang w:val="en-GB"/>
              </w:rPr>
              <w:t xml:space="preserve"> because collective and community celebration</w:t>
            </w:r>
            <w:r w:rsidR="006A0C0D" w:rsidRPr="00726190">
              <w:rPr>
                <w:rFonts w:cs="Arial"/>
                <w:lang w:val="en-GB"/>
              </w:rPr>
              <w:t>s</w:t>
            </w:r>
            <w:r w:rsidRPr="00726190">
              <w:rPr>
                <w:rFonts w:cs="Arial"/>
                <w:lang w:val="en-GB"/>
              </w:rPr>
              <w:t xml:space="preserve"> which used to be common during the year have become very rare.</w:t>
            </w:r>
          </w:p>
          <w:p w:rsidR="00524E46" w:rsidRPr="00726190" w:rsidRDefault="00524E46" w:rsidP="00524E46">
            <w:pPr>
              <w:pStyle w:val="formtext"/>
              <w:tabs>
                <w:tab w:val="left" w:pos="567"/>
                <w:tab w:val="left" w:pos="1134"/>
                <w:tab w:val="left" w:pos="1701"/>
              </w:tabs>
              <w:jc w:val="both"/>
              <w:rPr>
                <w:rFonts w:cs="Arial"/>
                <w:lang w:val="en-GB"/>
              </w:rPr>
            </w:pPr>
            <w:r w:rsidRPr="00726190">
              <w:rPr>
                <w:rFonts w:cs="Arial"/>
                <w:lang w:val="en-GB"/>
              </w:rPr>
              <w:t xml:space="preserve">v) Information gathered by researchers interested in performance art of the </w:t>
            </w:r>
            <w:proofErr w:type="spellStart"/>
            <w:r w:rsidRPr="00726190">
              <w:rPr>
                <w:rFonts w:cs="Arial"/>
                <w:lang w:val="en-GB"/>
              </w:rPr>
              <w:t>Souss</w:t>
            </w:r>
            <w:proofErr w:type="spellEnd"/>
            <w:r w:rsidRPr="00726190">
              <w:rPr>
                <w:rFonts w:cs="Arial"/>
                <w:lang w:val="en-GB"/>
              </w:rPr>
              <w:t xml:space="preserve"> and High Atlas regions have also highlighted a specific event which had fatal consequences at the dance venue</w:t>
            </w:r>
            <w:r w:rsidR="00981F97" w:rsidRPr="00726190">
              <w:rPr>
                <w:rFonts w:cs="Arial"/>
                <w:lang w:val="en-GB"/>
              </w:rPr>
              <w:t>:</w:t>
            </w:r>
            <w:r w:rsidRPr="00726190">
              <w:rPr>
                <w:rFonts w:cs="Arial"/>
                <w:lang w:val="en-GB"/>
              </w:rPr>
              <w:t xml:space="preserve"> a road accident at the end of the 1970’s </w:t>
            </w:r>
            <w:r w:rsidR="006718C0" w:rsidRPr="00726190">
              <w:rPr>
                <w:rFonts w:cs="Arial"/>
                <w:lang w:val="en-GB"/>
              </w:rPr>
              <w:t>in which</w:t>
            </w:r>
            <w:r w:rsidRPr="00726190">
              <w:rPr>
                <w:rFonts w:cs="Arial"/>
                <w:lang w:val="en-GB"/>
              </w:rPr>
              <w:t xml:space="preserve"> all members of a large troupe of </w:t>
            </w:r>
            <w:proofErr w:type="spellStart"/>
            <w:r w:rsidRPr="00726190">
              <w:rPr>
                <w:rFonts w:cs="Arial"/>
                <w:lang w:val="en-GB"/>
              </w:rPr>
              <w:t>Taskiwin</w:t>
            </w:r>
            <w:proofErr w:type="spellEnd"/>
            <w:r w:rsidRPr="00726190">
              <w:rPr>
                <w:rFonts w:cs="Arial"/>
                <w:lang w:val="en-GB"/>
              </w:rPr>
              <w:t xml:space="preserve"> dancers </w:t>
            </w:r>
            <w:r w:rsidR="006718C0" w:rsidRPr="00726190">
              <w:rPr>
                <w:rFonts w:cs="Arial"/>
                <w:lang w:val="en-GB"/>
              </w:rPr>
              <w:t xml:space="preserve">died. They were </w:t>
            </w:r>
            <w:r w:rsidRPr="00726190">
              <w:rPr>
                <w:rFonts w:cs="Arial"/>
                <w:lang w:val="en-GB"/>
              </w:rPr>
              <w:t xml:space="preserve">returning home after </w:t>
            </w:r>
            <w:r w:rsidR="006718C0" w:rsidRPr="00726190">
              <w:rPr>
                <w:rFonts w:cs="Arial"/>
                <w:lang w:val="en-GB"/>
              </w:rPr>
              <w:t>participating</w:t>
            </w:r>
            <w:r w:rsidRPr="00726190">
              <w:rPr>
                <w:rFonts w:cs="Arial"/>
                <w:lang w:val="en-GB"/>
              </w:rPr>
              <w:t xml:space="preserve"> in a large national festival. According to the researchers, it was a large troupe with the best </w:t>
            </w:r>
            <w:r w:rsidR="006718C0" w:rsidRPr="00726190">
              <w:rPr>
                <w:rFonts w:cs="Arial"/>
                <w:lang w:val="en-GB"/>
              </w:rPr>
              <w:t xml:space="preserve">bearers </w:t>
            </w:r>
            <w:r w:rsidRPr="00726190">
              <w:rPr>
                <w:rFonts w:cs="Arial"/>
                <w:lang w:val="en-GB"/>
              </w:rPr>
              <w:t>of the dance and therefore a national reputation. This unfortunate event undoubtedly had negative effects on the element’s durability. The masters of this ancestral art who perished in this tragic accident took with them their art which the younger generations will not be able to acquire.</w:t>
            </w:r>
          </w:p>
          <w:p w:rsidR="00524E46" w:rsidRPr="00726190" w:rsidRDefault="00524E46" w:rsidP="00524E46">
            <w:pPr>
              <w:pStyle w:val="formtext"/>
              <w:tabs>
                <w:tab w:val="left" w:pos="567"/>
                <w:tab w:val="left" w:pos="1134"/>
                <w:tab w:val="left" w:pos="1701"/>
              </w:tabs>
              <w:jc w:val="both"/>
              <w:rPr>
                <w:rFonts w:cs="Arial"/>
                <w:lang w:val="en-GB"/>
              </w:rPr>
            </w:pPr>
            <w:proofErr w:type="gramStart"/>
            <w:r w:rsidRPr="00726190">
              <w:rPr>
                <w:rFonts w:cs="Arial"/>
                <w:lang w:val="en-GB"/>
              </w:rPr>
              <w:t>vi</w:t>
            </w:r>
            <w:proofErr w:type="gramEnd"/>
            <w:r w:rsidRPr="00726190">
              <w:rPr>
                <w:rFonts w:cs="Arial"/>
                <w:lang w:val="en-GB"/>
              </w:rPr>
              <w:t xml:space="preserve">) craftsmanship related to making instruments and dance accessories (especially, the horn or </w:t>
            </w:r>
            <w:proofErr w:type="spellStart"/>
            <w:r w:rsidRPr="00726190">
              <w:rPr>
                <w:rFonts w:cs="Arial"/>
                <w:lang w:val="en-GB"/>
              </w:rPr>
              <w:t>Tiskt</w:t>
            </w:r>
            <w:proofErr w:type="spellEnd"/>
            <w:r w:rsidRPr="00726190">
              <w:rPr>
                <w:rFonts w:cs="Arial"/>
                <w:lang w:val="en-GB"/>
              </w:rPr>
              <w:t xml:space="preserve"> worn on the left shoulder) is in decline due to lack of stable work prospects. Although the natural materials necessary for making the accessories are still available (metal</w:t>
            </w:r>
            <w:r w:rsidR="00BD03B1" w:rsidRPr="00726190">
              <w:rPr>
                <w:rFonts w:cs="Arial"/>
                <w:lang w:val="en-GB"/>
              </w:rPr>
              <w:t xml:space="preserve"> and</w:t>
            </w:r>
            <w:r w:rsidRPr="00726190">
              <w:rPr>
                <w:rFonts w:cs="Arial"/>
                <w:lang w:val="en-GB"/>
              </w:rPr>
              <w:t xml:space="preserve"> hardwoods such as walnut, </w:t>
            </w:r>
            <w:r w:rsidR="00A035B5" w:rsidRPr="00726190">
              <w:rPr>
                <w:rFonts w:cs="Arial"/>
                <w:lang w:val="en-GB"/>
              </w:rPr>
              <w:t>pomegranate tree</w:t>
            </w:r>
            <w:r w:rsidRPr="00726190">
              <w:rPr>
                <w:rFonts w:cs="Arial"/>
                <w:lang w:val="en-GB"/>
              </w:rPr>
              <w:t>, almond</w:t>
            </w:r>
            <w:r w:rsidR="00A035B5" w:rsidRPr="00726190">
              <w:rPr>
                <w:rFonts w:cs="Arial"/>
                <w:lang w:val="en-GB"/>
              </w:rPr>
              <w:t xml:space="preserve"> tree</w:t>
            </w:r>
            <w:r w:rsidRPr="00726190">
              <w:rPr>
                <w:rFonts w:cs="Arial"/>
                <w:lang w:val="en-GB"/>
              </w:rPr>
              <w:t>, etc.) th</w:t>
            </w:r>
            <w:r w:rsidR="00B10B77" w:rsidRPr="00726190">
              <w:rPr>
                <w:rFonts w:cs="Arial"/>
                <w:lang w:val="en-GB"/>
              </w:rPr>
              <w:t xml:space="preserve">e craft </w:t>
            </w:r>
            <w:r w:rsidR="006D04DB" w:rsidRPr="00726190">
              <w:rPr>
                <w:rFonts w:cs="Arial"/>
                <w:lang w:val="en-GB"/>
              </w:rPr>
              <w:t>skills</w:t>
            </w:r>
            <w:r w:rsidR="00B10B77" w:rsidRPr="00726190">
              <w:rPr>
                <w:rFonts w:cs="Arial"/>
                <w:lang w:val="en-GB"/>
              </w:rPr>
              <w:t xml:space="preserve"> related to </w:t>
            </w:r>
            <w:r w:rsidRPr="00726190">
              <w:rPr>
                <w:rFonts w:cs="Arial"/>
                <w:lang w:val="en-GB"/>
              </w:rPr>
              <w:t xml:space="preserve">making </w:t>
            </w:r>
            <w:r w:rsidR="0043161C" w:rsidRPr="00726190">
              <w:rPr>
                <w:rFonts w:cs="Arial"/>
                <w:lang w:val="en-GB"/>
              </w:rPr>
              <w:t>the</w:t>
            </w:r>
            <w:r w:rsidRPr="00726190">
              <w:rPr>
                <w:rFonts w:cs="Arial"/>
                <w:lang w:val="en-GB"/>
              </w:rPr>
              <w:t xml:space="preserve"> various objects </w:t>
            </w:r>
            <w:r w:rsidR="006D04DB" w:rsidRPr="00726190">
              <w:rPr>
                <w:rFonts w:cs="Arial"/>
                <w:lang w:val="en-GB"/>
              </w:rPr>
              <w:t>are</w:t>
            </w:r>
            <w:r w:rsidRPr="00726190">
              <w:rPr>
                <w:rFonts w:cs="Arial"/>
                <w:lang w:val="en-GB"/>
              </w:rPr>
              <w:t xml:space="preserve">, however, disappearing along with the dance itself. Thus, the viability of tangible and intangible elements associated with the performance of the </w:t>
            </w:r>
            <w:proofErr w:type="spellStart"/>
            <w:r w:rsidRPr="00726190">
              <w:rPr>
                <w:rFonts w:cs="Arial"/>
                <w:lang w:val="en-GB"/>
              </w:rPr>
              <w:t>Taskiwin</w:t>
            </w:r>
            <w:proofErr w:type="spellEnd"/>
            <w:r w:rsidRPr="00726190">
              <w:rPr>
                <w:rFonts w:cs="Arial"/>
                <w:lang w:val="en-GB"/>
              </w:rPr>
              <w:t xml:space="preserve"> dance is clearly </w:t>
            </w:r>
            <w:r w:rsidR="00752D99" w:rsidRPr="00726190">
              <w:rPr>
                <w:rFonts w:cs="Arial"/>
                <w:lang w:val="en-GB"/>
              </w:rPr>
              <w:t xml:space="preserve">necessary for the dance’s </w:t>
            </w:r>
            <w:r w:rsidR="007C4BB5" w:rsidRPr="00726190">
              <w:rPr>
                <w:rFonts w:cs="Arial"/>
                <w:lang w:val="en-GB"/>
              </w:rPr>
              <w:t xml:space="preserve">own </w:t>
            </w:r>
            <w:r w:rsidR="00752D99" w:rsidRPr="00726190">
              <w:rPr>
                <w:rFonts w:cs="Arial"/>
                <w:lang w:val="en-GB"/>
              </w:rPr>
              <w:t>viability</w:t>
            </w:r>
            <w:r w:rsidRPr="00726190">
              <w:rPr>
                <w:rFonts w:cs="Arial"/>
                <w:lang w:val="en-GB"/>
              </w:rPr>
              <w:t>.</w:t>
            </w:r>
            <w:r w:rsidR="00E32A71" w:rsidRPr="00726190">
              <w:rPr>
                <w:rFonts w:cs="Arial"/>
                <w:lang w:val="en-GB"/>
              </w:rPr>
              <w:t xml:space="preserve"> Along with r</w:t>
            </w:r>
            <w:r w:rsidRPr="00726190">
              <w:rPr>
                <w:rFonts w:cs="Arial"/>
                <w:lang w:val="en-GB"/>
              </w:rPr>
              <w:t xml:space="preserve">ecent efforts by newly created associations </w:t>
            </w:r>
            <w:r w:rsidR="00E32A71" w:rsidRPr="00726190">
              <w:rPr>
                <w:rFonts w:cs="Arial"/>
                <w:lang w:val="en-GB"/>
              </w:rPr>
              <w:t>to revitalize</w:t>
            </w:r>
            <w:r w:rsidRPr="00726190">
              <w:rPr>
                <w:rFonts w:cs="Arial"/>
                <w:lang w:val="en-GB"/>
              </w:rPr>
              <w:t xml:space="preserve"> this traditional</w:t>
            </w:r>
            <w:r w:rsidR="00E458EB" w:rsidRPr="00726190">
              <w:rPr>
                <w:rFonts w:cs="Arial"/>
                <w:lang w:val="en-GB"/>
              </w:rPr>
              <w:t xml:space="preserve"> and</w:t>
            </w:r>
            <w:r w:rsidRPr="00726190">
              <w:rPr>
                <w:rFonts w:cs="Arial"/>
                <w:lang w:val="en-GB"/>
              </w:rPr>
              <w:t xml:space="preserve"> ancestral art </w:t>
            </w:r>
            <w:r w:rsidR="00E32A71" w:rsidRPr="00726190">
              <w:rPr>
                <w:rFonts w:cs="Arial"/>
                <w:lang w:val="en-GB"/>
              </w:rPr>
              <w:t>there is</w:t>
            </w:r>
            <w:r w:rsidR="00DD1F2C">
              <w:rPr>
                <w:rFonts w:cs="Arial"/>
                <w:lang w:val="en-GB"/>
              </w:rPr>
              <w:t xml:space="preserve"> </w:t>
            </w:r>
            <w:r w:rsidR="00215FBD" w:rsidRPr="00726190">
              <w:rPr>
                <w:rFonts w:cs="Arial"/>
                <w:lang w:val="en-GB"/>
              </w:rPr>
              <w:t>a</w:t>
            </w:r>
            <w:r w:rsidR="00740302" w:rsidRPr="00726190">
              <w:rPr>
                <w:rFonts w:cs="Arial"/>
                <w:lang w:val="en-GB"/>
              </w:rPr>
              <w:t xml:space="preserve"> call </w:t>
            </w:r>
            <w:r w:rsidRPr="00726190">
              <w:rPr>
                <w:rFonts w:cs="Arial"/>
                <w:lang w:val="en-GB"/>
              </w:rPr>
              <w:t xml:space="preserve">for </w:t>
            </w:r>
            <w:r w:rsidR="00E32A71" w:rsidRPr="00726190">
              <w:rPr>
                <w:rFonts w:cs="Arial"/>
                <w:lang w:val="en-GB"/>
              </w:rPr>
              <w:t xml:space="preserve">renewal of the </w:t>
            </w:r>
            <w:r w:rsidRPr="00726190">
              <w:rPr>
                <w:rFonts w:cs="Arial"/>
                <w:lang w:val="en-GB"/>
              </w:rPr>
              <w:t>craft trades making these tangible elements</w:t>
            </w:r>
            <w:r w:rsidR="00E32A71" w:rsidRPr="00726190">
              <w:rPr>
                <w:rFonts w:cs="Arial"/>
                <w:lang w:val="en-GB"/>
              </w:rPr>
              <w:t xml:space="preserve"> and for</w:t>
            </w:r>
            <w:r w:rsidRPr="00726190">
              <w:rPr>
                <w:rFonts w:cs="Arial"/>
                <w:lang w:val="en-GB"/>
              </w:rPr>
              <w:t xml:space="preserve"> highlighting </w:t>
            </w:r>
            <w:r w:rsidR="00E32A71" w:rsidRPr="00726190">
              <w:rPr>
                <w:rFonts w:cs="Arial"/>
                <w:lang w:val="en-GB"/>
              </w:rPr>
              <w:t xml:space="preserve">the </w:t>
            </w:r>
            <w:r w:rsidRPr="00726190">
              <w:rPr>
                <w:rFonts w:cs="Arial"/>
                <w:lang w:val="en-GB"/>
              </w:rPr>
              <w:t xml:space="preserve">oral heritage (poems) formerly sung during the </w:t>
            </w:r>
            <w:proofErr w:type="gramStart"/>
            <w:r w:rsidRPr="00726190">
              <w:rPr>
                <w:rFonts w:cs="Arial"/>
                <w:lang w:val="en-GB"/>
              </w:rPr>
              <w:t>dance.</w:t>
            </w:r>
            <w:proofErr w:type="gramEnd"/>
            <w:r w:rsidRPr="00726190">
              <w:rPr>
                <w:rFonts w:cs="Arial"/>
                <w:lang w:val="en-GB"/>
              </w:rPr>
              <w:t xml:space="preserve"> A large part of this oral heritage is no longer used except by old, former </w:t>
            </w:r>
            <w:proofErr w:type="spellStart"/>
            <w:r w:rsidRPr="00726190">
              <w:rPr>
                <w:rFonts w:cs="Arial"/>
                <w:lang w:val="en-GB"/>
              </w:rPr>
              <w:t>Taskiwin</w:t>
            </w:r>
            <w:proofErr w:type="spellEnd"/>
            <w:r w:rsidRPr="00726190">
              <w:rPr>
                <w:rFonts w:cs="Arial"/>
                <w:lang w:val="en-GB"/>
              </w:rPr>
              <w:t xml:space="preserve"> dancers.</w:t>
            </w:r>
          </w:p>
          <w:p w:rsidR="002E1C88" w:rsidRPr="00726190" w:rsidRDefault="00524E46" w:rsidP="003B4131">
            <w:pPr>
              <w:jc w:val="both"/>
              <w:rPr>
                <w:lang w:val="en-GB"/>
              </w:rPr>
            </w:pPr>
            <w:r w:rsidRPr="00263174">
              <w:rPr>
                <w:rFonts w:eastAsia="SimSun" w:cs="Arial"/>
                <w:sz w:val="22"/>
                <w:szCs w:val="22"/>
                <w:lang w:val="en-GB"/>
              </w:rPr>
              <w:t>Several troupes have been created in the last few years and are trying to rehabilit</w:t>
            </w:r>
            <w:r w:rsidR="004D0C95" w:rsidRPr="00263174">
              <w:rPr>
                <w:rFonts w:eastAsia="SimSun" w:cs="Arial"/>
                <w:sz w:val="22"/>
                <w:szCs w:val="22"/>
                <w:lang w:val="en-GB"/>
              </w:rPr>
              <w:t>ate</w:t>
            </w:r>
            <w:r w:rsidRPr="00263174">
              <w:rPr>
                <w:rFonts w:eastAsia="SimSun" w:cs="Arial"/>
                <w:sz w:val="22"/>
                <w:szCs w:val="22"/>
                <w:lang w:val="en-GB"/>
              </w:rPr>
              <w:t xml:space="preserve"> the </w:t>
            </w:r>
            <w:proofErr w:type="spellStart"/>
            <w:r w:rsidRPr="00263174">
              <w:rPr>
                <w:rFonts w:eastAsia="SimSun" w:cs="Arial"/>
                <w:sz w:val="22"/>
                <w:szCs w:val="22"/>
                <w:lang w:val="en-GB"/>
              </w:rPr>
              <w:t>Taskiwin</w:t>
            </w:r>
            <w:proofErr w:type="spellEnd"/>
            <w:r w:rsidRPr="00263174">
              <w:rPr>
                <w:rFonts w:eastAsia="SimSun" w:cs="Arial"/>
                <w:sz w:val="22"/>
                <w:szCs w:val="22"/>
                <w:lang w:val="en-GB"/>
              </w:rPr>
              <w:t xml:space="preserve"> dance which they perform on </w:t>
            </w:r>
            <w:r w:rsidR="004D0C95" w:rsidRPr="00263174">
              <w:rPr>
                <w:rFonts w:eastAsia="SimSun" w:cs="Arial"/>
                <w:sz w:val="22"/>
                <w:szCs w:val="22"/>
                <w:lang w:val="en-GB"/>
              </w:rPr>
              <w:t>a few</w:t>
            </w:r>
            <w:r w:rsidRPr="00263174">
              <w:rPr>
                <w:rFonts w:eastAsia="SimSun" w:cs="Arial"/>
                <w:sz w:val="22"/>
                <w:szCs w:val="22"/>
                <w:lang w:val="en-GB"/>
              </w:rPr>
              <w:t xml:space="preserve"> rare occasions. The big threat to th</w:t>
            </w:r>
            <w:r w:rsidR="003A223E" w:rsidRPr="00263174">
              <w:rPr>
                <w:rFonts w:eastAsia="SimSun" w:cs="Arial"/>
                <w:sz w:val="22"/>
                <w:szCs w:val="22"/>
                <w:lang w:val="en-GB"/>
              </w:rPr>
              <w:t>ese</w:t>
            </w:r>
            <w:r w:rsidRPr="00263174">
              <w:rPr>
                <w:rFonts w:eastAsia="SimSun" w:cs="Arial"/>
                <w:sz w:val="22"/>
                <w:szCs w:val="22"/>
                <w:lang w:val="en-GB"/>
              </w:rPr>
              <w:t xml:space="preserve"> new</w:t>
            </w:r>
            <w:r w:rsidR="003F4727" w:rsidRPr="00263174">
              <w:rPr>
                <w:rFonts w:eastAsia="SimSun" w:cs="Arial"/>
                <w:sz w:val="22"/>
                <w:szCs w:val="22"/>
                <w:lang w:val="en-GB"/>
              </w:rPr>
              <w:t>ly created troupes</w:t>
            </w:r>
            <w:r w:rsidR="00020ABD" w:rsidRPr="00263174">
              <w:rPr>
                <w:rFonts w:eastAsia="SimSun" w:cs="Arial"/>
                <w:sz w:val="22"/>
                <w:szCs w:val="22"/>
                <w:lang w:val="en-GB"/>
              </w:rPr>
              <w:t xml:space="preserve"> </w:t>
            </w:r>
            <w:r w:rsidRPr="00263174">
              <w:rPr>
                <w:rFonts w:eastAsia="SimSun" w:cs="Arial"/>
                <w:sz w:val="22"/>
                <w:szCs w:val="22"/>
                <w:lang w:val="en-GB"/>
              </w:rPr>
              <w:t>is that th</w:t>
            </w:r>
            <w:r w:rsidR="003F4727" w:rsidRPr="00263174">
              <w:rPr>
                <w:rFonts w:eastAsia="SimSun" w:cs="Arial"/>
                <w:sz w:val="22"/>
                <w:szCs w:val="22"/>
                <w:lang w:val="en-GB"/>
              </w:rPr>
              <w:t>is</w:t>
            </w:r>
            <w:r w:rsidRPr="00263174">
              <w:rPr>
                <w:rFonts w:eastAsia="SimSun" w:cs="Arial"/>
                <w:sz w:val="22"/>
                <w:szCs w:val="22"/>
                <w:lang w:val="en-GB"/>
              </w:rPr>
              <w:t xml:space="preserve"> rehabilitation </w:t>
            </w:r>
            <w:r w:rsidR="003F4727" w:rsidRPr="00263174">
              <w:rPr>
                <w:rFonts w:eastAsia="SimSun" w:cs="Arial"/>
                <w:sz w:val="22"/>
                <w:szCs w:val="22"/>
                <w:lang w:val="en-GB"/>
              </w:rPr>
              <w:t>may</w:t>
            </w:r>
            <w:r w:rsidRPr="00263174">
              <w:rPr>
                <w:rFonts w:eastAsia="SimSun" w:cs="Arial"/>
                <w:sz w:val="22"/>
                <w:szCs w:val="22"/>
                <w:lang w:val="en-GB"/>
              </w:rPr>
              <w:t xml:space="preserve"> transform</w:t>
            </w:r>
            <w:r w:rsidR="00020ABD" w:rsidRPr="00263174">
              <w:rPr>
                <w:rFonts w:eastAsia="SimSun" w:cs="Arial"/>
                <w:sz w:val="22"/>
                <w:szCs w:val="22"/>
                <w:lang w:val="en-GB"/>
              </w:rPr>
              <w:t xml:space="preserve"> </w:t>
            </w:r>
            <w:r w:rsidRPr="00263174">
              <w:rPr>
                <w:rFonts w:eastAsia="SimSun" w:cs="Arial"/>
                <w:sz w:val="22"/>
                <w:szCs w:val="22"/>
                <w:lang w:val="en-GB"/>
              </w:rPr>
              <w:t xml:space="preserve">the </w:t>
            </w:r>
            <w:proofErr w:type="spellStart"/>
            <w:r w:rsidRPr="00263174">
              <w:rPr>
                <w:rFonts w:eastAsia="SimSun" w:cs="Arial"/>
                <w:sz w:val="22"/>
                <w:szCs w:val="22"/>
                <w:lang w:val="en-GB"/>
              </w:rPr>
              <w:t>Taskiwin</w:t>
            </w:r>
            <w:proofErr w:type="spellEnd"/>
            <w:r w:rsidR="00020ABD" w:rsidRPr="00263174">
              <w:rPr>
                <w:rFonts w:eastAsia="SimSun" w:cs="Arial"/>
                <w:sz w:val="22"/>
                <w:szCs w:val="22"/>
                <w:lang w:val="en-GB"/>
              </w:rPr>
              <w:t xml:space="preserve"> </w:t>
            </w:r>
            <w:r w:rsidR="002236F0" w:rsidRPr="00263174">
              <w:rPr>
                <w:rFonts w:eastAsia="SimSun" w:cs="Arial"/>
                <w:sz w:val="22"/>
                <w:szCs w:val="22"/>
                <w:lang w:val="en-GB"/>
              </w:rPr>
              <w:t xml:space="preserve">completely </w:t>
            </w:r>
            <w:r w:rsidRPr="00263174">
              <w:rPr>
                <w:rFonts w:eastAsia="SimSun" w:cs="Arial"/>
                <w:sz w:val="22"/>
                <w:szCs w:val="22"/>
                <w:lang w:val="en-GB"/>
              </w:rPr>
              <w:t xml:space="preserve">into a </w:t>
            </w:r>
            <w:r w:rsidR="003F4727" w:rsidRPr="00263174">
              <w:rPr>
                <w:rFonts w:eastAsia="SimSun" w:cs="Arial"/>
                <w:sz w:val="22"/>
                <w:szCs w:val="22"/>
                <w:lang w:val="en-GB"/>
              </w:rPr>
              <w:t xml:space="preserve">cliché </w:t>
            </w:r>
            <w:r w:rsidRPr="00263174">
              <w:rPr>
                <w:rFonts w:eastAsia="SimSun" w:cs="Arial"/>
                <w:sz w:val="22"/>
                <w:szCs w:val="22"/>
                <w:lang w:val="en-GB"/>
              </w:rPr>
              <w:t>folk dance</w:t>
            </w:r>
            <w:r w:rsidR="002236F0" w:rsidRPr="00263174">
              <w:rPr>
                <w:rFonts w:eastAsia="SimSun" w:cs="Arial"/>
                <w:sz w:val="22"/>
                <w:szCs w:val="22"/>
                <w:lang w:val="en-GB"/>
              </w:rPr>
              <w:t>,</w:t>
            </w:r>
            <w:r w:rsidRPr="00263174">
              <w:rPr>
                <w:rFonts w:eastAsia="SimSun" w:cs="Arial"/>
                <w:sz w:val="22"/>
                <w:szCs w:val="22"/>
                <w:lang w:val="en-GB"/>
              </w:rPr>
              <w:t xml:space="preserve"> performed only for profit without any dimension of identity or culture. Thus, they must be directed, </w:t>
            </w:r>
            <w:r w:rsidR="002236F0" w:rsidRPr="00263174">
              <w:rPr>
                <w:rFonts w:eastAsia="SimSun" w:cs="Arial"/>
                <w:sz w:val="22"/>
                <w:szCs w:val="22"/>
                <w:lang w:val="en-GB"/>
              </w:rPr>
              <w:t>made aware and managed concerning this risk</w:t>
            </w:r>
            <w:r w:rsidRPr="00263174">
              <w:rPr>
                <w:rFonts w:eastAsia="SimSun" w:cs="Arial"/>
                <w:sz w:val="22"/>
                <w:szCs w:val="22"/>
                <w:lang w:val="en-GB"/>
              </w:rPr>
              <w:t xml:space="preserve">. In addition, the durability of these troupes is a problem. If they are not supported and accompanied in their efforts, they can be demoralized at any time. The dancers are </w:t>
            </w:r>
            <w:r w:rsidR="007600F2" w:rsidRPr="00263174">
              <w:rPr>
                <w:rFonts w:eastAsia="SimSun" w:cs="Arial"/>
                <w:sz w:val="22"/>
                <w:szCs w:val="22"/>
                <w:lang w:val="en-GB"/>
              </w:rPr>
              <w:t>not professionals</w:t>
            </w:r>
            <w:r w:rsidR="00020ABD" w:rsidRPr="00263174">
              <w:rPr>
                <w:rFonts w:eastAsia="SimSun" w:cs="Arial"/>
                <w:sz w:val="22"/>
                <w:szCs w:val="22"/>
                <w:lang w:val="en-GB"/>
              </w:rPr>
              <w:t xml:space="preserve"> </w:t>
            </w:r>
            <w:r w:rsidRPr="00263174">
              <w:rPr>
                <w:rFonts w:eastAsia="SimSun" w:cs="Arial"/>
                <w:sz w:val="22"/>
                <w:szCs w:val="22"/>
                <w:lang w:val="en-GB"/>
              </w:rPr>
              <w:t>and their social and economic conditions do not allow them to devote themselves full-time to the dance.</w:t>
            </w:r>
          </w:p>
        </w:tc>
      </w:tr>
      <w:tr w:rsidR="002E1C88" w:rsidRPr="00726190" w:rsidTr="004F2FF4">
        <w:trPr>
          <w:gridAfter w:val="1"/>
          <w:wAfter w:w="25" w:type="dxa"/>
          <w:cantSplit/>
        </w:trPr>
        <w:tc>
          <w:tcPr>
            <w:tcW w:w="9639" w:type="dxa"/>
            <w:tcBorders>
              <w:top w:val="nil"/>
              <w:left w:val="nil"/>
              <w:bottom w:val="nil"/>
              <w:right w:val="nil"/>
            </w:tcBorders>
            <w:shd w:val="clear" w:color="auto" w:fill="D9D9D9"/>
          </w:tcPr>
          <w:p w:rsidR="002E1C88" w:rsidRPr="00726190" w:rsidRDefault="002E1C88" w:rsidP="003B4131">
            <w:pPr>
              <w:pStyle w:val="Grille01N"/>
              <w:tabs>
                <w:tab w:val="left" w:pos="567"/>
                <w:tab w:val="left" w:pos="1134"/>
                <w:tab w:val="left" w:pos="1701"/>
              </w:tabs>
              <w:spacing w:line="240" w:lineRule="auto"/>
              <w:jc w:val="left"/>
              <w:rPr>
                <w:rFonts w:eastAsia="SimSun" w:cs="Arial"/>
                <w:smallCaps w:val="0"/>
                <w:sz w:val="24"/>
                <w:shd w:val="pct15" w:color="auto" w:fill="FFFFFF"/>
                <w:lang w:val="en-GB"/>
              </w:rPr>
            </w:pPr>
            <w:r w:rsidRPr="00726190">
              <w:rPr>
                <w:rFonts w:cs="Arial"/>
                <w:sz w:val="24"/>
                <w:lang w:val="en-GB"/>
              </w:rPr>
              <w:t>3.</w:t>
            </w:r>
            <w:r w:rsidRPr="00726190">
              <w:rPr>
                <w:rFonts w:cs="Arial"/>
                <w:sz w:val="24"/>
                <w:lang w:val="en-GB"/>
              </w:rPr>
              <w:tab/>
            </w:r>
            <w:r w:rsidRPr="00726190">
              <w:rPr>
                <w:rFonts w:eastAsia="SimSun" w:cs="Arial"/>
                <w:bCs/>
                <w:smallCaps w:val="0"/>
                <w:sz w:val="24"/>
                <w:lang w:val="en-GB"/>
              </w:rPr>
              <w:t>Safeguarding measures</w:t>
            </w:r>
          </w:p>
        </w:tc>
      </w:tr>
      <w:tr w:rsidR="002E1C88" w:rsidRPr="00726190" w:rsidTr="004F2FF4">
        <w:trPr>
          <w:gridAfter w:val="1"/>
          <w:wAfter w:w="25" w:type="dxa"/>
          <w:cantSplit/>
        </w:trPr>
        <w:tc>
          <w:tcPr>
            <w:tcW w:w="9639" w:type="dxa"/>
            <w:tcBorders>
              <w:top w:val="nil"/>
              <w:left w:val="nil"/>
              <w:bottom w:val="nil"/>
              <w:right w:val="nil"/>
            </w:tcBorders>
            <w:shd w:val="clear" w:color="auto" w:fill="auto"/>
          </w:tcPr>
          <w:p w:rsidR="002E1C88" w:rsidRPr="00726190" w:rsidRDefault="002E1C88" w:rsidP="00122EF5">
            <w:pPr>
              <w:pStyle w:val="Info03"/>
              <w:tabs>
                <w:tab w:val="clear" w:pos="2268"/>
              </w:tabs>
              <w:spacing w:before="120" w:line="240" w:lineRule="auto"/>
              <w:rPr>
                <w:rFonts w:eastAsia="SimSun"/>
                <w:sz w:val="18"/>
                <w:szCs w:val="18"/>
                <w:lang w:val="en-GB"/>
              </w:rPr>
            </w:pPr>
            <w:r w:rsidRPr="00726190">
              <w:rPr>
                <w:rFonts w:eastAsia="SimSun"/>
                <w:sz w:val="18"/>
                <w:szCs w:val="18"/>
                <w:lang w:val="en-GB"/>
              </w:rPr>
              <w:t xml:space="preserve">For </w:t>
            </w:r>
            <w:r w:rsidRPr="00726190">
              <w:rPr>
                <w:rFonts w:eastAsia="SimSun"/>
                <w:b/>
                <w:sz w:val="18"/>
                <w:szCs w:val="18"/>
                <w:lang w:val="en-GB"/>
              </w:rPr>
              <w:t>Criterion U.3</w:t>
            </w:r>
            <w:r w:rsidRPr="00726190">
              <w:rPr>
                <w:rFonts w:eastAsia="SimSun"/>
                <w:sz w:val="18"/>
                <w:szCs w:val="18"/>
                <w:lang w:val="en-GB"/>
              </w:rPr>
              <w:t xml:space="preserve">, the States </w:t>
            </w:r>
            <w:r w:rsidRPr="00726190">
              <w:rPr>
                <w:rFonts w:eastAsia="SimSun"/>
                <w:b/>
                <w:sz w:val="18"/>
                <w:szCs w:val="18"/>
                <w:lang w:val="en-GB"/>
              </w:rPr>
              <w:t>shall demonstrate that ‘safeguarding measures are elaborated that may enable the community, group or, if applicable, individuals concerned to continue the practice and transmission of the element’</w:t>
            </w:r>
            <w:r w:rsidRPr="00726190">
              <w:rPr>
                <w:rFonts w:eastAsia="SimSun"/>
                <w:sz w:val="18"/>
                <w:szCs w:val="18"/>
                <w:lang w:val="en-GB"/>
              </w:rPr>
              <w:t>. The nomination should include sufficient information to permit the Evaluation Body and Committee to assess the ‘feasibility and sufficiency of the safeguarding plan’.</w:t>
            </w:r>
          </w:p>
        </w:tc>
      </w:tr>
      <w:tr w:rsidR="002E1C88" w:rsidRPr="00726190" w:rsidTr="004F2FF4">
        <w:trPr>
          <w:gridAfter w:val="1"/>
          <w:wAfter w:w="25" w:type="dxa"/>
          <w:cantSplit/>
        </w:trPr>
        <w:tc>
          <w:tcPr>
            <w:tcW w:w="9639" w:type="dxa"/>
            <w:tcBorders>
              <w:top w:val="nil"/>
              <w:left w:val="nil"/>
              <w:bottom w:val="single" w:sz="4" w:space="0" w:color="auto"/>
              <w:right w:val="nil"/>
            </w:tcBorders>
            <w:shd w:val="clear" w:color="auto" w:fill="auto"/>
          </w:tcPr>
          <w:p w:rsidR="002E1C88" w:rsidRPr="00726190" w:rsidRDefault="002E1C88" w:rsidP="003B4131">
            <w:pPr>
              <w:pStyle w:val="Grille02N"/>
              <w:tabs>
                <w:tab w:val="left" w:pos="567"/>
                <w:tab w:val="left" w:pos="1134"/>
                <w:tab w:val="left" w:pos="1701"/>
              </w:tabs>
              <w:spacing w:before="0"/>
              <w:jc w:val="left"/>
              <w:rPr>
                <w:lang w:val="en-GB"/>
              </w:rPr>
            </w:pPr>
            <w:r w:rsidRPr="00726190">
              <w:rPr>
                <w:lang w:val="en-GB"/>
              </w:rPr>
              <w:t>3.a.</w:t>
            </w:r>
            <w:r w:rsidRPr="00726190">
              <w:rPr>
                <w:lang w:val="en-GB"/>
              </w:rPr>
              <w:tab/>
              <w:t>Past and current</w:t>
            </w:r>
            <w:r w:rsidRPr="00726190">
              <w:rPr>
                <w:bCs w:val="0"/>
                <w:lang w:val="en-GB"/>
              </w:rPr>
              <w:t xml:space="preserve"> efforts to safeguard the element</w:t>
            </w:r>
          </w:p>
          <w:p w:rsidR="002E1C88" w:rsidRPr="00726190" w:rsidRDefault="002E1C88" w:rsidP="00122EF5">
            <w:pPr>
              <w:pStyle w:val="Info03"/>
              <w:tabs>
                <w:tab w:val="clear" w:pos="2268"/>
              </w:tabs>
              <w:spacing w:before="120" w:line="240" w:lineRule="auto"/>
              <w:rPr>
                <w:sz w:val="18"/>
                <w:szCs w:val="18"/>
                <w:lang w:val="en-GB"/>
              </w:rPr>
            </w:pPr>
            <w:r w:rsidRPr="00726190">
              <w:rPr>
                <w:sz w:val="18"/>
                <w:szCs w:val="18"/>
                <w:lang w:val="en-GB"/>
              </w:rPr>
              <w:t>The feasibility of safeguarding depends in large part on the aspirations and commitment of the community, group or, if applicable, individuals concerned. D</w:t>
            </w:r>
            <w:r w:rsidRPr="00726190">
              <w:rPr>
                <w:rFonts w:eastAsia="SimSun"/>
                <w:sz w:val="18"/>
                <w:szCs w:val="18"/>
                <w:lang w:val="en-GB"/>
              </w:rPr>
              <w:t>escribe past and current efforts of the concerned communities, groups or, if applicable, individuals to ensure the viability of the element.</w:t>
            </w:r>
          </w:p>
          <w:p w:rsidR="002E1C88" w:rsidRPr="00726190" w:rsidRDefault="002E1C88" w:rsidP="00122EF5">
            <w:pPr>
              <w:pStyle w:val="Info03"/>
              <w:tabs>
                <w:tab w:val="clear" w:pos="2268"/>
              </w:tabs>
              <w:spacing w:before="120" w:after="0" w:line="240" w:lineRule="auto"/>
              <w:rPr>
                <w:rFonts w:eastAsia="SimSun"/>
                <w:sz w:val="18"/>
                <w:szCs w:val="18"/>
                <w:lang w:val="en-GB"/>
              </w:rPr>
            </w:pPr>
            <w:r w:rsidRPr="00726190">
              <w:rPr>
                <w:rFonts w:eastAsia="SimSun"/>
                <w:sz w:val="18"/>
                <w:szCs w:val="18"/>
                <w:lang w:val="en-GB"/>
              </w:rPr>
              <w:t xml:space="preserve">Describe also past and current efforts of the concerned State(s) </w:t>
            </w:r>
            <w:proofErr w:type="gramStart"/>
            <w:r w:rsidRPr="00726190">
              <w:rPr>
                <w:rFonts w:eastAsia="SimSun"/>
                <w:sz w:val="18"/>
                <w:szCs w:val="18"/>
                <w:lang w:val="en-GB"/>
              </w:rPr>
              <w:t>Party(</w:t>
            </w:r>
            <w:proofErr w:type="spellStart"/>
            <w:proofErr w:type="gramEnd"/>
            <w:r w:rsidRPr="00726190">
              <w:rPr>
                <w:rFonts w:eastAsia="SimSun"/>
                <w:sz w:val="18"/>
                <w:szCs w:val="18"/>
                <w:lang w:val="en-GB"/>
              </w:rPr>
              <w:t>ies</w:t>
            </w:r>
            <w:proofErr w:type="spellEnd"/>
            <w:r w:rsidRPr="00726190">
              <w:rPr>
                <w:rFonts w:eastAsia="SimSun"/>
                <w:sz w:val="18"/>
                <w:szCs w:val="18"/>
                <w:lang w:val="en-GB"/>
              </w:rPr>
              <w:t>) to safeguard the element, taking note of external or internal constraints, such as limited resources.</w:t>
            </w:r>
          </w:p>
          <w:p w:rsidR="002E1C88" w:rsidRPr="00726190" w:rsidRDefault="002E1C88" w:rsidP="00122EF5">
            <w:pPr>
              <w:pStyle w:val="Word"/>
              <w:tabs>
                <w:tab w:val="clear" w:pos="2268"/>
              </w:tabs>
              <w:spacing w:line="240" w:lineRule="auto"/>
              <w:rPr>
                <w:lang w:val="en-GB"/>
              </w:rPr>
            </w:pPr>
            <w:r w:rsidRPr="00726190">
              <w:rPr>
                <w:rFonts w:eastAsia="SimSun"/>
                <w:bCs/>
                <w:sz w:val="18"/>
                <w:szCs w:val="18"/>
                <w:lang w:val="en-GB"/>
              </w:rPr>
              <w:t>Not fewer than 300 or more than 500 words</w:t>
            </w:r>
          </w:p>
        </w:tc>
      </w:tr>
      <w:tr w:rsidR="002E1C88" w:rsidRPr="00726190" w:rsidTr="004F2FF4">
        <w:trPr>
          <w:gridAfter w:val="1"/>
          <w:wAfter w:w="25" w:type="dxa"/>
        </w:trPr>
        <w:tc>
          <w:tcPr>
            <w:tcW w:w="9639" w:type="dxa"/>
            <w:tcBorders>
              <w:bottom w:val="single" w:sz="4" w:space="0" w:color="auto"/>
            </w:tcBorders>
            <w:shd w:val="clear" w:color="auto" w:fill="auto"/>
            <w:tcMar>
              <w:top w:w="113" w:type="dxa"/>
              <w:left w:w="113" w:type="dxa"/>
              <w:bottom w:w="113" w:type="dxa"/>
              <w:right w:w="113" w:type="dxa"/>
            </w:tcMar>
          </w:tcPr>
          <w:p w:rsidR="00524E46" w:rsidRPr="00726190" w:rsidRDefault="00524E46" w:rsidP="00524E46">
            <w:pPr>
              <w:pStyle w:val="formtext"/>
              <w:tabs>
                <w:tab w:val="left" w:pos="567"/>
                <w:tab w:val="left" w:pos="1134"/>
                <w:tab w:val="left" w:pos="1701"/>
              </w:tabs>
              <w:spacing w:before="0" w:after="120"/>
              <w:jc w:val="both"/>
              <w:rPr>
                <w:rFonts w:cs="Arial"/>
                <w:lang w:val="en-GB"/>
              </w:rPr>
            </w:pPr>
            <w:r w:rsidRPr="00726190">
              <w:rPr>
                <w:rFonts w:cs="Arial"/>
                <w:lang w:val="en-GB"/>
              </w:rPr>
              <w:t xml:space="preserve">The last two decades </w:t>
            </w:r>
            <w:r w:rsidR="00986114" w:rsidRPr="00726190">
              <w:rPr>
                <w:rFonts w:cs="Arial"/>
                <w:lang w:val="en-GB"/>
              </w:rPr>
              <w:t>have</w:t>
            </w:r>
            <w:r w:rsidRPr="00726190">
              <w:rPr>
                <w:rFonts w:cs="Arial"/>
                <w:lang w:val="en-GB"/>
              </w:rPr>
              <w:t xml:space="preserve"> seen a collective awareness by some w</w:t>
            </w:r>
            <w:r w:rsidR="00986114" w:rsidRPr="00726190">
              <w:rPr>
                <w:rFonts w:cs="Arial"/>
                <w:lang w:val="en-GB"/>
              </w:rPr>
              <w:t>estern High Atlas communities of</w:t>
            </w:r>
            <w:r w:rsidRPr="00726190">
              <w:rPr>
                <w:rFonts w:cs="Arial"/>
                <w:lang w:val="en-GB"/>
              </w:rPr>
              <w:t xml:space="preserve"> the necessity of </w:t>
            </w:r>
            <w:r w:rsidR="00986114" w:rsidRPr="00726190">
              <w:rPr>
                <w:rFonts w:cs="Arial"/>
                <w:lang w:val="en-GB"/>
              </w:rPr>
              <w:t>rediscovering</w:t>
            </w:r>
            <w:r w:rsidRPr="00726190">
              <w:rPr>
                <w:rFonts w:cs="Arial"/>
                <w:lang w:val="en-GB"/>
              </w:rPr>
              <w:t xml:space="preserve"> the traditional view of their emblematic dance, the </w:t>
            </w:r>
            <w:proofErr w:type="spellStart"/>
            <w:r w:rsidRPr="00726190">
              <w:rPr>
                <w:rFonts w:cs="Arial"/>
                <w:lang w:val="en-GB"/>
              </w:rPr>
              <w:t>Taskiwin</w:t>
            </w:r>
            <w:proofErr w:type="spellEnd"/>
            <w:r w:rsidRPr="00726190">
              <w:rPr>
                <w:rFonts w:cs="Arial"/>
                <w:lang w:val="en-GB"/>
              </w:rPr>
              <w:t>.</w:t>
            </w:r>
          </w:p>
          <w:p w:rsidR="00524E46" w:rsidRPr="00726190" w:rsidRDefault="00524E46" w:rsidP="00524E46">
            <w:pPr>
              <w:pStyle w:val="formtext"/>
              <w:tabs>
                <w:tab w:val="left" w:pos="567"/>
                <w:tab w:val="left" w:pos="1134"/>
                <w:tab w:val="left" w:pos="1701"/>
              </w:tabs>
              <w:spacing w:before="120" w:after="120"/>
              <w:jc w:val="both"/>
              <w:rPr>
                <w:rFonts w:cs="Arial"/>
                <w:lang w:val="en-GB"/>
              </w:rPr>
            </w:pPr>
            <w:r w:rsidRPr="00726190">
              <w:rPr>
                <w:rFonts w:cs="Arial"/>
                <w:lang w:val="en-GB"/>
              </w:rPr>
              <w:t>In this context, the fi</w:t>
            </w:r>
            <w:r w:rsidR="00D87A07" w:rsidRPr="00726190">
              <w:rPr>
                <w:rFonts w:cs="Arial"/>
                <w:lang w:val="en-GB"/>
              </w:rPr>
              <w:t xml:space="preserve">rst </w:t>
            </w:r>
            <w:r w:rsidR="001B09F5" w:rsidRPr="00726190">
              <w:rPr>
                <w:rFonts w:cs="Arial"/>
                <w:lang w:val="en-GB"/>
              </w:rPr>
              <w:t>association</w:t>
            </w:r>
            <w:r w:rsidR="00D87A07" w:rsidRPr="00726190">
              <w:rPr>
                <w:rFonts w:cs="Arial"/>
                <w:lang w:val="en-GB"/>
              </w:rPr>
              <w:t xml:space="preserve"> in the region</w:t>
            </w:r>
            <w:r w:rsidRPr="00726190">
              <w:rPr>
                <w:rFonts w:cs="Arial"/>
                <w:lang w:val="en-GB"/>
              </w:rPr>
              <w:t xml:space="preserve"> completely dedicated to the </w:t>
            </w:r>
            <w:proofErr w:type="spellStart"/>
            <w:r w:rsidRPr="00726190">
              <w:rPr>
                <w:rFonts w:cs="Arial"/>
                <w:lang w:val="en-GB"/>
              </w:rPr>
              <w:t>Taskiwin</w:t>
            </w:r>
            <w:proofErr w:type="spellEnd"/>
            <w:r w:rsidRPr="00726190">
              <w:rPr>
                <w:rFonts w:cs="Arial"/>
                <w:lang w:val="en-GB"/>
              </w:rPr>
              <w:t xml:space="preserve"> was </w:t>
            </w:r>
            <w:r w:rsidR="00D87A07" w:rsidRPr="00726190">
              <w:rPr>
                <w:rFonts w:cs="Arial"/>
                <w:lang w:val="en-GB"/>
              </w:rPr>
              <w:t xml:space="preserve">created </w:t>
            </w:r>
            <w:r w:rsidRPr="00726190">
              <w:rPr>
                <w:rFonts w:cs="Arial"/>
                <w:lang w:val="en-GB"/>
              </w:rPr>
              <w:t xml:space="preserve">in 1993. It was mainly an initiative of young enthusiasts seeking to </w:t>
            </w:r>
            <w:proofErr w:type="spellStart"/>
            <w:r w:rsidRPr="00726190">
              <w:rPr>
                <w:rFonts w:cs="Arial"/>
                <w:lang w:val="en-GB"/>
              </w:rPr>
              <w:t>reappropriate</w:t>
            </w:r>
            <w:proofErr w:type="spellEnd"/>
            <w:r w:rsidRPr="00726190">
              <w:rPr>
                <w:rFonts w:cs="Arial"/>
                <w:lang w:val="en-GB"/>
              </w:rPr>
              <w:t xml:space="preserve"> this ancestral intangible heritage. They were supported in their ambitious project by elders who still maintained the essential part of this heritage. They contributed their know-how and made it available to the young people who took it on themselves to revitalize this dance through direct and informal apprenticeships with the elders.  </w:t>
            </w:r>
          </w:p>
          <w:p w:rsidR="00524E46" w:rsidRPr="00726190" w:rsidRDefault="00524E46" w:rsidP="00524E46">
            <w:pPr>
              <w:pStyle w:val="formtext"/>
              <w:tabs>
                <w:tab w:val="left" w:pos="567"/>
                <w:tab w:val="left" w:pos="1134"/>
                <w:tab w:val="left" w:pos="1701"/>
              </w:tabs>
              <w:spacing w:before="120" w:after="120"/>
              <w:jc w:val="both"/>
              <w:rPr>
                <w:rFonts w:cs="Arial"/>
                <w:lang w:val="en-GB"/>
              </w:rPr>
            </w:pPr>
            <w:r w:rsidRPr="00726190">
              <w:rPr>
                <w:rFonts w:cs="Arial"/>
                <w:lang w:val="en-GB"/>
              </w:rPr>
              <w:t xml:space="preserve">This initiative was followed in </w:t>
            </w:r>
            <w:r w:rsidR="00D87A07" w:rsidRPr="00726190">
              <w:rPr>
                <w:rFonts w:cs="Arial"/>
                <w:lang w:val="en-GB"/>
              </w:rPr>
              <w:t xml:space="preserve">the </w:t>
            </w:r>
            <w:r w:rsidRPr="00726190">
              <w:rPr>
                <w:rFonts w:cs="Arial"/>
                <w:lang w:val="en-GB"/>
              </w:rPr>
              <w:t xml:space="preserve">same </w:t>
            </w:r>
            <w:r w:rsidR="00D87A07" w:rsidRPr="00726190">
              <w:rPr>
                <w:rFonts w:cs="Arial"/>
                <w:lang w:val="en-GB"/>
              </w:rPr>
              <w:t>way</w:t>
            </w:r>
            <w:r w:rsidRPr="00726190">
              <w:rPr>
                <w:rFonts w:cs="Arial"/>
                <w:lang w:val="en-GB"/>
              </w:rPr>
              <w:t xml:space="preserve"> by several western High Atlas villages. Two experiences were noteworthy. These were initiatives undertaken in the villages of </w:t>
            </w:r>
            <w:proofErr w:type="spellStart"/>
            <w:r w:rsidRPr="00726190">
              <w:rPr>
                <w:rFonts w:cs="Arial"/>
                <w:lang w:val="en-GB"/>
              </w:rPr>
              <w:t>Tansimt</w:t>
            </w:r>
            <w:proofErr w:type="spellEnd"/>
            <w:r w:rsidRPr="00726190">
              <w:rPr>
                <w:rFonts w:cs="Arial"/>
                <w:lang w:val="en-GB"/>
              </w:rPr>
              <w:t xml:space="preserve"> and </w:t>
            </w:r>
            <w:proofErr w:type="spellStart"/>
            <w:r w:rsidRPr="00726190">
              <w:rPr>
                <w:rFonts w:cs="Arial"/>
                <w:lang w:val="en-GB"/>
              </w:rPr>
              <w:t>Mentaga</w:t>
            </w:r>
            <w:proofErr w:type="spellEnd"/>
            <w:r w:rsidRPr="00726190">
              <w:rPr>
                <w:rFonts w:cs="Arial"/>
                <w:lang w:val="en-GB"/>
              </w:rPr>
              <w:t xml:space="preserve">, where young people requested the involvement of their elders to teach them the </w:t>
            </w:r>
            <w:r w:rsidR="001B09F5" w:rsidRPr="00726190">
              <w:rPr>
                <w:rFonts w:cs="Arial"/>
                <w:lang w:val="en-GB"/>
              </w:rPr>
              <w:t>basics</w:t>
            </w:r>
            <w:r w:rsidRPr="00726190">
              <w:rPr>
                <w:rFonts w:cs="Arial"/>
                <w:lang w:val="en-GB"/>
              </w:rPr>
              <w:t xml:space="preserve"> of the </w:t>
            </w:r>
            <w:proofErr w:type="spellStart"/>
            <w:r w:rsidRPr="00726190">
              <w:rPr>
                <w:rFonts w:cs="Arial"/>
                <w:lang w:val="en-GB"/>
              </w:rPr>
              <w:t>Taskiwin</w:t>
            </w:r>
            <w:proofErr w:type="spellEnd"/>
            <w:r w:rsidRPr="00726190">
              <w:rPr>
                <w:rFonts w:cs="Arial"/>
                <w:lang w:val="en-GB"/>
              </w:rPr>
              <w:t xml:space="preserve"> dance. </w:t>
            </w:r>
          </w:p>
          <w:p w:rsidR="00524E46" w:rsidRPr="00726190" w:rsidRDefault="00524E46" w:rsidP="00524E46">
            <w:pPr>
              <w:pStyle w:val="formtext"/>
              <w:tabs>
                <w:tab w:val="left" w:pos="567"/>
                <w:tab w:val="left" w:pos="1134"/>
                <w:tab w:val="left" w:pos="1701"/>
              </w:tabs>
              <w:spacing w:before="120" w:after="120"/>
              <w:jc w:val="both"/>
              <w:rPr>
                <w:rFonts w:cs="Arial"/>
                <w:lang w:val="en-GB"/>
              </w:rPr>
            </w:pPr>
            <w:r w:rsidRPr="00726190">
              <w:rPr>
                <w:rFonts w:cs="Arial"/>
                <w:lang w:val="en-GB"/>
              </w:rPr>
              <w:t xml:space="preserve">These experiences very soon bore fruit. Today, </w:t>
            </w:r>
            <w:r w:rsidR="00D12E43" w:rsidRPr="00726190">
              <w:rPr>
                <w:rFonts w:cs="Arial"/>
                <w:lang w:val="en-GB"/>
              </w:rPr>
              <w:t>several</w:t>
            </w:r>
            <w:r w:rsidRPr="00726190">
              <w:rPr>
                <w:rFonts w:cs="Arial"/>
                <w:lang w:val="en-GB"/>
              </w:rPr>
              <w:t xml:space="preserve"> local and village associations </w:t>
            </w:r>
            <w:r w:rsidR="00D12E43" w:rsidRPr="00726190">
              <w:rPr>
                <w:rFonts w:cs="Arial"/>
                <w:lang w:val="en-GB"/>
              </w:rPr>
              <w:t xml:space="preserve">are </w:t>
            </w:r>
            <w:r w:rsidRPr="00726190">
              <w:rPr>
                <w:rFonts w:cs="Arial"/>
                <w:lang w:val="en-GB"/>
              </w:rPr>
              <w:t xml:space="preserve">being created, especially for the revitalization of performance arts heritage, </w:t>
            </w:r>
            <w:r w:rsidR="00D12E43" w:rsidRPr="00726190">
              <w:rPr>
                <w:rFonts w:cs="Arial"/>
                <w:lang w:val="en-GB"/>
              </w:rPr>
              <w:t>including</w:t>
            </w:r>
            <w:r w:rsidR="00052EE1" w:rsidRPr="00726190">
              <w:rPr>
                <w:rFonts w:cs="Arial"/>
                <w:lang w:val="en-GB"/>
              </w:rPr>
              <w:t xml:space="preserve"> </w:t>
            </w:r>
            <w:r w:rsidRPr="00726190">
              <w:rPr>
                <w:rFonts w:cs="Arial"/>
                <w:lang w:val="en-GB"/>
              </w:rPr>
              <w:t xml:space="preserve">the </w:t>
            </w:r>
            <w:proofErr w:type="spellStart"/>
            <w:r w:rsidRPr="00726190">
              <w:rPr>
                <w:rFonts w:cs="Arial"/>
                <w:lang w:val="en-GB"/>
              </w:rPr>
              <w:t>Taskiwin</w:t>
            </w:r>
            <w:proofErr w:type="spellEnd"/>
            <w:r w:rsidRPr="00726190">
              <w:rPr>
                <w:rFonts w:cs="Arial"/>
                <w:lang w:val="en-GB"/>
              </w:rPr>
              <w:t xml:space="preserve"> dance. Today these associations manage well-trained dance troupes which take part in community, family, local and regional festive events. The associations help </w:t>
            </w:r>
            <w:r w:rsidR="00D12E43" w:rsidRPr="00726190">
              <w:rPr>
                <w:rFonts w:cs="Arial"/>
                <w:lang w:val="en-GB"/>
              </w:rPr>
              <w:t>one</w:t>
            </w:r>
            <w:r w:rsidR="00052EE1" w:rsidRPr="00726190">
              <w:rPr>
                <w:rFonts w:cs="Arial"/>
                <w:lang w:val="en-GB"/>
              </w:rPr>
              <w:t xml:space="preserve"> </w:t>
            </w:r>
            <w:r w:rsidR="00D12E43" w:rsidRPr="00726190">
              <w:rPr>
                <w:rFonts w:cs="Arial"/>
                <w:lang w:val="en-GB"/>
              </w:rPr>
              <w:t>an</w:t>
            </w:r>
            <w:r w:rsidRPr="00726190">
              <w:rPr>
                <w:rFonts w:cs="Arial"/>
                <w:lang w:val="en-GB"/>
              </w:rPr>
              <w:t xml:space="preserve">other and exchange </w:t>
            </w:r>
            <w:r w:rsidR="001B09F5" w:rsidRPr="00726190">
              <w:rPr>
                <w:rFonts w:cs="Arial"/>
                <w:lang w:val="en-GB"/>
              </w:rPr>
              <w:t>information on</w:t>
            </w:r>
            <w:r w:rsidRPr="00726190">
              <w:rPr>
                <w:rFonts w:cs="Arial"/>
                <w:lang w:val="en-GB"/>
              </w:rPr>
              <w:t xml:space="preserve"> history and knowledge concerning the dance. Researchers, often from the same communities, are making laudable efforts in scientific and academic documentation which gathers information on this dance into a large knowledge base. </w:t>
            </w:r>
          </w:p>
          <w:p w:rsidR="00524E46" w:rsidRPr="00726190" w:rsidRDefault="00524E46" w:rsidP="00524E46">
            <w:pPr>
              <w:pStyle w:val="formtext"/>
              <w:tabs>
                <w:tab w:val="left" w:pos="567"/>
                <w:tab w:val="left" w:pos="1134"/>
                <w:tab w:val="left" w:pos="1701"/>
              </w:tabs>
              <w:spacing w:before="120" w:after="120"/>
              <w:jc w:val="both"/>
              <w:rPr>
                <w:rFonts w:cs="Arial"/>
                <w:lang w:val="en-GB"/>
              </w:rPr>
            </w:pPr>
            <w:r w:rsidRPr="00726190">
              <w:rPr>
                <w:rFonts w:cs="Arial"/>
                <w:lang w:val="en-GB"/>
              </w:rPr>
              <w:t xml:space="preserve">State and territorial </w:t>
            </w:r>
            <w:r w:rsidR="001B09F5" w:rsidRPr="00726190">
              <w:rPr>
                <w:rFonts w:cs="Arial"/>
                <w:lang w:val="en-GB"/>
              </w:rPr>
              <w:t>authorities</w:t>
            </w:r>
            <w:r w:rsidRPr="00726190">
              <w:rPr>
                <w:rFonts w:cs="Arial"/>
                <w:lang w:val="en-GB"/>
              </w:rPr>
              <w:t xml:space="preserve"> have, over the last few years, brought a bit of support to these associations. Indeed, they have made available authorizations necessary for cultural activities in public areas. In addition, several associations have financial subsidies granted by certain State institutions or territorial </w:t>
            </w:r>
            <w:r w:rsidR="001B09F5" w:rsidRPr="00726190">
              <w:rPr>
                <w:rFonts w:cs="Arial"/>
                <w:lang w:val="en-GB"/>
              </w:rPr>
              <w:t>institutions</w:t>
            </w:r>
            <w:r w:rsidRPr="00726190">
              <w:rPr>
                <w:rFonts w:cs="Arial"/>
                <w:lang w:val="en-GB"/>
              </w:rPr>
              <w:t xml:space="preserve">. They have organized a regional festival </w:t>
            </w:r>
            <w:r w:rsidR="00DA4C82" w:rsidRPr="00726190">
              <w:rPr>
                <w:rFonts w:cs="Arial"/>
                <w:lang w:val="en-GB"/>
              </w:rPr>
              <w:t>which</w:t>
            </w:r>
            <w:r w:rsidRPr="00726190">
              <w:rPr>
                <w:rFonts w:cs="Arial"/>
                <w:lang w:val="en-GB"/>
              </w:rPr>
              <w:t xml:space="preserve"> is today in its fourth reiteration and highlights the </w:t>
            </w:r>
            <w:proofErr w:type="spellStart"/>
            <w:r w:rsidRPr="00726190">
              <w:rPr>
                <w:rFonts w:cs="Arial"/>
                <w:lang w:val="en-GB"/>
              </w:rPr>
              <w:t>Taskiwin</w:t>
            </w:r>
            <w:proofErr w:type="spellEnd"/>
            <w:r w:rsidRPr="00726190">
              <w:rPr>
                <w:rFonts w:cs="Arial"/>
                <w:lang w:val="en-GB"/>
              </w:rPr>
              <w:t xml:space="preserve"> dance. The festival continuously </w:t>
            </w:r>
            <w:r w:rsidR="00DA4C82" w:rsidRPr="00726190">
              <w:rPr>
                <w:rFonts w:cs="Arial"/>
                <w:lang w:val="en-GB"/>
              </w:rPr>
              <w:t>witnesses</w:t>
            </w:r>
            <w:r w:rsidRPr="00726190">
              <w:rPr>
                <w:rFonts w:cs="Arial"/>
                <w:lang w:val="en-GB"/>
              </w:rPr>
              <w:t xml:space="preserve"> the interest of </w:t>
            </w:r>
            <w:proofErr w:type="spellStart"/>
            <w:r w:rsidRPr="00726190">
              <w:rPr>
                <w:rFonts w:cs="Arial"/>
                <w:lang w:val="en-GB"/>
              </w:rPr>
              <w:t>Taskiwin</w:t>
            </w:r>
            <w:proofErr w:type="spellEnd"/>
            <w:r w:rsidRPr="00726190">
              <w:rPr>
                <w:rFonts w:cs="Arial"/>
                <w:lang w:val="en-GB"/>
              </w:rPr>
              <w:t xml:space="preserve"> troupes taking part each year.</w:t>
            </w:r>
          </w:p>
          <w:p w:rsidR="00524E46" w:rsidRPr="00726190" w:rsidRDefault="00524E46" w:rsidP="00524E46">
            <w:pPr>
              <w:pStyle w:val="formtext"/>
              <w:tabs>
                <w:tab w:val="left" w:pos="567"/>
                <w:tab w:val="left" w:pos="1134"/>
                <w:tab w:val="left" w:pos="1701"/>
              </w:tabs>
              <w:spacing w:before="120" w:after="120"/>
              <w:jc w:val="both"/>
              <w:rPr>
                <w:rFonts w:cs="Arial"/>
                <w:lang w:val="en-GB"/>
              </w:rPr>
            </w:pPr>
            <w:r w:rsidRPr="00726190">
              <w:rPr>
                <w:rFonts w:cs="Arial"/>
                <w:lang w:val="en-GB"/>
              </w:rPr>
              <w:t xml:space="preserve">In addition, the main national </w:t>
            </w:r>
            <w:r w:rsidR="0077623D" w:rsidRPr="00726190">
              <w:rPr>
                <w:rFonts w:cs="Arial"/>
                <w:lang w:val="en-GB"/>
              </w:rPr>
              <w:t xml:space="preserve">public </w:t>
            </w:r>
            <w:r w:rsidRPr="00726190">
              <w:rPr>
                <w:rFonts w:cs="Arial"/>
                <w:lang w:val="en-GB"/>
              </w:rPr>
              <w:t xml:space="preserve">television channel produced and broadcast a documentary on the history and practices of the </w:t>
            </w:r>
            <w:proofErr w:type="spellStart"/>
            <w:r w:rsidRPr="00726190">
              <w:rPr>
                <w:rFonts w:cs="Arial"/>
                <w:lang w:val="en-GB"/>
              </w:rPr>
              <w:t>Taskiwin</w:t>
            </w:r>
            <w:proofErr w:type="spellEnd"/>
            <w:r w:rsidRPr="00726190">
              <w:rPr>
                <w:rFonts w:cs="Arial"/>
                <w:lang w:val="en-GB"/>
              </w:rPr>
              <w:t xml:space="preserve"> dance. This documentary aroused the interest of young people of the western High Atlas and </w:t>
            </w:r>
            <w:r w:rsidR="006374B1">
              <w:rPr>
                <w:rFonts w:cs="Arial"/>
                <w:lang w:val="en-GB"/>
              </w:rPr>
              <w:t>ma</w:t>
            </w:r>
            <w:r w:rsidR="007118D7">
              <w:rPr>
                <w:rFonts w:cs="Arial"/>
                <w:lang w:val="en-GB"/>
              </w:rPr>
              <w:t>de them realize how necessary is</w:t>
            </w:r>
            <w:r w:rsidRPr="00726190">
              <w:rPr>
                <w:rFonts w:cs="Arial"/>
                <w:lang w:val="en-GB"/>
              </w:rPr>
              <w:t xml:space="preserve"> </w:t>
            </w:r>
            <w:r w:rsidR="003B4131">
              <w:rPr>
                <w:rFonts w:cs="Arial"/>
                <w:lang w:val="en-GB"/>
              </w:rPr>
              <w:t>the revitalization of</w:t>
            </w:r>
            <w:r w:rsidRPr="00726190">
              <w:rPr>
                <w:rFonts w:cs="Arial"/>
                <w:lang w:val="en-GB"/>
              </w:rPr>
              <w:t xml:space="preserve"> this dance due to its importance in heritage and identity and the feeling of pride it produces. </w:t>
            </w:r>
          </w:p>
          <w:p w:rsidR="002E1C88" w:rsidRPr="00726190" w:rsidRDefault="00524E46" w:rsidP="003B4131">
            <w:pPr>
              <w:pStyle w:val="formtext"/>
              <w:tabs>
                <w:tab w:val="left" w:pos="567"/>
                <w:tab w:val="left" w:pos="1134"/>
                <w:tab w:val="left" w:pos="1701"/>
              </w:tabs>
              <w:spacing w:before="120" w:after="0" w:line="240" w:lineRule="auto"/>
              <w:jc w:val="both"/>
              <w:rPr>
                <w:lang w:val="en-GB"/>
              </w:rPr>
            </w:pPr>
            <w:r w:rsidRPr="00726190">
              <w:rPr>
                <w:rFonts w:cs="Arial"/>
                <w:lang w:val="en-GB"/>
              </w:rPr>
              <w:t xml:space="preserve">The documentary thus helped the </w:t>
            </w:r>
            <w:r w:rsidR="00E93EB2" w:rsidRPr="00726190">
              <w:rPr>
                <w:rFonts w:cs="Arial"/>
                <w:lang w:val="en-GB"/>
              </w:rPr>
              <w:t>elders</w:t>
            </w:r>
            <w:r w:rsidR="005530A1" w:rsidRPr="00726190">
              <w:rPr>
                <w:rFonts w:cs="Arial"/>
                <w:lang w:val="en-GB"/>
              </w:rPr>
              <w:t>,</w:t>
            </w:r>
            <w:r w:rsidRPr="00726190">
              <w:rPr>
                <w:rFonts w:cs="Arial"/>
                <w:lang w:val="en-GB"/>
              </w:rPr>
              <w:t xml:space="preserve"> as well as the young</w:t>
            </w:r>
            <w:r w:rsidR="005530A1" w:rsidRPr="00726190">
              <w:rPr>
                <w:rFonts w:cs="Arial"/>
                <w:lang w:val="en-GB"/>
              </w:rPr>
              <w:t>,</w:t>
            </w:r>
            <w:r w:rsidRPr="00726190">
              <w:rPr>
                <w:rFonts w:cs="Arial"/>
                <w:lang w:val="en-GB"/>
              </w:rPr>
              <w:t xml:space="preserve"> to rediscover an ancestral intangible heritage and to be aware of the risks of its </w:t>
            </w:r>
            <w:r w:rsidR="00354591" w:rsidRPr="00726190">
              <w:rPr>
                <w:rFonts w:cs="Arial"/>
                <w:lang w:val="en-GB"/>
              </w:rPr>
              <w:t xml:space="preserve">definitive </w:t>
            </w:r>
            <w:r w:rsidRPr="00726190">
              <w:rPr>
                <w:rFonts w:cs="Arial"/>
                <w:lang w:val="en-GB"/>
              </w:rPr>
              <w:t>disappearance if the concerned communities do not quickly put in place a revitalization programme involving the state institutions concerned.</w:t>
            </w:r>
          </w:p>
        </w:tc>
      </w:tr>
      <w:tr w:rsidR="002E1C88" w:rsidRPr="00726190" w:rsidTr="004F2FF4">
        <w:trPr>
          <w:gridAfter w:val="1"/>
          <w:wAfter w:w="25" w:type="dxa"/>
        </w:trPr>
        <w:tc>
          <w:tcPr>
            <w:tcW w:w="9639" w:type="dxa"/>
            <w:tcBorders>
              <w:top w:val="nil"/>
              <w:left w:val="nil"/>
              <w:bottom w:val="single" w:sz="4" w:space="0" w:color="auto"/>
              <w:right w:val="nil"/>
            </w:tcBorders>
            <w:shd w:val="clear" w:color="auto" w:fill="auto"/>
          </w:tcPr>
          <w:p w:rsidR="002E1C88" w:rsidRPr="00726190" w:rsidRDefault="002E1C88" w:rsidP="00122EF5">
            <w:pPr>
              <w:pStyle w:val="Grille02N"/>
              <w:keepNext w:val="0"/>
              <w:tabs>
                <w:tab w:val="left" w:pos="567"/>
                <w:tab w:val="left" w:pos="1134"/>
                <w:tab w:val="left" w:pos="1701"/>
              </w:tabs>
              <w:jc w:val="left"/>
              <w:rPr>
                <w:lang w:val="en-GB"/>
              </w:rPr>
            </w:pPr>
            <w:r w:rsidRPr="00726190">
              <w:rPr>
                <w:lang w:val="en-GB"/>
              </w:rPr>
              <w:t>3.b.</w:t>
            </w:r>
            <w:r w:rsidRPr="00726190">
              <w:rPr>
                <w:lang w:val="en-GB"/>
              </w:rPr>
              <w:tab/>
            </w:r>
            <w:r w:rsidRPr="00726190">
              <w:rPr>
                <w:bCs w:val="0"/>
                <w:lang w:val="en-GB"/>
              </w:rPr>
              <w:t>Safeguarding plan proposed</w:t>
            </w:r>
          </w:p>
          <w:p w:rsidR="002E1C88" w:rsidRPr="00726190" w:rsidRDefault="002E1C88" w:rsidP="003B4131">
            <w:pPr>
              <w:pStyle w:val="Info03"/>
              <w:keepNext w:val="0"/>
              <w:tabs>
                <w:tab w:val="clear" w:pos="2268"/>
              </w:tabs>
              <w:spacing w:before="80" w:after="80" w:line="240" w:lineRule="auto"/>
              <w:rPr>
                <w:iCs w:val="0"/>
                <w:sz w:val="18"/>
                <w:szCs w:val="18"/>
                <w:lang w:val="en-GB"/>
              </w:rPr>
            </w:pPr>
            <w:r w:rsidRPr="00726190">
              <w:rPr>
                <w:iCs w:val="0"/>
                <w:sz w:val="18"/>
                <w:szCs w:val="18"/>
                <w:lang w:val="en-GB"/>
              </w:rPr>
              <w:t xml:space="preserve">This section </w:t>
            </w:r>
            <w:r w:rsidRPr="00726190">
              <w:rPr>
                <w:b/>
                <w:iCs w:val="0"/>
                <w:sz w:val="18"/>
                <w:szCs w:val="18"/>
                <w:lang w:val="en-GB"/>
              </w:rPr>
              <w:t>should identify and describe a feasible and sufficient safeguarding plan</w:t>
            </w:r>
            <w:r w:rsidRPr="00726190">
              <w:rPr>
                <w:iCs w:val="0"/>
                <w:sz w:val="18"/>
                <w:szCs w:val="18"/>
                <w:lang w:val="en-GB"/>
              </w:rPr>
              <w:t xml:space="preserve"> that, within a time-frame of approximately four years, would respond to the need for urgent safeguarding and substantially enhance the viability of the element, if implemented.</w:t>
            </w:r>
            <w:r w:rsidRPr="00726190">
              <w:rPr>
                <w:rFonts w:eastAsia="SimSun"/>
                <w:sz w:val="18"/>
                <w:szCs w:val="18"/>
                <w:lang w:val="en-GB"/>
              </w:rPr>
              <w:t xml:space="preserve"> It is important that the safeguarding plan contain concrete measures and activities that adequately respond to the identified threats to the element.</w:t>
            </w:r>
            <w:r w:rsidRPr="00726190">
              <w:rPr>
                <w:iCs w:val="0"/>
                <w:sz w:val="18"/>
                <w:szCs w:val="18"/>
                <w:lang w:val="en-GB"/>
              </w:rPr>
              <w:t xml:space="preserve"> The safeguarding measures should be described in terms of concrete engagements of the States Parties and communities and not only in terms of possibilities and potentialities. States Parties are reminded to present safeguarding plans and budgets that are proportionate to the resources that can realistically be mobilized by the submitting State and that can feasibly be accomplished within the time period foreseen. Provide detailed information as follows:</w:t>
            </w:r>
          </w:p>
          <w:p w:rsidR="002E1C88" w:rsidRPr="00726190" w:rsidRDefault="002E1C88" w:rsidP="003B4131">
            <w:pPr>
              <w:pStyle w:val="Info03"/>
              <w:keepNext w:val="0"/>
              <w:numPr>
                <w:ilvl w:val="0"/>
                <w:numId w:val="15"/>
              </w:numPr>
              <w:tabs>
                <w:tab w:val="clear" w:pos="1134"/>
                <w:tab w:val="clear" w:pos="2268"/>
                <w:tab w:val="left" w:pos="851"/>
              </w:tabs>
              <w:spacing w:before="80" w:after="80" w:line="240" w:lineRule="auto"/>
              <w:ind w:left="851" w:hanging="284"/>
              <w:rPr>
                <w:rFonts w:eastAsia="SimSun"/>
                <w:sz w:val="18"/>
                <w:szCs w:val="18"/>
                <w:lang w:val="en-GB"/>
              </w:rPr>
            </w:pPr>
            <w:r w:rsidRPr="00726190">
              <w:rPr>
                <w:rFonts w:eastAsia="SimSun"/>
                <w:sz w:val="18"/>
                <w:szCs w:val="18"/>
                <w:lang w:val="en-GB"/>
              </w:rPr>
              <w:t xml:space="preserve">What primary </w:t>
            </w:r>
            <w:r w:rsidRPr="00726190">
              <w:rPr>
                <w:rFonts w:eastAsia="SimSun"/>
                <w:b/>
                <w:sz w:val="18"/>
                <w:szCs w:val="18"/>
                <w:lang w:val="en-GB"/>
              </w:rPr>
              <w:t>objective(s)</w:t>
            </w:r>
            <w:r w:rsidRPr="00726190">
              <w:rPr>
                <w:rFonts w:eastAsia="SimSun"/>
                <w:sz w:val="18"/>
                <w:szCs w:val="18"/>
                <w:lang w:val="en-GB"/>
              </w:rPr>
              <w:t xml:space="preserve"> will be addressed and what concrete </w:t>
            </w:r>
            <w:r w:rsidRPr="00726190">
              <w:rPr>
                <w:rFonts w:eastAsia="SimSun"/>
                <w:b/>
                <w:sz w:val="18"/>
                <w:szCs w:val="18"/>
                <w:lang w:val="en-GB"/>
              </w:rPr>
              <w:t>results</w:t>
            </w:r>
            <w:r w:rsidRPr="00726190">
              <w:rPr>
                <w:rFonts w:eastAsia="SimSun"/>
                <w:sz w:val="18"/>
                <w:szCs w:val="18"/>
                <w:lang w:val="en-GB"/>
              </w:rPr>
              <w:t xml:space="preserve"> will be expected?</w:t>
            </w:r>
          </w:p>
          <w:p w:rsidR="002E1C88" w:rsidRPr="00726190" w:rsidRDefault="002E1C88" w:rsidP="003B4131">
            <w:pPr>
              <w:pStyle w:val="Info03"/>
              <w:keepNext w:val="0"/>
              <w:numPr>
                <w:ilvl w:val="0"/>
                <w:numId w:val="15"/>
              </w:numPr>
              <w:tabs>
                <w:tab w:val="clear" w:pos="1134"/>
                <w:tab w:val="clear" w:pos="2268"/>
                <w:tab w:val="left" w:pos="851"/>
              </w:tabs>
              <w:spacing w:before="80" w:after="80" w:line="240" w:lineRule="auto"/>
              <w:ind w:left="851" w:hanging="284"/>
              <w:rPr>
                <w:rFonts w:eastAsia="SimSun"/>
                <w:sz w:val="18"/>
                <w:szCs w:val="18"/>
                <w:lang w:val="en-GB"/>
              </w:rPr>
            </w:pPr>
            <w:r w:rsidRPr="00726190">
              <w:rPr>
                <w:rFonts w:eastAsia="SimSun"/>
                <w:sz w:val="18"/>
                <w:szCs w:val="18"/>
                <w:lang w:val="en-GB"/>
              </w:rPr>
              <w:t xml:space="preserve">What are the key </w:t>
            </w:r>
            <w:r w:rsidRPr="00726190">
              <w:rPr>
                <w:rFonts w:eastAsia="SimSun"/>
                <w:b/>
                <w:sz w:val="18"/>
                <w:szCs w:val="18"/>
                <w:lang w:val="en-GB"/>
              </w:rPr>
              <w:t>activities</w:t>
            </w:r>
            <w:r w:rsidRPr="00726190">
              <w:rPr>
                <w:rFonts w:eastAsia="SimSun"/>
                <w:sz w:val="18"/>
                <w:szCs w:val="18"/>
                <w:lang w:val="en-GB"/>
              </w:rPr>
              <w:t xml:space="preserve"> to be carried out in order to achieve these expected results? Describe the activities in detail and in their best sequence, addressing their feasibility.</w:t>
            </w:r>
          </w:p>
          <w:p w:rsidR="002E1C88" w:rsidRPr="00726190" w:rsidRDefault="002E1C88" w:rsidP="003B4131">
            <w:pPr>
              <w:pStyle w:val="Info03"/>
              <w:keepNext w:val="0"/>
              <w:numPr>
                <w:ilvl w:val="0"/>
                <w:numId w:val="15"/>
              </w:numPr>
              <w:tabs>
                <w:tab w:val="clear" w:pos="1134"/>
                <w:tab w:val="clear" w:pos="2268"/>
                <w:tab w:val="left" w:pos="851"/>
              </w:tabs>
              <w:spacing w:before="80" w:after="80" w:line="240" w:lineRule="auto"/>
              <w:ind w:left="851" w:hanging="284"/>
              <w:rPr>
                <w:rFonts w:eastAsia="SimSun"/>
                <w:sz w:val="18"/>
                <w:szCs w:val="18"/>
                <w:lang w:val="en-GB"/>
              </w:rPr>
            </w:pPr>
            <w:r w:rsidRPr="00726190">
              <w:rPr>
                <w:rFonts w:eastAsia="SimSun"/>
                <w:sz w:val="18"/>
                <w:szCs w:val="18"/>
                <w:lang w:val="en-GB"/>
              </w:rPr>
              <w:t xml:space="preserve">Describe the mechanisms for the full </w:t>
            </w:r>
            <w:r w:rsidRPr="00726190">
              <w:rPr>
                <w:rFonts w:eastAsia="SimSun"/>
                <w:b/>
                <w:sz w:val="18"/>
                <w:szCs w:val="18"/>
                <w:lang w:val="en-GB"/>
              </w:rPr>
              <w:t>participation of communities</w:t>
            </w:r>
            <w:r w:rsidRPr="00726190">
              <w:rPr>
                <w:rFonts w:eastAsia="SimSun"/>
                <w:sz w:val="18"/>
                <w:szCs w:val="18"/>
                <w:lang w:val="en-GB"/>
              </w:rPr>
              <w:t>, groups or, if appropriate, individuals in the proposed safeguarding measures. Provide as detailed as possible information about the communities, in particular, practitioners and their roles in implementing safeguarding measures. The description should cover not only the participation of the communities as beneficiaries of technical and financial support, but also their active participation in the planning and implementation of all of the activities, including the role of gender.</w:t>
            </w:r>
          </w:p>
          <w:p w:rsidR="002E1C88" w:rsidRPr="00726190" w:rsidRDefault="002E1C88" w:rsidP="003B4131">
            <w:pPr>
              <w:pStyle w:val="Info03"/>
              <w:keepNext w:val="0"/>
              <w:numPr>
                <w:ilvl w:val="0"/>
                <w:numId w:val="15"/>
              </w:numPr>
              <w:tabs>
                <w:tab w:val="clear" w:pos="1134"/>
                <w:tab w:val="clear" w:pos="2268"/>
                <w:tab w:val="left" w:pos="851"/>
              </w:tabs>
              <w:spacing w:before="80" w:after="80" w:line="240" w:lineRule="auto"/>
              <w:ind w:left="851" w:hanging="284"/>
              <w:rPr>
                <w:rFonts w:eastAsia="SimSun"/>
                <w:sz w:val="18"/>
                <w:szCs w:val="18"/>
                <w:lang w:val="en-GB"/>
              </w:rPr>
            </w:pPr>
            <w:r w:rsidRPr="00726190">
              <w:rPr>
                <w:rFonts w:eastAsia="SimSun"/>
                <w:sz w:val="18"/>
                <w:szCs w:val="18"/>
                <w:lang w:val="en-GB"/>
              </w:rPr>
              <w:t xml:space="preserve">Describe the </w:t>
            </w:r>
            <w:r w:rsidRPr="00726190">
              <w:rPr>
                <w:rFonts w:eastAsia="SimSun"/>
                <w:b/>
                <w:sz w:val="18"/>
                <w:szCs w:val="18"/>
                <w:lang w:val="en-GB"/>
              </w:rPr>
              <w:t>competent body</w:t>
            </w:r>
            <w:r w:rsidRPr="00726190">
              <w:rPr>
                <w:rFonts w:eastAsia="SimSun"/>
                <w:sz w:val="18"/>
                <w:szCs w:val="18"/>
                <w:lang w:val="en-GB"/>
              </w:rPr>
              <w:t xml:space="preserve"> with responsibility for the local management and safeguarding of the element, and its human resources available for implementing the safeguarding plan. </w:t>
            </w:r>
            <w:r w:rsidRPr="00726190">
              <w:rPr>
                <w:rFonts w:eastAsia="Batang"/>
                <w:sz w:val="18"/>
                <w:szCs w:val="18"/>
                <w:lang w:val="en-GB"/>
              </w:rPr>
              <w:t>(Contact information is to be provided in point 3.c below.)</w:t>
            </w:r>
          </w:p>
          <w:p w:rsidR="002E1C88" w:rsidRPr="00726190" w:rsidRDefault="002E1C88" w:rsidP="003B4131">
            <w:pPr>
              <w:pStyle w:val="Info03"/>
              <w:keepNext w:val="0"/>
              <w:numPr>
                <w:ilvl w:val="0"/>
                <w:numId w:val="15"/>
              </w:numPr>
              <w:tabs>
                <w:tab w:val="clear" w:pos="1134"/>
                <w:tab w:val="clear" w:pos="2268"/>
                <w:tab w:val="left" w:pos="851"/>
              </w:tabs>
              <w:spacing w:before="80" w:after="80" w:line="240" w:lineRule="auto"/>
              <w:ind w:left="851" w:hanging="284"/>
              <w:rPr>
                <w:lang w:val="en-GB"/>
              </w:rPr>
            </w:pPr>
            <w:r w:rsidRPr="00726190">
              <w:rPr>
                <w:rFonts w:eastAsia="SimSun"/>
                <w:sz w:val="18"/>
                <w:szCs w:val="18"/>
                <w:lang w:val="en-GB"/>
              </w:rPr>
              <w:t xml:space="preserve">Provide evidence that the State(s) </w:t>
            </w:r>
            <w:proofErr w:type="gramStart"/>
            <w:r w:rsidRPr="00726190">
              <w:rPr>
                <w:rFonts w:eastAsia="SimSun"/>
                <w:sz w:val="18"/>
                <w:szCs w:val="18"/>
                <w:lang w:val="en-GB"/>
              </w:rPr>
              <w:t>Party(</w:t>
            </w:r>
            <w:proofErr w:type="spellStart"/>
            <w:proofErr w:type="gramEnd"/>
            <w:r w:rsidRPr="00726190">
              <w:rPr>
                <w:rFonts w:eastAsia="SimSun"/>
                <w:sz w:val="18"/>
                <w:szCs w:val="18"/>
                <w:lang w:val="en-GB"/>
              </w:rPr>
              <w:t>ies</w:t>
            </w:r>
            <w:proofErr w:type="spellEnd"/>
            <w:r w:rsidRPr="00726190">
              <w:rPr>
                <w:rFonts w:eastAsia="SimSun"/>
                <w:sz w:val="18"/>
                <w:szCs w:val="18"/>
                <w:lang w:val="en-GB"/>
              </w:rPr>
              <w:t xml:space="preserve">) concerned has the </w:t>
            </w:r>
            <w:r w:rsidRPr="00726190">
              <w:rPr>
                <w:rFonts w:eastAsia="SimSun"/>
                <w:b/>
                <w:sz w:val="18"/>
                <w:szCs w:val="18"/>
                <w:lang w:val="en-GB"/>
              </w:rPr>
              <w:t>commitment</w:t>
            </w:r>
            <w:r w:rsidRPr="00726190">
              <w:rPr>
                <w:rFonts w:eastAsia="SimSun"/>
                <w:sz w:val="18"/>
                <w:szCs w:val="18"/>
                <w:lang w:val="en-GB"/>
              </w:rPr>
              <w:t xml:space="preserve"> to support the safeguarding plan by creating favourable conditions for its implementation.</w:t>
            </w:r>
          </w:p>
          <w:p w:rsidR="002E1C88" w:rsidRPr="00726190" w:rsidRDefault="002E1C88" w:rsidP="003B4131">
            <w:pPr>
              <w:pStyle w:val="Info03"/>
              <w:keepNext w:val="0"/>
              <w:numPr>
                <w:ilvl w:val="0"/>
                <w:numId w:val="15"/>
              </w:numPr>
              <w:tabs>
                <w:tab w:val="clear" w:pos="1134"/>
                <w:tab w:val="clear" w:pos="2268"/>
                <w:tab w:val="left" w:pos="851"/>
              </w:tabs>
              <w:spacing w:before="80" w:after="0" w:line="240" w:lineRule="auto"/>
              <w:ind w:left="851" w:hanging="284"/>
              <w:rPr>
                <w:iCs w:val="0"/>
                <w:sz w:val="18"/>
                <w:szCs w:val="18"/>
                <w:lang w:val="en-GB"/>
              </w:rPr>
            </w:pPr>
            <w:r w:rsidRPr="00726190">
              <w:rPr>
                <w:rFonts w:eastAsia="SimSun"/>
                <w:sz w:val="18"/>
                <w:szCs w:val="18"/>
                <w:lang w:val="en-GB"/>
              </w:rPr>
              <w:t xml:space="preserve">Provide a </w:t>
            </w:r>
            <w:r w:rsidRPr="00726190">
              <w:rPr>
                <w:rFonts w:eastAsia="SimSun"/>
                <w:b/>
                <w:sz w:val="18"/>
                <w:szCs w:val="18"/>
                <w:lang w:val="en-GB"/>
              </w:rPr>
              <w:t>timetable</w:t>
            </w:r>
            <w:r w:rsidRPr="00726190">
              <w:rPr>
                <w:rFonts w:eastAsia="SimSun"/>
                <w:sz w:val="18"/>
                <w:szCs w:val="18"/>
                <w:lang w:val="en-GB"/>
              </w:rPr>
              <w:t xml:space="preserve"> for the proposed activities and estimate the </w:t>
            </w:r>
            <w:r w:rsidRPr="00726190">
              <w:rPr>
                <w:rFonts w:eastAsia="SimSun"/>
                <w:b/>
                <w:sz w:val="18"/>
                <w:szCs w:val="18"/>
                <w:lang w:val="en-GB"/>
              </w:rPr>
              <w:t>funds required</w:t>
            </w:r>
            <w:r w:rsidRPr="00726190">
              <w:rPr>
                <w:rFonts w:eastAsia="SimSun"/>
                <w:sz w:val="18"/>
                <w:szCs w:val="18"/>
                <w:lang w:val="en-GB"/>
              </w:rPr>
              <w:t xml:space="preserve"> for their implementation (if possible, in US dollars), identifying </w:t>
            </w:r>
            <w:r w:rsidRPr="00726190" w:rsidDel="00364384">
              <w:rPr>
                <w:rFonts w:eastAsia="SimSun"/>
                <w:sz w:val="18"/>
                <w:szCs w:val="18"/>
                <w:lang w:val="en-GB"/>
              </w:rPr>
              <w:t xml:space="preserve">any </w:t>
            </w:r>
            <w:r w:rsidRPr="00726190">
              <w:rPr>
                <w:rFonts w:eastAsia="SimSun"/>
                <w:sz w:val="18"/>
                <w:szCs w:val="18"/>
                <w:lang w:val="en-GB"/>
              </w:rPr>
              <w:t>available resources (governmental sources, in-kind community inputs, etc.).</w:t>
            </w:r>
          </w:p>
          <w:p w:rsidR="002E1C88" w:rsidRPr="00726190" w:rsidRDefault="002E1C88" w:rsidP="00122EF5">
            <w:pPr>
              <w:pStyle w:val="Info03"/>
              <w:keepNext w:val="0"/>
              <w:tabs>
                <w:tab w:val="clear" w:pos="2268"/>
              </w:tabs>
              <w:spacing w:line="240" w:lineRule="auto"/>
              <w:ind w:left="794"/>
              <w:jc w:val="right"/>
              <w:rPr>
                <w:lang w:val="en-GB"/>
              </w:rPr>
            </w:pPr>
            <w:r w:rsidRPr="00726190">
              <w:rPr>
                <w:rFonts w:eastAsia="SimSun"/>
                <w:bCs/>
                <w:sz w:val="18"/>
                <w:szCs w:val="18"/>
                <w:lang w:val="en-GB"/>
              </w:rPr>
              <w:t>Not</w:t>
            </w:r>
            <w:r w:rsidR="003B4131">
              <w:rPr>
                <w:rFonts w:eastAsia="SimSun"/>
                <w:bCs/>
                <w:sz w:val="18"/>
                <w:szCs w:val="18"/>
                <w:lang w:val="en-GB"/>
              </w:rPr>
              <w:t xml:space="preserve"> </w:t>
            </w:r>
            <w:r w:rsidRPr="00726190">
              <w:rPr>
                <w:rFonts w:eastAsia="SimSun"/>
                <w:bCs/>
                <w:sz w:val="18"/>
                <w:szCs w:val="18"/>
                <w:lang w:val="en-GB"/>
              </w:rPr>
              <w:t>fewer than 1,000 or more than 2,000 words</w:t>
            </w:r>
          </w:p>
        </w:tc>
      </w:tr>
      <w:tr w:rsidR="002E1C88" w:rsidRPr="00726190" w:rsidTr="004F2FF4">
        <w:trPr>
          <w:gridAfter w:val="1"/>
          <w:wAfter w:w="25" w:type="dxa"/>
        </w:trPr>
        <w:tc>
          <w:tcPr>
            <w:tcW w:w="9639" w:type="dxa"/>
            <w:tcBorders>
              <w:bottom w:val="single" w:sz="4" w:space="0" w:color="auto"/>
            </w:tcBorders>
            <w:shd w:val="clear" w:color="auto" w:fill="auto"/>
            <w:tcMar>
              <w:top w:w="113" w:type="dxa"/>
              <w:left w:w="113" w:type="dxa"/>
              <w:bottom w:w="113" w:type="dxa"/>
              <w:right w:w="113" w:type="dxa"/>
            </w:tcMar>
          </w:tcPr>
          <w:p w:rsidR="00524E46" w:rsidRPr="00726190" w:rsidRDefault="00524E46" w:rsidP="00524E46">
            <w:pPr>
              <w:pStyle w:val="formtext"/>
              <w:tabs>
                <w:tab w:val="left" w:pos="567"/>
                <w:tab w:val="left" w:pos="1134"/>
                <w:tab w:val="left" w:pos="1701"/>
              </w:tabs>
              <w:spacing w:before="0" w:after="120"/>
              <w:jc w:val="both"/>
              <w:rPr>
                <w:rFonts w:cs="Arial"/>
                <w:lang w:val="en-GB"/>
              </w:rPr>
            </w:pPr>
            <w:r w:rsidRPr="00726190">
              <w:rPr>
                <w:rFonts w:cs="Arial"/>
                <w:lang w:val="en-GB"/>
              </w:rPr>
              <w:t xml:space="preserve">A safeguarding plan was recently prepared in connection with the preparation of this </w:t>
            </w:r>
            <w:r w:rsidR="00DF68EC" w:rsidRPr="00726190">
              <w:rPr>
                <w:rFonts w:cs="Arial"/>
                <w:lang w:val="en-GB"/>
              </w:rPr>
              <w:t>nomination</w:t>
            </w:r>
            <w:r w:rsidRPr="00726190">
              <w:rPr>
                <w:rFonts w:cs="Arial"/>
                <w:lang w:val="en-GB"/>
              </w:rPr>
              <w:t>, with the involvement of the concerned communities and groups, for the purpose of its inscription on the UNESCO</w:t>
            </w:r>
            <w:r w:rsidR="0077623D" w:rsidRPr="00726190">
              <w:rPr>
                <w:rFonts w:cs="Arial"/>
                <w:lang w:val="en-GB"/>
              </w:rPr>
              <w:t xml:space="preserve"> List of</w:t>
            </w:r>
            <w:r w:rsidR="00263174">
              <w:rPr>
                <w:rFonts w:cs="Arial"/>
                <w:lang w:val="en-GB"/>
              </w:rPr>
              <w:t xml:space="preserve"> </w:t>
            </w:r>
            <w:r w:rsidR="0077623D" w:rsidRPr="00726190">
              <w:rPr>
                <w:rFonts w:cs="Arial"/>
                <w:lang w:val="en-GB"/>
              </w:rPr>
              <w:t>Intangible Cultural H</w:t>
            </w:r>
            <w:r w:rsidRPr="00726190">
              <w:rPr>
                <w:rFonts w:cs="Arial"/>
                <w:lang w:val="en-GB"/>
              </w:rPr>
              <w:t>eritage</w:t>
            </w:r>
            <w:r w:rsidR="0077623D" w:rsidRPr="00726190">
              <w:rPr>
                <w:rFonts w:cs="Arial"/>
                <w:lang w:val="en-GB"/>
              </w:rPr>
              <w:t xml:space="preserve"> in Need of</w:t>
            </w:r>
            <w:r w:rsidR="00263174">
              <w:rPr>
                <w:rFonts w:cs="Arial"/>
                <w:lang w:val="en-GB"/>
              </w:rPr>
              <w:t xml:space="preserve"> </w:t>
            </w:r>
            <w:r w:rsidR="0077623D" w:rsidRPr="00726190">
              <w:rPr>
                <w:rFonts w:cs="Arial"/>
                <w:lang w:val="en-GB"/>
              </w:rPr>
              <w:t>Urgent Safeguarding.</w:t>
            </w:r>
            <w:r w:rsidRPr="00726190">
              <w:rPr>
                <w:rFonts w:cs="Arial"/>
                <w:lang w:val="en-GB"/>
              </w:rPr>
              <w:t xml:space="preserve"> The plan includes several measures that are intended to revitalize the </w:t>
            </w:r>
            <w:proofErr w:type="spellStart"/>
            <w:r w:rsidRPr="00726190">
              <w:rPr>
                <w:rFonts w:cs="Arial"/>
                <w:lang w:val="en-GB"/>
              </w:rPr>
              <w:t>Taskiwin</w:t>
            </w:r>
            <w:proofErr w:type="spellEnd"/>
            <w:r w:rsidRPr="00726190">
              <w:rPr>
                <w:rFonts w:cs="Arial"/>
                <w:lang w:val="en-GB"/>
              </w:rPr>
              <w:t xml:space="preserve"> dance in its usual area of the western High Atlas. </w:t>
            </w:r>
          </w:p>
          <w:p w:rsidR="00524E46" w:rsidRPr="00726190" w:rsidRDefault="00524E46" w:rsidP="00524E46">
            <w:pPr>
              <w:pStyle w:val="formtext"/>
              <w:tabs>
                <w:tab w:val="left" w:pos="567"/>
                <w:tab w:val="left" w:pos="1134"/>
                <w:tab w:val="left" w:pos="1701"/>
              </w:tabs>
              <w:spacing w:before="120" w:after="120"/>
              <w:jc w:val="both"/>
              <w:rPr>
                <w:rFonts w:cs="Arial"/>
                <w:lang w:val="en-GB"/>
              </w:rPr>
            </w:pPr>
            <w:r w:rsidRPr="00726190">
              <w:rPr>
                <w:rFonts w:cs="Arial"/>
                <w:lang w:val="en-GB"/>
              </w:rPr>
              <w:t xml:space="preserve">Several associations newly created by young people of the region have joined in this plan by contributing to its preparation during the consultation workshops organized during the last three years. An awareness and mobilization were observed around the project of restoring this ancestral dance to its original prestige. </w:t>
            </w:r>
          </w:p>
          <w:p w:rsidR="00524E46" w:rsidRPr="00726190" w:rsidRDefault="00524E46" w:rsidP="00524E46">
            <w:pPr>
              <w:pStyle w:val="formtext"/>
              <w:tabs>
                <w:tab w:val="left" w:pos="567"/>
                <w:tab w:val="left" w:pos="1134"/>
                <w:tab w:val="left" w:pos="1701"/>
              </w:tabs>
              <w:spacing w:before="120" w:after="0"/>
              <w:jc w:val="both"/>
              <w:rPr>
                <w:rFonts w:cs="Arial"/>
                <w:lang w:val="en-GB"/>
              </w:rPr>
            </w:pPr>
            <w:r w:rsidRPr="00726190">
              <w:rPr>
                <w:rFonts w:cs="Arial"/>
                <w:lang w:val="en-GB"/>
              </w:rPr>
              <w:t xml:space="preserve">This safeguarding plan is based on the </w:t>
            </w:r>
            <w:r w:rsidR="006B25D4" w:rsidRPr="00726190">
              <w:rPr>
                <w:rFonts w:cs="Arial"/>
                <w:lang w:val="en-GB"/>
              </w:rPr>
              <w:t>achievements</w:t>
            </w:r>
            <w:r w:rsidR="00052EE1" w:rsidRPr="00726190">
              <w:rPr>
                <w:rFonts w:cs="Arial"/>
                <w:lang w:val="en-GB"/>
              </w:rPr>
              <w:t xml:space="preserve"> </w:t>
            </w:r>
            <w:r w:rsidR="006374B1">
              <w:rPr>
                <w:rFonts w:cs="Arial"/>
                <w:lang w:val="en-GB"/>
              </w:rPr>
              <w:t>made</w:t>
            </w:r>
            <w:r w:rsidR="006374B1" w:rsidRPr="00726190">
              <w:rPr>
                <w:rFonts w:cs="Arial"/>
                <w:lang w:val="en-GB"/>
              </w:rPr>
              <w:t xml:space="preserve"> </w:t>
            </w:r>
            <w:r w:rsidRPr="00726190">
              <w:rPr>
                <w:rFonts w:cs="Arial"/>
                <w:lang w:val="en-GB"/>
              </w:rPr>
              <w:t xml:space="preserve">during the consultation and documentation work </w:t>
            </w:r>
            <w:r w:rsidR="006B25D4" w:rsidRPr="00726190">
              <w:rPr>
                <w:rFonts w:cs="Arial"/>
                <w:lang w:val="en-GB"/>
              </w:rPr>
              <w:t xml:space="preserve">in </w:t>
            </w:r>
            <w:r w:rsidR="003A223E" w:rsidRPr="00726190">
              <w:rPr>
                <w:rFonts w:cs="Arial"/>
                <w:lang w:val="en-GB"/>
              </w:rPr>
              <w:t>preparing</w:t>
            </w:r>
            <w:r w:rsidRPr="00726190">
              <w:rPr>
                <w:rFonts w:cs="Arial"/>
                <w:lang w:val="en-GB"/>
              </w:rPr>
              <w:t xml:space="preserve"> th</w:t>
            </w:r>
            <w:r w:rsidR="006B25D4" w:rsidRPr="00726190">
              <w:rPr>
                <w:rFonts w:cs="Arial"/>
                <w:lang w:val="en-GB"/>
              </w:rPr>
              <w:t>is</w:t>
            </w:r>
            <w:r w:rsidR="00052EE1" w:rsidRPr="00726190">
              <w:rPr>
                <w:rFonts w:cs="Arial"/>
                <w:lang w:val="en-GB"/>
              </w:rPr>
              <w:t xml:space="preserve"> </w:t>
            </w:r>
            <w:r w:rsidR="00DF68EC" w:rsidRPr="00726190">
              <w:rPr>
                <w:rFonts w:cs="Arial"/>
                <w:lang w:val="en-GB"/>
              </w:rPr>
              <w:t>nomination</w:t>
            </w:r>
            <w:r w:rsidRPr="00726190">
              <w:rPr>
                <w:rFonts w:cs="Arial"/>
                <w:lang w:val="en-GB"/>
              </w:rPr>
              <w:t xml:space="preserve"> file. Indeed</w:t>
            </w:r>
            <w:r w:rsidR="00FD26FC" w:rsidRPr="00726190">
              <w:rPr>
                <w:rFonts w:cs="Arial"/>
                <w:lang w:val="en-GB"/>
              </w:rPr>
              <w:t>,</w:t>
            </w:r>
            <w:r w:rsidRPr="00726190">
              <w:rPr>
                <w:rFonts w:cs="Arial"/>
                <w:lang w:val="en-GB"/>
              </w:rPr>
              <w:t xml:space="preserve"> on the north and south slopes of the western High Atlas, </w:t>
            </w:r>
            <w:proofErr w:type="spellStart"/>
            <w:r w:rsidRPr="00726190">
              <w:rPr>
                <w:rFonts w:cs="Arial"/>
                <w:lang w:val="en-GB"/>
              </w:rPr>
              <w:t>Taskiwin</w:t>
            </w:r>
            <w:proofErr w:type="spellEnd"/>
            <w:r w:rsidRPr="00726190">
              <w:rPr>
                <w:rFonts w:cs="Arial"/>
                <w:lang w:val="en-GB"/>
              </w:rPr>
              <w:t xml:space="preserve"> troupes have already been created in the last few years and are trying to perpetuate this dance which they perform on various occasions. </w:t>
            </w:r>
            <w:r w:rsidR="006B25D4" w:rsidRPr="00726190">
              <w:rPr>
                <w:rFonts w:cs="Arial"/>
                <w:lang w:val="en-GB"/>
              </w:rPr>
              <w:t>These achievements are</w:t>
            </w:r>
            <w:r w:rsidRPr="00726190">
              <w:rPr>
                <w:rFonts w:cs="Arial"/>
                <w:lang w:val="en-GB"/>
              </w:rPr>
              <w:t xml:space="preserve"> also reflected </w:t>
            </w:r>
            <w:r w:rsidR="006B25D4" w:rsidRPr="00726190">
              <w:rPr>
                <w:rFonts w:cs="Arial"/>
                <w:lang w:val="en-GB"/>
              </w:rPr>
              <w:t xml:space="preserve">in the fact that several elder bearers of the </w:t>
            </w:r>
            <w:proofErr w:type="spellStart"/>
            <w:r w:rsidR="006B25D4" w:rsidRPr="00726190">
              <w:rPr>
                <w:rFonts w:cs="Arial"/>
                <w:lang w:val="en-GB"/>
              </w:rPr>
              <w:t>Taskiwin</w:t>
            </w:r>
            <w:proofErr w:type="spellEnd"/>
            <w:r w:rsidR="006B25D4" w:rsidRPr="00726190">
              <w:rPr>
                <w:rFonts w:cs="Arial"/>
                <w:lang w:val="en-GB"/>
              </w:rPr>
              <w:t xml:space="preserve"> knowledge a</w:t>
            </w:r>
            <w:r w:rsidR="003B4131">
              <w:rPr>
                <w:rFonts w:cs="Arial"/>
                <w:lang w:val="en-GB"/>
              </w:rPr>
              <w:t>nd skills are firmly determined</w:t>
            </w:r>
            <w:r w:rsidRPr="00726190">
              <w:rPr>
                <w:rFonts w:cs="Arial"/>
                <w:lang w:val="en-GB"/>
              </w:rPr>
              <w:t xml:space="preserve"> to work rapidly</w:t>
            </w:r>
            <w:r w:rsidR="00FD26FC" w:rsidRPr="00726190">
              <w:rPr>
                <w:rFonts w:cs="Arial"/>
                <w:lang w:val="en-GB"/>
              </w:rPr>
              <w:t xml:space="preserve"> and efficiently in revitalizing</w:t>
            </w:r>
            <w:r w:rsidRPr="00726190">
              <w:rPr>
                <w:rFonts w:cs="Arial"/>
                <w:lang w:val="en-GB"/>
              </w:rPr>
              <w:t xml:space="preserve"> the dance </w:t>
            </w:r>
            <w:r w:rsidR="009C0D1E" w:rsidRPr="00726190">
              <w:rPr>
                <w:rFonts w:cs="Arial"/>
                <w:lang w:val="en-GB"/>
              </w:rPr>
              <w:t>in light of its</w:t>
            </w:r>
            <w:r w:rsidRPr="00726190">
              <w:rPr>
                <w:rFonts w:cs="Arial"/>
                <w:lang w:val="en-GB"/>
              </w:rPr>
              <w:t xml:space="preserve"> continuing</w:t>
            </w:r>
            <w:r w:rsidR="009C0D1E" w:rsidRPr="00726190">
              <w:rPr>
                <w:rFonts w:cs="Arial"/>
                <w:lang w:val="en-GB"/>
              </w:rPr>
              <w:t xml:space="preserve"> decline</w:t>
            </w:r>
            <w:r w:rsidRPr="00726190">
              <w:rPr>
                <w:rFonts w:cs="Arial"/>
                <w:lang w:val="en-GB"/>
              </w:rPr>
              <w:t>.</w:t>
            </w:r>
          </w:p>
          <w:p w:rsidR="00524E46" w:rsidRPr="00726190" w:rsidRDefault="00524E46" w:rsidP="003B4131">
            <w:pPr>
              <w:pStyle w:val="formtext"/>
              <w:tabs>
                <w:tab w:val="left" w:pos="567"/>
                <w:tab w:val="left" w:pos="1134"/>
                <w:tab w:val="left" w:pos="1701"/>
              </w:tabs>
              <w:spacing w:before="120" w:after="120"/>
              <w:jc w:val="both"/>
              <w:rPr>
                <w:rFonts w:cs="Arial"/>
                <w:lang w:val="en-GB"/>
              </w:rPr>
            </w:pPr>
            <w:r w:rsidRPr="00726190">
              <w:rPr>
                <w:rFonts w:cs="Arial"/>
                <w:lang w:val="en-GB"/>
              </w:rPr>
              <w:t xml:space="preserve">The main goal of the safeguarding plan is to </w:t>
            </w:r>
            <w:r w:rsidR="006B25D4" w:rsidRPr="00726190">
              <w:rPr>
                <w:rFonts w:cs="Arial"/>
                <w:lang w:val="en-GB"/>
              </w:rPr>
              <w:t>participate in</w:t>
            </w:r>
            <w:r w:rsidR="006374B1">
              <w:rPr>
                <w:rFonts w:cs="Arial"/>
                <w:lang w:val="en-GB"/>
              </w:rPr>
              <w:t xml:space="preserve"> </w:t>
            </w:r>
            <w:r w:rsidRPr="00726190">
              <w:rPr>
                <w:rFonts w:cs="Arial"/>
                <w:lang w:val="en-GB"/>
              </w:rPr>
              <w:t xml:space="preserve">the urgent rehabilitation and revitalization of the </w:t>
            </w:r>
            <w:proofErr w:type="spellStart"/>
            <w:r w:rsidRPr="00726190">
              <w:rPr>
                <w:rFonts w:cs="Arial"/>
                <w:lang w:val="en-GB"/>
              </w:rPr>
              <w:t>Taskiwin</w:t>
            </w:r>
            <w:proofErr w:type="spellEnd"/>
            <w:r w:rsidRPr="00726190">
              <w:rPr>
                <w:rFonts w:cs="Arial"/>
                <w:lang w:val="en-GB"/>
              </w:rPr>
              <w:t xml:space="preserve"> dance. The plan expresses the declared ambition of the local stakeholders and youth associations representing the communities in integrating </w:t>
            </w:r>
            <w:r w:rsidR="002C2B1D" w:rsidRPr="00726190">
              <w:rPr>
                <w:rFonts w:cs="Arial"/>
                <w:lang w:val="en-GB"/>
              </w:rPr>
              <w:t xml:space="preserve">the </w:t>
            </w:r>
            <w:proofErr w:type="spellStart"/>
            <w:r w:rsidRPr="00726190">
              <w:rPr>
                <w:rFonts w:cs="Arial"/>
                <w:lang w:val="en-GB"/>
              </w:rPr>
              <w:t>Taskiwin</w:t>
            </w:r>
            <w:proofErr w:type="spellEnd"/>
            <w:r w:rsidRPr="00726190">
              <w:rPr>
                <w:rFonts w:cs="Arial"/>
                <w:lang w:val="en-GB"/>
              </w:rPr>
              <w:t xml:space="preserve"> and all aspects of their intangible cultural heritage in the region’s </w:t>
            </w:r>
            <w:r w:rsidR="00FF3467" w:rsidRPr="00726190">
              <w:rPr>
                <w:rFonts w:cs="Arial"/>
                <w:lang w:val="en-GB"/>
              </w:rPr>
              <w:t xml:space="preserve">programmes aimed </w:t>
            </w:r>
            <w:r w:rsidR="003A223E" w:rsidRPr="00726190">
              <w:rPr>
                <w:rFonts w:cs="Arial"/>
                <w:lang w:val="en-GB"/>
              </w:rPr>
              <w:t>at</w:t>
            </w:r>
            <w:r w:rsidR="00FF3467" w:rsidRPr="00726190">
              <w:rPr>
                <w:rFonts w:cs="Arial"/>
                <w:lang w:val="en-GB"/>
              </w:rPr>
              <w:t xml:space="preserve"> sustainable territorial development</w:t>
            </w:r>
            <w:r w:rsidRPr="00726190">
              <w:rPr>
                <w:rFonts w:cs="Arial"/>
                <w:lang w:val="en-GB"/>
              </w:rPr>
              <w:t>.  This ambition is clearly seen in the names of the youth asso</w:t>
            </w:r>
            <w:r w:rsidR="002C2B1D" w:rsidRPr="00726190">
              <w:rPr>
                <w:rFonts w:cs="Arial"/>
                <w:lang w:val="en-GB"/>
              </w:rPr>
              <w:t xml:space="preserve">ciations which often </w:t>
            </w:r>
            <w:r w:rsidR="00FF3467" w:rsidRPr="00726190">
              <w:rPr>
                <w:rFonts w:cs="Arial"/>
                <w:lang w:val="en-GB"/>
              </w:rPr>
              <w:t>associate</w:t>
            </w:r>
            <w:r w:rsidR="00D85A83" w:rsidRPr="00726190">
              <w:rPr>
                <w:rFonts w:cs="Arial"/>
                <w:lang w:val="en-GB"/>
              </w:rPr>
              <w:t xml:space="preserve"> </w:t>
            </w:r>
            <w:r w:rsidR="002C2B1D" w:rsidRPr="00726190">
              <w:rPr>
                <w:rFonts w:cs="Arial"/>
                <w:lang w:val="en-GB"/>
              </w:rPr>
              <w:t>the “</w:t>
            </w:r>
            <w:r w:rsidRPr="00726190">
              <w:rPr>
                <w:rFonts w:cs="Arial"/>
                <w:lang w:val="en-GB"/>
              </w:rPr>
              <w:t>development</w:t>
            </w:r>
            <w:r w:rsidR="002C2B1D" w:rsidRPr="00726190">
              <w:rPr>
                <w:rFonts w:cs="Arial"/>
                <w:lang w:val="en-GB"/>
              </w:rPr>
              <w:t>”</w:t>
            </w:r>
            <w:r w:rsidRPr="00726190">
              <w:rPr>
                <w:rFonts w:cs="Arial"/>
                <w:lang w:val="en-GB"/>
              </w:rPr>
              <w:t xml:space="preserve"> with cultural, heritage and social imperatives.</w:t>
            </w:r>
          </w:p>
          <w:p w:rsidR="00524E46" w:rsidRPr="00726190" w:rsidRDefault="00524E46" w:rsidP="00524E46">
            <w:pPr>
              <w:pStyle w:val="formtext"/>
              <w:tabs>
                <w:tab w:val="left" w:pos="567"/>
                <w:tab w:val="left" w:pos="1134"/>
                <w:tab w:val="left" w:pos="1701"/>
              </w:tabs>
              <w:spacing w:before="120" w:after="120"/>
              <w:jc w:val="both"/>
              <w:rPr>
                <w:rFonts w:cs="Arial"/>
                <w:lang w:val="en-GB"/>
              </w:rPr>
            </w:pPr>
            <w:r w:rsidRPr="00726190">
              <w:rPr>
                <w:rFonts w:cs="Arial"/>
                <w:lang w:val="en-GB"/>
              </w:rPr>
              <w:t xml:space="preserve">The estimated time for performing the </w:t>
            </w:r>
            <w:r w:rsidR="00FF561E" w:rsidRPr="00726190">
              <w:rPr>
                <w:rFonts w:cs="Arial"/>
                <w:lang w:val="en-GB"/>
              </w:rPr>
              <w:t>safeguarding plan’s various</w:t>
            </w:r>
            <w:r w:rsidRPr="00726190">
              <w:rPr>
                <w:rFonts w:cs="Arial"/>
                <w:lang w:val="en-GB"/>
              </w:rPr>
              <w:t xml:space="preserve"> actions is four years</w:t>
            </w:r>
            <w:r w:rsidR="00641A4A" w:rsidRPr="00726190">
              <w:rPr>
                <w:rFonts w:cs="Arial"/>
                <w:lang w:val="en-GB"/>
              </w:rPr>
              <w:t xml:space="preserve"> during</w:t>
            </w:r>
            <w:r w:rsidR="003B4131">
              <w:rPr>
                <w:rFonts w:cs="Arial"/>
                <w:lang w:val="en-GB"/>
              </w:rPr>
              <w:t xml:space="preserve"> 2016 - </w:t>
            </w:r>
            <w:r w:rsidRPr="00726190">
              <w:rPr>
                <w:rFonts w:cs="Arial"/>
                <w:lang w:val="en-GB"/>
              </w:rPr>
              <w:t xml:space="preserve">2020. The first operations are expected </w:t>
            </w:r>
            <w:r w:rsidR="009A173E" w:rsidRPr="00726190">
              <w:rPr>
                <w:rFonts w:cs="Arial"/>
                <w:lang w:val="en-GB"/>
              </w:rPr>
              <w:t>in</w:t>
            </w:r>
            <w:r w:rsidRPr="00726190">
              <w:rPr>
                <w:rFonts w:cs="Arial"/>
                <w:lang w:val="en-GB"/>
              </w:rPr>
              <w:t xml:space="preserve"> autumn 2016. The</w:t>
            </w:r>
            <w:r w:rsidR="00FF44C3" w:rsidRPr="00726190">
              <w:rPr>
                <w:rFonts w:cs="Arial"/>
                <w:lang w:val="en-GB"/>
              </w:rPr>
              <w:t>y</w:t>
            </w:r>
            <w:r w:rsidR="003B4131">
              <w:rPr>
                <w:rFonts w:cs="Arial"/>
                <w:lang w:val="en-GB"/>
              </w:rPr>
              <w:t xml:space="preserve"> </w:t>
            </w:r>
            <w:r w:rsidR="00FF44C3" w:rsidRPr="00726190">
              <w:rPr>
                <w:rFonts w:cs="Arial"/>
                <w:lang w:val="en-GB"/>
              </w:rPr>
              <w:t>will bring</w:t>
            </w:r>
            <w:r w:rsidRPr="00726190">
              <w:rPr>
                <w:rFonts w:cs="Arial"/>
                <w:lang w:val="en-GB"/>
              </w:rPr>
              <w:t xml:space="preserve"> together the associations in a national federation whic</w:t>
            </w:r>
            <w:r w:rsidR="00137BD8" w:rsidRPr="00726190">
              <w:rPr>
                <w:rFonts w:cs="Arial"/>
                <w:lang w:val="en-GB"/>
              </w:rPr>
              <w:t xml:space="preserve">h will be an efficient </w:t>
            </w:r>
            <w:r w:rsidRPr="00726190">
              <w:rPr>
                <w:rFonts w:cs="Arial"/>
                <w:lang w:val="en-GB"/>
              </w:rPr>
              <w:t>legal structure</w:t>
            </w:r>
            <w:r w:rsidR="00137BD8" w:rsidRPr="00726190">
              <w:rPr>
                <w:rFonts w:cs="Arial"/>
                <w:lang w:val="en-GB"/>
              </w:rPr>
              <w:t xml:space="preserve"> to integrate</w:t>
            </w:r>
            <w:r w:rsidRPr="00726190">
              <w:rPr>
                <w:rFonts w:cs="Arial"/>
                <w:lang w:val="en-GB"/>
              </w:rPr>
              <w:t xml:space="preserve"> the efforts and resources. </w:t>
            </w:r>
          </w:p>
          <w:p w:rsidR="00524E46" w:rsidRPr="00726190" w:rsidRDefault="00524E46" w:rsidP="00524E46">
            <w:pPr>
              <w:pStyle w:val="formtext"/>
              <w:tabs>
                <w:tab w:val="left" w:pos="567"/>
                <w:tab w:val="left" w:pos="1134"/>
                <w:tab w:val="left" w:pos="1701"/>
              </w:tabs>
              <w:spacing w:before="120" w:after="120"/>
              <w:jc w:val="both"/>
              <w:rPr>
                <w:rFonts w:cs="Arial"/>
                <w:lang w:val="en-GB"/>
              </w:rPr>
            </w:pPr>
            <w:r w:rsidRPr="00726190">
              <w:rPr>
                <w:rFonts w:cs="Arial"/>
                <w:lang w:val="en-GB"/>
              </w:rPr>
              <w:t>The plan is prepared in a spirit of management focused on outcomes for short and medium term evaluation of performance, successes and constraints. Three major concrete outcomes are expected at the end of the actions planned, each of which can be divided into sub-outcomes.</w:t>
            </w:r>
          </w:p>
          <w:p w:rsidR="00524E46" w:rsidRPr="00726190" w:rsidRDefault="00524E46" w:rsidP="00524E46">
            <w:pPr>
              <w:pStyle w:val="formtext"/>
              <w:tabs>
                <w:tab w:val="left" w:pos="567"/>
                <w:tab w:val="left" w:pos="1134"/>
                <w:tab w:val="left" w:pos="1701"/>
              </w:tabs>
              <w:spacing w:before="120" w:after="120"/>
              <w:jc w:val="both"/>
              <w:rPr>
                <w:rFonts w:cs="Arial"/>
                <w:lang w:val="en-GB"/>
              </w:rPr>
            </w:pPr>
            <w:r w:rsidRPr="00726190">
              <w:rPr>
                <w:rFonts w:cs="Arial"/>
                <w:lang w:val="en-GB"/>
              </w:rPr>
              <w:t xml:space="preserve">First outcome: The existing </w:t>
            </w:r>
            <w:proofErr w:type="spellStart"/>
            <w:r w:rsidRPr="00726190">
              <w:rPr>
                <w:rFonts w:cs="Arial"/>
                <w:lang w:val="en-GB"/>
              </w:rPr>
              <w:t>Taskiwin</w:t>
            </w:r>
            <w:proofErr w:type="spellEnd"/>
            <w:r w:rsidRPr="00726190">
              <w:rPr>
                <w:rFonts w:cs="Arial"/>
                <w:lang w:val="en-GB"/>
              </w:rPr>
              <w:t xml:space="preserve"> troupes are supported and involved in the implementation of the safeguarding plan,</w:t>
            </w:r>
          </w:p>
          <w:p w:rsidR="00367E8F" w:rsidRPr="00726190" w:rsidRDefault="00524E46" w:rsidP="00524E46">
            <w:pPr>
              <w:pStyle w:val="formtext"/>
              <w:tabs>
                <w:tab w:val="left" w:pos="567"/>
                <w:tab w:val="left" w:pos="1134"/>
                <w:tab w:val="left" w:pos="1701"/>
              </w:tabs>
              <w:spacing w:before="120" w:after="120"/>
              <w:jc w:val="both"/>
              <w:rPr>
                <w:rFonts w:cs="Arial"/>
                <w:lang w:val="en-GB"/>
              </w:rPr>
            </w:pPr>
            <w:r w:rsidRPr="00726190">
              <w:rPr>
                <w:rFonts w:cs="Arial"/>
                <w:lang w:val="en-GB"/>
              </w:rPr>
              <w:t xml:space="preserve">Second outcome: New dance troupes are being created in other western High Atlas communities,  </w:t>
            </w:r>
          </w:p>
          <w:p w:rsidR="00524E46" w:rsidRPr="00726190" w:rsidRDefault="00524E46" w:rsidP="00524E46">
            <w:pPr>
              <w:pStyle w:val="formtext"/>
              <w:tabs>
                <w:tab w:val="left" w:pos="567"/>
                <w:tab w:val="left" w:pos="1134"/>
                <w:tab w:val="left" w:pos="1701"/>
              </w:tabs>
              <w:spacing w:before="120" w:after="120"/>
              <w:jc w:val="both"/>
              <w:rPr>
                <w:rFonts w:cs="Arial"/>
                <w:lang w:val="en-GB"/>
              </w:rPr>
            </w:pPr>
            <w:r w:rsidRPr="00726190">
              <w:rPr>
                <w:rFonts w:cs="Arial"/>
                <w:lang w:val="en-GB"/>
              </w:rPr>
              <w:t xml:space="preserve">Third outcome: Safeguarding mechanisms are being </w:t>
            </w:r>
            <w:r w:rsidR="007D5B2D" w:rsidRPr="00726190">
              <w:rPr>
                <w:rFonts w:cs="Arial"/>
                <w:lang w:val="en-GB"/>
              </w:rPr>
              <w:t>implemented</w:t>
            </w:r>
            <w:r w:rsidRPr="00726190">
              <w:rPr>
                <w:rFonts w:cs="Arial"/>
                <w:lang w:val="en-GB"/>
              </w:rPr>
              <w:t xml:space="preserve"> for the viability and promotion of </w:t>
            </w:r>
            <w:proofErr w:type="spellStart"/>
            <w:r w:rsidRPr="00726190">
              <w:rPr>
                <w:rFonts w:cs="Arial"/>
                <w:lang w:val="en-GB"/>
              </w:rPr>
              <w:t>Taskiwin</w:t>
            </w:r>
            <w:proofErr w:type="spellEnd"/>
            <w:r w:rsidRPr="00726190">
              <w:rPr>
                <w:rFonts w:cs="Arial"/>
                <w:lang w:val="en-GB"/>
              </w:rPr>
              <w:t xml:space="preserve"> in accordance with its artistic and </w:t>
            </w:r>
            <w:r w:rsidR="007D5B2D" w:rsidRPr="00726190">
              <w:rPr>
                <w:rFonts w:cs="Arial"/>
                <w:lang w:val="en-GB"/>
              </w:rPr>
              <w:t>heritage</w:t>
            </w:r>
            <w:r w:rsidR="00DD1F2C">
              <w:rPr>
                <w:rFonts w:cs="Arial"/>
                <w:lang w:val="en-GB"/>
              </w:rPr>
              <w:t xml:space="preserve"> </w:t>
            </w:r>
            <w:r w:rsidRPr="00726190">
              <w:rPr>
                <w:rFonts w:cs="Arial"/>
                <w:lang w:val="en-GB"/>
              </w:rPr>
              <w:t>characteristics.</w:t>
            </w:r>
          </w:p>
          <w:p w:rsidR="00524E46" w:rsidRPr="00726190" w:rsidRDefault="00524E46" w:rsidP="00524E46">
            <w:pPr>
              <w:pStyle w:val="formtext"/>
              <w:tabs>
                <w:tab w:val="left" w:pos="567"/>
                <w:tab w:val="left" w:pos="1134"/>
                <w:tab w:val="left" w:pos="1701"/>
              </w:tabs>
              <w:spacing w:before="120" w:after="120"/>
              <w:jc w:val="both"/>
              <w:rPr>
                <w:rFonts w:cs="Arial"/>
                <w:lang w:val="en-GB"/>
              </w:rPr>
            </w:pPr>
            <w:r w:rsidRPr="00726190">
              <w:rPr>
                <w:rFonts w:cs="Arial"/>
                <w:lang w:val="en-GB"/>
              </w:rPr>
              <w:t xml:space="preserve">To reach these </w:t>
            </w:r>
            <w:r w:rsidR="007D5B2D" w:rsidRPr="00726190">
              <w:rPr>
                <w:rFonts w:cs="Arial"/>
                <w:lang w:val="en-GB"/>
              </w:rPr>
              <w:t>main</w:t>
            </w:r>
            <w:r w:rsidR="00D85A83" w:rsidRPr="00726190">
              <w:rPr>
                <w:rFonts w:cs="Arial"/>
                <w:lang w:val="en-GB"/>
              </w:rPr>
              <w:t xml:space="preserve"> </w:t>
            </w:r>
            <w:r w:rsidRPr="00726190">
              <w:rPr>
                <w:rFonts w:cs="Arial"/>
                <w:lang w:val="en-GB"/>
              </w:rPr>
              <w:t xml:space="preserve">goals, the safeguarding plan provides five </w:t>
            </w:r>
            <w:r w:rsidR="00367E8F" w:rsidRPr="00726190">
              <w:rPr>
                <w:rFonts w:cs="Arial"/>
                <w:lang w:val="en-GB"/>
              </w:rPr>
              <w:t xml:space="preserve">activity </w:t>
            </w:r>
            <w:r w:rsidRPr="00726190">
              <w:rPr>
                <w:rFonts w:cs="Arial"/>
                <w:lang w:val="en-GB"/>
              </w:rPr>
              <w:t>categories, each divided in</w:t>
            </w:r>
            <w:r w:rsidR="00367E8F" w:rsidRPr="00726190">
              <w:rPr>
                <w:rFonts w:cs="Arial"/>
                <w:lang w:val="en-GB"/>
              </w:rPr>
              <w:t>to</w:t>
            </w:r>
            <w:r w:rsidRPr="00726190">
              <w:rPr>
                <w:rFonts w:cs="Arial"/>
                <w:lang w:val="en-GB"/>
              </w:rPr>
              <w:t xml:space="preserve"> sub-activities. The operations are the following:</w:t>
            </w:r>
          </w:p>
          <w:p w:rsidR="00524E46" w:rsidRPr="00726190" w:rsidRDefault="00524E46" w:rsidP="00524E46">
            <w:pPr>
              <w:pStyle w:val="formtext"/>
              <w:tabs>
                <w:tab w:val="left" w:pos="567"/>
                <w:tab w:val="left" w:pos="1134"/>
                <w:tab w:val="left" w:pos="1701"/>
              </w:tabs>
              <w:spacing w:before="120" w:after="120"/>
              <w:jc w:val="both"/>
              <w:rPr>
                <w:rFonts w:cs="Arial"/>
                <w:lang w:val="en-GB"/>
              </w:rPr>
            </w:pPr>
            <w:r w:rsidRPr="00726190">
              <w:rPr>
                <w:rFonts w:cs="Arial"/>
                <w:lang w:val="en-GB"/>
              </w:rPr>
              <w:t>Activity 1: Rehabilitation and promotion of the element by:</w:t>
            </w:r>
          </w:p>
          <w:p w:rsidR="00524E46" w:rsidRPr="00726190" w:rsidRDefault="006C4A52" w:rsidP="00524E46">
            <w:pPr>
              <w:pStyle w:val="formtext"/>
              <w:tabs>
                <w:tab w:val="left" w:pos="567"/>
                <w:tab w:val="left" w:pos="1134"/>
                <w:tab w:val="left" w:pos="1701"/>
              </w:tabs>
              <w:jc w:val="both"/>
              <w:rPr>
                <w:rFonts w:cs="Arial"/>
                <w:lang w:val="en-GB"/>
              </w:rPr>
            </w:pPr>
            <w:proofErr w:type="spellStart"/>
            <w:r w:rsidRPr="00726190">
              <w:rPr>
                <w:rFonts w:cs="Arial"/>
                <w:lang w:val="en-GB"/>
              </w:rPr>
              <w:t>i</w:t>
            </w:r>
            <w:proofErr w:type="spellEnd"/>
            <w:r w:rsidRPr="00726190">
              <w:rPr>
                <w:rFonts w:cs="Arial"/>
                <w:lang w:val="en-GB"/>
              </w:rPr>
              <w:t xml:space="preserve">) </w:t>
            </w:r>
            <w:proofErr w:type="gramStart"/>
            <w:r w:rsidRPr="00726190">
              <w:rPr>
                <w:rFonts w:cs="Arial"/>
                <w:lang w:val="en-GB"/>
              </w:rPr>
              <w:t>organization</w:t>
            </w:r>
            <w:proofErr w:type="gramEnd"/>
            <w:r w:rsidRPr="00726190">
              <w:rPr>
                <w:rFonts w:cs="Arial"/>
                <w:lang w:val="en-GB"/>
              </w:rPr>
              <w:t xml:space="preserve"> of</w:t>
            </w:r>
            <w:r w:rsidR="00524E46" w:rsidRPr="00726190">
              <w:rPr>
                <w:rFonts w:cs="Arial"/>
                <w:lang w:val="en-GB"/>
              </w:rPr>
              <w:t xml:space="preserve"> the </w:t>
            </w:r>
            <w:proofErr w:type="spellStart"/>
            <w:r w:rsidR="00524E46" w:rsidRPr="00726190">
              <w:rPr>
                <w:rFonts w:cs="Arial"/>
                <w:lang w:val="en-GB"/>
              </w:rPr>
              <w:t>Taskiwin</w:t>
            </w:r>
            <w:proofErr w:type="spellEnd"/>
            <w:r w:rsidR="00524E46" w:rsidRPr="00726190">
              <w:rPr>
                <w:rFonts w:cs="Arial"/>
                <w:lang w:val="en-GB"/>
              </w:rPr>
              <w:t xml:space="preserve"> troupes in</w:t>
            </w:r>
            <w:r w:rsidRPr="00726190">
              <w:rPr>
                <w:rFonts w:cs="Arial"/>
                <w:lang w:val="en-GB"/>
              </w:rPr>
              <w:t>to</w:t>
            </w:r>
            <w:r w:rsidR="00D85A83" w:rsidRPr="00726190">
              <w:rPr>
                <w:rFonts w:cs="Arial"/>
                <w:lang w:val="en-GB"/>
              </w:rPr>
              <w:t xml:space="preserve"> </w:t>
            </w:r>
            <w:r w:rsidR="00287702" w:rsidRPr="00726190">
              <w:rPr>
                <w:rFonts w:cs="Arial"/>
                <w:lang w:val="en-GB"/>
              </w:rPr>
              <w:t xml:space="preserve">a </w:t>
            </w:r>
            <w:r w:rsidR="00524E46" w:rsidRPr="00726190">
              <w:rPr>
                <w:rFonts w:cs="Arial"/>
                <w:lang w:val="en-GB"/>
              </w:rPr>
              <w:t xml:space="preserve">more efficient framework of a </w:t>
            </w:r>
            <w:r w:rsidR="00B92605" w:rsidRPr="00726190">
              <w:rPr>
                <w:rFonts w:cs="Arial"/>
                <w:lang w:val="en-GB"/>
              </w:rPr>
              <w:t>federation</w:t>
            </w:r>
            <w:r w:rsidR="00524E46" w:rsidRPr="00726190">
              <w:rPr>
                <w:rFonts w:cs="Arial"/>
                <w:lang w:val="en-GB"/>
              </w:rPr>
              <w:t xml:space="preserve">, which will be the future </w:t>
            </w:r>
            <w:r w:rsidR="00B92605" w:rsidRPr="00726190">
              <w:rPr>
                <w:rFonts w:cs="Arial"/>
                <w:lang w:val="en-GB"/>
              </w:rPr>
              <w:t>interlocutor</w:t>
            </w:r>
            <w:r w:rsidR="00524E46" w:rsidRPr="00726190">
              <w:rPr>
                <w:rFonts w:cs="Arial"/>
                <w:lang w:val="en-GB"/>
              </w:rPr>
              <w:t xml:space="preserve"> with public authorities and any sponsors who are requested to promote and materially support these steps and cultural programmes intended to promote the </w:t>
            </w:r>
            <w:proofErr w:type="spellStart"/>
            <w:r w:rsidR="00524E46" w:rsidRPr="00726190">
              <w:rPr>
                <w:rFonts w:cs="Arial"/>
                <w:lang w:val="en-GB"/>
              </w:rPr>
              <w:t>Taskiwin</w:t>
            </w:r>
            <w:proofErr w:type="spellEnd"/>
            <w:r w:rsidR="00524E46" w:rsidRPr="00726190">
              <w:rPr>
                <w:rFonts w:cs="Arial"/>
                <w:lang w:val="en-GB"/>
              </w:rPr>
              <w:t xml:space="preserve">. The indicator encouraging this concrete action complements the fact that the village associations working to revitalize the </w:t>
            </w:r>
            <w:proofErr w:type="spellStart"/>
            <w:r w:rsidR="00524E46" w:rsidRPr="00726190">
              <w:rPr>
                <w:rFonts w:cs="Arial"/>
                <w:lang w:val="en-GB"/>
              </w:rPr>
              <w:t>Taskiwin</w:t>
            </w:r>
            <w:proofErr w:type="spellEnd"/>
            <w:r w:rsidR="00524E46" w:rsidRPr="00726190">
              <w:rPr>
                <w:rFonts w:cs="Arial"/>
                <w:lang w:val="en-GB"/>
              </w:rPr>
              <w:t xml:space="preserve"> have agreed to unite in the context of a federation, allowing them in the short term to undertake joint programmes and thus capitalize on existing outcomes, especially </w:t>
            </w:r>
            <w:r w:rsidR="00287702" w:rsidRPr="00726190">
              <w:rPr>
                <w:rFonts w:cs="Arial"/>
                <w:lang w:val="en-GB"/>
              </w:rPr>
              <w:t xml:space="preserve">those </w:t>
            </w:r>
            <w:r w:rsidR="001A35E3" w:rsidRPr="00726190">
              <w:rPr>
                <w:rFonts w:cs="Arial"/>
                <w:lang w:val="en-GB"/>
              </w:rPr>
              <w:t>concerning awareness-</w:t>
            </w:r>
            <w:r w:rsidR="00524E46" w:rsidRPr="00726190">
              <w:rPr>
                <w:rFonts w:cs="Arial"/>
                <w:lang w:val="en-GB"/>
              </w:rPr>
              <w:t xml:space="preserve">raising for young people as </w:t>
            </w:r>
            <w:r w:rsidR="00287702" w:rsidRPr="00726190">
              <w:rPr>
                <w:rFonts w:cs="Arial"/>
                <w:lang w:val="en-GB"/>
              </w:rPr>
              <w:t>to</w:t>
            </w:r>
            <w:r w:rsidR="00524E46" w:rsidRPr="00726190">
              <w:rPr>
                <w:rFonts w:cs="Arial"/>
                <w:lang w:val="en-GB"/>
              </w:rPr>
              <w:t xml:space="preserve"> the cultural, social and identity importance of the </w:t>
            </w:r>
            <w:proofErr w:type="spellStart"/>
            <w:r w:rsidR="00524E46" w:rsidRPr="00726190">
              <w:rPr>
                <w:rFonts w:cs="Arial"/>
                <w:lang w:val="en-GB"/>
              </w:rPr>
              <w:t>Taskiwin</w:t>
            </w:r>
            <w:proofErr w:type="spellEnd"/>
            <w:r w:rsidR="00524E46" w:rsidRPr="00726190">
              <w:rPr>
                <w:rFonts w:cs="Arial"/>
                <w:lang w:val="en-GB"/>
              </w:rPr>
              <w:t xml:space="preserve"> dance in the vast western High Atlas area.</w:t>
            </w:r>
          </w:p>
          <w:p w:rsidR="00524E46" w:rsidRPr="00726190" w:rsidRDefault="00524E46" w:rsidP="00524E46">
            <w:pPr>
              <w:pStyle w:val="formtext"/>
              <w:tabs>
                <w:tab w:val="left" w:pos="567"/>
                <w:tab w:val="left" w:pos="1134"/>
                <w:tab w:val="left" w:pos="1701"/>
              </w:tabs>
              <w:jc w:val="both"/>
              <w:rPr>
                <w:rFonts w:cs="Arial"/>
                <w:lang w:val="en-GB"/>
              </w:rPr>
            </w:pPr>
            <w:r w:rsidRPr="00726190">
              <w:rPr>
                <w:rFonts w:cs="Arial"/>
                <w:lang w:val="en-GB"/>
              </w:rPr>
              <w:t xml:space="preserve">ii) </w:t>
            </w:r>
            <w:proofErr w:type="gramStart"/>
            <w:r w:rsidRPr="00726190">
              <w:rPr>
                <w:rFonts w:cs="Arial"/>
                <w:lang w:val="en-GB"/>
              </w:rPr>
              <w:t>support</w:t>
            </w:r>
            <w:proofErr w:type="gramEnd"/>
            <w:r w:rsidRPr="00726190">
              <w:rPr>
                <w:rFonts w:cs="Arial"/>
                <w:lang w:val="en-GB"/>
              </w:rPr>
              <w:t xml:space="preserve"> for the troupes through equipment and </w:t>
            </w:r>
            <w:r w:rsidR="008D7D97" w:rsidRPr="00726190">
              <w:rPr>
                <w:rFonts w:cs="Arial"/>
                <w:lang w:val="en-GB"/>
              </w:rPr>
              <w:t>skills</w:t>
            </w:r>
            <w:r w:rsidRPr="00726190">
              <w:rPr>
                <w:rFonts w:cs="Arial"/>
                <w:lang w:val="en-GB"/>
              </w:rPr>
              <w:t xml:space="preserve"> in </w:t>
            </w:r>
            <w:r w:rsidR="008D7D97" w:rsidRPr="00726190">
              <w:rPr>
                <w:rFonts w:cs="Arial"/>
                <w:lang w:val="en-GB"/>
              </w:rPr>
              <w:t xml:space="preserve">terms of organization and management of a </w:t>
            </w:r>
            <w:r w:rsidRPr="00726190">
              <w:rPr>
                <w:rFonts w:cs="Arial"/>
                <w:lang w:val="en-GB"/>
              </w:rPr>
              <w:t>troupe, participation in various events and dance promotion. Groups of dancer</w:t>
            </w:r>
            <w:r w:rsidR="002A3B44" w:rsidRPr="00726190">
              <w:rPr>
                <w:rFonts w:cs="Arial"/>
                <w:lang w:val="en-GB"/>
              </w:rPr>
              <w:t>s</w:t>
            </w:r>
            <w:r w:rsidR="00DD1F2C">
              <w:rPr>
                <w:rFonts w:cs="Arial"/>
                <w:lang w:val="en-GB"/>
              </w:rPr>
              <w:t xml:space="preserve"> </w:t>
            </w:r>
            <w:r w:rsidR="008D7D97" w:rsidRPr="00726190">
              <w:rPr>
                <w:rFonts w:cs="Arial"/>
                <w:lang w:val="en-GB"/>
              </w:rPr>
              <w:t>that will be</w:t>
            </w:r>
            <w:r w:rsidRPr="00726190">
              <w:rPr>
                <w:rFonts w:cs="Arial"/>
                <w:lang w:val="en-GB"/>
              </w:rPr>
              <w:t xml:space="preserve"> created will be supported in the context of the implementation of the safeguarding plan, especially through making available means which will help them, at the beginning of their career, to participate in festivals and other events,</w:t>
            </w:r>
          </w:p>
          <w:p w:rsidR="00524E46" w:rsidRPr="00726190" w:rsidRDefault="00524E46" w:rsidP="00524E46">
            <w:pPr>
              <w:pStyle w:val="formtext"/>
              <w:tabs>
                <w:tab w:val="left" w:pos="567"/>
                <w:tab w:val="left" w:pos="1134"/>
                <w:tab w:val="left" w:pos="1701"/>
              </w:tabs>
              <w:jc w:val="both"/>
              <w:rPr>
                <w:rFonts w:cs="Arial"/>
                <w:lang w:val="en-GB"/>
              </w:rPr>
            </w:pPr>
            <w:r w:rsidRPr="00726190">
              <w:rPr>
                <w:rFonts w:cs="Arial"/>
                <w:lang w:val="en-GB"/>
              </w:rPr>
              <w:t xml:space="preserve">iii) organization of dance competitions with prizes to motivate young </w:t>
            </w:r>
            <w:r w:rsidR="0070199E" w:rsidRPr="00726190">
              <w:rPr>
                <w:rFonts w:cs="Arial"/>
                <w:lang w:val="en-GB"/>
              </w:rPr>
              <w:t>practitioners</w:t>
            </w:r>
            <w:r w:rsidRPr="00726190">
              <w:rPr>
                <w:rFonts w:cs="Arial"/>
                <w:lang w:val="en-GB"/>
              </w:rPr>
              <w:t xml:space="preserve"> to </w:t>
            </w:r>
            <w:r w:rsidR="001906C4" w:rsidRPr="00726190">
              <w:rPr>
                <w:rFonts w:cs="Arial"/>
                <w:lang w:val="en-GB"/>
              </w:rPr>
              <w:t>maintain</w:t>
            </w:r>
            <w:r w:rsidR="0070199E" w:rsidRPr="00726190">
              <w:rPr>
                <w:rFonts w:cs="Arial"/>
                <w:lang w:val="en-GB"/>
              </w:rPr>
              <w:t xml:space="preserve"> their commitment </w:t>
            </w:r>
            <w:r w:rsidRPr="00726190">
              <w:rPr>
                <w:rFonts w:cs="Arial"/>
                <w:lang w:val="en-GB"/>
              </w:rPr>
              <w:t>to revitaliz</w:t>
            </w:r>
            <w:r w:rsidR="001906C4" w:rsidRPr="00726190">
              <w:rPr>
                <w:rFonts w:cs="Arial"/>
                <w:lang w:val="en-GB"/>
              </w:rPr>
              <w:t>e</w:t>
            </w:r>
            <w:r w:rsidRPr="00726190">
              <w:rPr>
                <w:rFonts w:cs="Arial"/>
                <w:lang w:val="en-GB"/>
              </w:rPr>
              <w:t xml:space="preserve"> and safeguard the </w:t>
            </w:r>
            <w:proofErr w:type="spellStart"/>
            <w:r w:rsidRPr="00726190">
              <w:rPr>
                <w:rFonts w:cs="Arial"/>
                <w:lang w:val="en-GB"/>
              </w:rPr>
              <w:t>Taskiwin</w:t>
            </w:r>
            <w:proofErr w:type="spellEnd"/>
            <w:r w:rsidRPr="00726190">
              <w:rPr>
                <w:rFonts w:cs="Arial"/>
                <w:lang w:val="en-GB"/>
              </w:rPr>
              <w:t xml:space="preserve"> dance,</w:t>
            </w:r>
          </w:p>
          <w:p w:rsidR="00524E46" w:rsidRPr="00726190" w:rsidRDefault="00524E46" w:rsidP="00524E46">
            <w:pPr>
              <w:pStyle w:val="formtext"/>
              <w:tabs>
                <w:tab w:val="left" w:pos="567"/>
                <w:tab w:val="left" w:pos="1134"/>
                <w:tab w:val="left" w:pos="1701"/>
              </w:tabs>
              <w:jc w:val="both"/>
              <w:rPr>
                <w:rFonts w:cs="Arial"/>
                <w:lang w:val="en-GB"/>
              </w:rPr>
            </w:pPr>
            <w:r w:rsidRPr="00726190">
              <w:rPr>
                <w:rFonts w:cs="Arial"/>
                <w:lang w:val="en-GB"/>
              </w:rPr>
              <w:t xml:space="preserve">iv) </w:t>
            </w:r>
            <w:proofErr w:type="gramStart"/>
            <w:r w:rsidRPr="00726190">
              <w:rPr>
                <w:rFonts w:cs="Arial"/>
                <w:lang w:val="en-GB"/>
              </w:rPr>
              <w:t>introduction</w:t>
            </w:r>
            <w:proofErr w:type="gramEnd"/>
            <w:r w:rsidRPr="00726190">
              <w:rPr>
                <w:rFonts w:cs="Arial"/>
                <w:lang w:val="en-GB"/>
              </w:rPr>
              <w:t xml:space="preserve"> of </w:t>
            </w:r>
            <w:r w:rsidR="0007538C" w:rsidRPr="00726190">
              <w:rPr>
                <w:rFonts w:cs="Arial"/>
                <w:lang w:val="en-GB"/>
              </w:rPr>
              <w:t xml:space="preserve">the necessary </w:t>
            </w:r>
            <w:r w:rsidRPr="00726190">
              <w:rPr>
                <w:rFonts w:cs="Arial"/>
                <w:lang w:val="en-GB"/>
              </w:rPr>
              <w:t xml:space="preserve">steps to organize and institutionalize a national festival completely dedicated to </w:t>
            </w:r>
            <w:proofErr w:type="spellStart"/>
            <w:r w:rsidRPr="00726190">
              <w:rPr>
                <w:rFonts w:cs="Arial"/>
                <w:lang w:val="en-GB"/>
              </w:rPr>
              <w:t>Taskiwin</w:t>
            </w:r>
            <w:proofErr w:type="spellEnd"/>
            <w:r w:rsidRPr="00726190">
              <w:rPr>
                <w:rFonts w:cs="Arial"/>
                <w:lang w:val="en-GB"/>
              </w:rPr>
              <w:t xml:space="preserve"> arts and practices. The historic city of Taroudant will host the organization of this festival due to its geographic position near the territories concerned. The Ministry of Culture, elected officials and local authorities have already expressed their </w:t>
            </w:r>
            <w:r w:rsidR="00E3100B" w:rsidRPr="00726190">
              <w:rPr>
                <w:rFonts w:cs="Arial"/>
                <w:lang w:val="en-GB"/>
              </w:rPr>
              <w:t>commitment</w:t>
            </w:r>
            <w:r w:rsidR="0079060E" w:rsidRPr="00726190">
              <w:rPr>
                <w:rFonts w:cs="Arial"/>
                <w:lang w:val="en-GB"/>
              </w:rPr>
              <w:t xml:space="preserve"> </w:t>
            </w:r>
            <w:r w:rsidRPr="00726190">
              <w:rPr>
                <w:rFonts w:cs="Arial"/>
                <w:lang w:val="en-GB"/>
              </w:rPr>
              <w:t xml:space="preserve">to </w:t>
            </w:r>
            <w:r w:rsidR="00E3100B" w:rsidRPr="00726190">
              <w:rPr>
                <w:rFonts w:cs="Arial"/>
                <w:lang w:val="en-GB"/>
              </w:rPr>
              <w:t>initiate</w:t>
            </w:r>
            <w:r w:rsidR="0079060E" w:rsidRPr="00726190">
              <w:rPr>
                <w:rFonts w:cs="Arial"/>
                <w:lang w:val="en-GB"/>
              </w:rPr>
              <w:t xml:space="preserve"> </w:t>
            </w:r>
            <w:r w:rsidRPr="00726190">
              <w:rPr>
                <w:rFonts w:cs="Arial"/>
                <w:lang w:val="en-GB"/>
              </w:rPr>
              <w:t xml:space="preserve">the annual celebration of this national festival to provide this practice the strength </w:t>
            </w:r>
            <w:r w:rsidR="00FC40A3" w:rsidRPr="00726190">
              <w:rPr>
                <w:rFonts w:cs="Arial"/>
                <w:lang w:val="en-GB"/>
              </w:rPr>
              <w:t xml:space="preserve">necessary </w:t>
            </w:r>
            <w:r w:rsidRPr="00726190">
              <w:rPr>
                <w:rFonts w:cs="Arial"/>
                <w:lang w:val="en-GB"/>
              </w:rPr>
              <w:t xml:space="preserve">to revitalize the region’s artistic and </w:t>
            </w:r>
            <w:r w:rsidR="00E3100B" w:rsidRPr="00726190">
              <w:rPr>
                <w:rFonts w:cs="Arial"/>
                <w:lang w:val="en-GB"/>
              </w:rPr>
              <w:t>heritage</w:t>
            </w:r>
            <w:r w:rsidR="0079060E" w:rsidRPr="00726190">
              <w:rPr>
                <w:rFonts w:cs="Arial"/>
                <w:lang w:val="en-GB"/>
              </w:rPr>
              <w:t xml:space="preserve"> </w:t>
            </w:r>
            <w:r w:rsidRPr="00726190">
              <w:rPr>
                <w:rFonts w:cs="Arial"/>
                <w:lang w:val="en-GB"/>
              </w:rPr>
              <w:t>practices.</w:t>
            </w:r>
          </w:p>
          <w:p w:rsidR="00524E46" w:rsidRPr="00726190" w:rsidRDefault="00524E46" w:rsidP="00524E46">
            <w:pPr>
              <w:pStyle w:val="formtext"/>
              <w:tabs>
                <w:tab w:val="left" w:pos="567"/>
                <w:tab w:val="left" w:pos="1134"/>
                <w:tab w:val="left" w:pos="1701"/>
              </w:tabs>
              <w:spacing w:before="120" w:after="120"/>
              <w:jc w:val="both"/>
              <w:rPr>
                <w:rFonts w:cs="Arial"/>
                <w:lang w:val="en-GB"/>
              </w:rPr>
            </w:pPr>
            <w:r w:rsidRPr="00726190">
              <w:rPr>
                <w:rFonts w:cs="Arial"/>
                <w:lang w:val="en-GB"/>
              </w:rPr>
              <w:t>Activity 2: Transmission of the element to young generations by:</w:t>
            </w:r>
          </w:p>
          <w:p w:rsidR="00524E46" w:rsidRPr="00726190" w:rsidRDefault="0013419F" w:rsidP="00524E46">
            <w:pPr>
              <w:pStyle w:val="formtext"/>
              <w:tabs>
                <w:tab w:val="left" w:pos="567"/>
                <w:tab w:val="left" w:pos="1134"/>
                <w:tab w:val="left" w:pos="1701"/>
              </w:tabs>
              <w:jc w:val="both"/>
              <w:rPr>
                <w:rFonts w:cs="Arial"/>
                <w:lang w:val="en-GB"/>
              </w:rPr>
            </w:pPr>
            <w:proofErr w:type="spellStart"/>
            <w:r w:rsidRPr="00726190">
              <w:rPr>
                <w:rFonts w:cs="Arial"/>
                <w:lang w:val="en-GB"/>
              </w:rPr>
              <w:t>i</w:t>
            </w:r>
            <w:proofErr w:type="spellEnd"/>
            <w:r w:rsidRPr="00726190">
              <w:rPr>
                <w:rFonts w:cs="Arial"/>
                <w:lang w:val="en-GB"/>
              </w:rPr>
              <w:t>) creation</w:t>
            </w:r>
            <w:r w:rsidR="00524E46" w:rsidRPr="00726190">
              <w:rPr>
                <w:rFonts w:cs="Arial"/>
                <w:lang w:val="en-GB"/>
              </w:rPr>
              <w:t xml:space="preserve"> and training of new young </w:t>
            </w:r>
            <w:proofErr w:type="spellStart"/>
            <w:r w:rsidR="00524E46" w:rsidRPr="00726190">
              <w:rPr>
                <w:rFonts w:cs="Arial"/>
                <w:lang w:val="en-GB"/>
              </w:rPr>
              <w:t>Taskiwin</w:t>
            </w:r>
            <w:proofErr w:type="spellEnd"/>
            <w:r w:rsidR="00524E46" w:rsidRPr="00726190">
              <w:rPr>
                <w:rFonts w:cs="Arial"/>
                <w:lang w:val="en-GB"/>
              </w:rPr>
              <w:t xml:space="preserve"> troupes throughout the western High Atlas villages,</w:t>
            </w:r>
          </w:p>
          <w:p w:rsidR="00524E46" w:rsidRPr="00726190" w:rsidRDefault="0013419F" w:rsidP="00524E46">
            <w:pPr>
              <w:pStyle w:val="formtext"/>
              <w:tabs>
                <w:tab w:val="left" w:pos="567"/>
                <w:tab w:val="left" w:pos="1134"/>
                <w:tab w:val="left" w:pos="1701"/>
              </w:tabs>
              <w:jc w:val="both"/>
              <w:rPr>
                <w:rFonts w:cs="Arial"/>
                <w:lang w:val="en-GB"/>
              </w:rPr>
            </w:pPr>
            <w:r w:rsidRPr="00726190">
              <w:rPr>
                <w:rFonts w:cs="Arial"/>
                <w:lang w:val="en-GB"/>
              </w:rPr>
              <w:t>ii) identifying</w:t>
            </w:r>
            <w:r w:rsidR="00454C36" w:rsidRPr="00726190">
              <w:rPr>
                <w:rFonts w:cs="Arial"/>
                <w:lang w:val="en-GB"/>
              </w:rPr>
              <w:t xml:space="preserve"> and </w:t>
            </w:r>
            <w:r w:rsidRPr="00726190">
              <w:rPr>
                <w:rFonts w:cs="Arial"/>
                <w:lang w:val="en-GB"/>
              </w:rPr>
              <w:t>creating</w:t>
            </w:r>
            <w:r w:rsidR="00524E46" w:rsidRPr="00726190">
              <w:rPr>
                <w:rFonts w:cs="Arial"/>
                <w:lang w:val="en-GB"/>
              </w:rPr>
              <w:t xml:space="preserve"> a team of dance leaders whose role will be to train the young troupes created in the spirit of spreading the means of transmission,</w:t>
            </w:r>
          </w:p>
          <w:p w:rsidR="00524E46" w:rsidRPr="00726190" w:rsidRDefault="0013419F" w:rsidP="00524E46">
            <w:pPr>
              <w:pStyle w:val="formtext"/>
              <w:tabs>
                <w:tab w:val="left" w:pos="567"/>
                <w:tab w:val="left" w:pos="1134"/>
                <w:tab w:val="left" w:pos="1701"/>
              </w:tabs>
              <w:jc w:val="both"/>
              <w:rPr>
                <w:rFonts w:cs="Arial"/>
                <w:lang w:val="en-GB"/>
              </w:rPr>
            </w:pPr>
            <w:r w:rsidRPr="00726190">
              <w:rPr>
                <w:rFonts w:cs="Arial"/>
                <w:lang w:val="en-GB"/>
              </w:rPr>
              <w:t xml:space="preserve">iii) </w:t>
            </w:r>
            <w:proofErr w:type="gramStart"/>
            <w:r w:rsidRPr="00726190">
              <w:rPr>
                <w:rFonts w:cs="Arial"/>
                <w:lang w:val="en-GB"/>
              </w:rPr>
              <w:t>development</w:t>
            </w:r>
            <w:proofErr w:type="gramEnd"/>
            <w:r w:rsidR="00524E46" w:rsidRPr="00726190">
              <w:rPr>
                <w:rFonts w:cs="Arial"/>
                <w:lang w:val="en-GB"/>
              </w:rPr>
              <w:t xml:space="preserve"> of partnerships with the Ministry of National Education to establish in schools cultural activities related to </w:t>
            </w:r>
            <w:proofErr w:type="spellStart"/>
            <w:r w:rsidR="00524E46" w:rsidRPr="00726190">
              <w:rPr>
                <w:rFonts w:cs="Arial"/>
                <w:lang w:val="en-GB"/>
              </w:rPr>
              <w:t>Taskiwin</w:t>
            </w:r>
            <w:proofErr w:type="spellEnd"/>
            <w:r w:rsidR="00524E46" w:rsidRPr="00726190">
              <w:rPr>
                <w:rFonts w:cs="Arial"/>
                <w:lang w:val="en-GB"/>
              </w:rPr>
              <w:t xml:space="preserve"> with a goal of providing a more formal aspect to these forms of transmission.</w:t>
            </w:r>
          </w:p>
          <w:p w:rsidR="00524E46" w:rsidRPr="00726190" w:rsidRDefault="00524E46" w:rsidP="00524E46">
            <w:pPr>
              <w:pStyle w:val="formtext"/>
              <w:tabs>
                <w:tab w:val="left" w:pos="567"/>
                <w:tab w:val="left" w:pos="1134"/>
                <w:tab w:val="left" w:pos="1701"/>
              </w:tabs>
              <w:spacing w:before="120" w:after="120"/>
              <w:jc w:val="both"/>
              <w:rPr>
                <w:rFonts w:cs="Arial"/>
                <w:lang w:val="en-GB"/>
              </w:rPr>
            </w:pPr>
            <w:r w:rsidRPr="00726190">
              <w:rPr>
                <w:rFonts w:cs="Arial"/>
                <w:lang w:val="en-GB"/>
              </w:rPr>
              <w:t xml:space="preserve">Activity </w:t>
            </w:r>
            <w:r w:rsidR="002D7641" w:rsidRPr="00726190">
              <w:rPr>
                <w:rFonts w:cs="Arial"/>
                <w:lang w:val="en-GB"/>
              </w:rPr>
              <w:t>3:</w:t>
            </w:r>
            <w:r w:rsidRPr="00726190">
              <w:rPr>
                <w:rFonts w:cs="Arial"/>
                <w:lang w:val="en-GB"/>
              </w:rPr>
              <w:t xml:space="preserve"> Encouraging traditional craftsmanship associated with the dance through:</w:t>
            </w:r>
          </w:p>
          <w:p w:rsidR="00524E46" w:rsidRPr="00726190" w:rsidRDefault="00524E46" w:rsidP="00524E46">
            <w:pPr>
              <w:pStyle w:val="formtext"/>
              <w:tabs>
                <w:tab w:val="left" w:pos="567"/>
                <w:tab w:val="left" w:pos="1134"/>
                <w:tab w:val="left" w:pos="1701"/>
              </w:tabs>
              <w:spacing w:before="120" w:after="120"/>
              <w:jc w:val="both"/>
              <w:rPr>
                <w:rFonts w:cs="Arial"/>
                <w:lang w:val="en-GB"/>
              </w:rPr>
            </w:pPr>
            <w:proofErr w:type="spellStart"/>
            <w:r w:rsidRPr="00726190">
              <w:rPr>
                <w:rFonts w:cs="Arial"/>
                <w:lang w:val="en-GB"/>
              </w:rPr>
              <w:t>i</w:t>
            </w:r>
            <w:proofErr w:type="spellEnd"/>
            <w:r w:rsidRPr="00726190">
              <w:rPr>
                <w:rFonts w:cs="Arial"/>
                <w:lang w:val="en-GB"/>
              </w:rPr>
              <w:t>) identificati</w:t>
            </w:r>
            <w:r w:rsidR="00FC40A3" w:rsidRPr="00726190">
              <w:rPr>
                <w:rFonts w:cs="Arial"/>
                <w:lang w:val="en-GB"/>
              </w:rPr>
              <w:t>o</w:t>
            </w:r>
            <w:r w:rsidRPr="00726190">
              <w:rPr>
                <w:rFonts w:cs="Arial"/>
                <w:lang w:val="en-GB"/>
              </w:rPr>
              <w:t xml:space="preserve">n of at least four craftsmen and associating them with </w:t>
            </w:r>
            <w:proofErr w:type="spellStart"/>
            <w:r w:rsidR="00257C24" w:rsidRPr="00726190">
              <w:rPr>
                <w:rFonts w:cs="Arial"/>
                <w:lang w:val="en-GB"/>
              </w:rPr>
              <w:t>Taskiwin</w:t>
            </w:r>
            <w:proofErr w:type="spellEnd"/>
            <w:r w:rsidR="001D428A">
              <w:rPr>
                <w:rFonts w:cs="Arial"/>
                <w:lang w:val="en-GB"/>
              </w:rPr>
              <w:t xml:space="preserve"> </w:t>
            </w:r>
            <w:r w:rsidRPr="00726190">
              <w:rPr>
                <w:rFonts w:cs="Arial"/>
                <w:lang w:val="en-GB"/>
              </w:rPr>
              <w:t xml:space="preserve">safeguarding activities by encouraging them to conserve, develop and  transmit their craft of making </w:t>
            </w:r>
            <w:proofErr w:type="spellStart"/>
            <w:r w:rsidRPr="00726190">
              <w:rPr>
                <w:rFonts w:cs="Arial"/>
                <w:lang w:val="en-GB"/>
              </w:rPr>
              <w:t>Tiskt</w:t>
            </w:r>
            <w:proofErr w:type="spellEnd"/>
            <w:r w:rsidRPr="00726190">
              <w:rPr>
                <w:rFonts w:cs="Arial"/>
                <w:lang w:val="en-GB"/>
              </w:rPr>
              <w:t xml:space="preserve">, musical instruments and costumes which are tangible accessories closely related to </w:t>
            </w:r>
            <w:proofErr w:type="spellStart"/>
            <w:r w:rsidRPr="00726190">
              <w:rPr>
                <w:rFonts w:cs="Arial"/>
                <w:lang w:val="en-GB"/>
              </w:rPr>
              <w:t>Taskiwin</w:t>
            </w:r>
            <w:proofErr w:type="spellEnd"/>
            <w:r w:rsidRPr="00726190">
              <w:rPr>
                <w:rFonts w:cs="Arial"/>
                <w:lang w:val="en-GB"/>
              </w:rPr>
              <w:t xml:space="preserve"> dance performance,</w:t>
            </w:r>
          </w:p>
          <w:p w:rsidR="00524E46" w:rsidRPr="00726190" w:rsidRDefault="00524E46" w:rsidP="00524E46">
            <w:pPr>
              <w:pStyle w:val="formtext"/>
              <w:tabs>
                <w:tab w:val="left" w:pos="567"/>
                <w:tab w:val="left" w:pos="1134"/>
                <w:tab w:val="left" w:pos="1701"/>
              </w:tabs>
              <w:spacing w:before="120" w:after="120"/>
              <w:jc w:val="both"/>
              <w:rPr>
                <w:rFonts w:cs="Arial"/>
                <w:lang w:val="en-GB"/>
              </w:rPr>
            </w:pPr>
            <w:r w:rsidRPr="00726190">
              <w:rPr>
                <w:rFonts w:cs="Arial"/>
                <w:lang w:val="en-GB"/>
              </w:rPr>
              <w:t>Activity 4: Development of research and documentation around:</w:t>
            </w:r>
          </w:p>
          <w:p w:rsidR="00524E46" w:rsidRPr="00726190" w:rsidRDefault="00524E46" w:rsidP="00524E46">
            <w:pPr>
              <w:pStyle w:val="formtext"/>
              <w:tabs>
                <w:tab w:val="left" w:pos="567"/>
                <w:tab w:val="left" w:pos="1134"/>
                <w:tab w:val="left" w:pos="1701"/>
              </w:tabs>
              <w:jc w:val="both"/>
              <w:rPr>
                <w:rFonts w:cs="Arial"/>
                <w:lang w:val="en-GB"/>
              </w:rPr>
            </w:pPr>
            <w:proofErr w:type="spellStart"/>
            <w:r w:rsidRPr="00726190">
              <w:rPr>
                <w:rFonts w:cs="Arial"/>
                <w:lang w:val="en-GB"/>
              </w:rPr>
              <w:t>i</w:t>
            </w:r>
            <w:proofErr w:type="spellEnd"/>
            <w:r w:rsidRPr="00726190">
              <w:rPr>
                <w:rFonts w:cs="Arial"/>
                <w:lang w:val="en-GB"/>
              </w:rPr>
              <w:t xml:space="preserve">) </w:t>
            </w:r>
            <w:proofErr w:type="gramStart"/>
            <w:r w:rsidRPr="00726190">
              <w:rPr>
                <w:rFonts w:cs="Arial"/>
                <w:lang w:val="en-GB"/>
              </w:rPr>
              <w:t>creation</w:t>
            </w:r>
            <w:proofErr w:type="gramEnd"/>
            <w:r w:rsidRPr="00726190">
              <w:rPr>
                <w:rFonts w:cs="Arial"/>
                <w:lang w:val="en-GB"/>
              </w:rPr>
              <w:t xml:space="preserve"> of oral </w:t>
            </w:r>
            <w:proofErr w:type="spellStart"/>
            <w:r w:rsidRPr="00726190">
              <w:rPr>
                <w:rFonts w:cs="Arial"/>
                <w:lang w:val="en-GB"/>
              </w:rPr>
              <w:t>Taskiwin</w:t>
            </w:r>
            <w:proofErr w:type="spellEnd"/>
            <w:r w:rsidRPr="00726190">
              <w:rPr>
                <w:rFonts w:cs="Arial"/>
                <w:lang w:val="en-GB"/>
              </w:rPr>
              <w:t xml:space="preserve"> archives from videos of testimonies from old “dance masters”. In this context, it is planned to make a documentary at the request of </w:t>
            </w:r>
            <w:r w:rsidR="00CA7FBC" w:rsidRPr="00726190">
              <w:rPr>
                <w:rFonts w:cs="Arial"/>
                <w:lang w:val="en-GB"/>
              </w:rPr>
              <w:t>the very elderly</w:t>
            </w:r>
            <w:r w:rsidRPr="00726190">
              <w:rPr>
                <w:rFonts w:cs="Arial"/>
                <w:lang w:val="en-GB"/>
              </w:rPr>
              <w:t xml:space="preserve"> practitioners who wish, through this documentary, to </w:t>
            </w:r>
            <w:r w:rsidR="00B92605" w:rsidRPr="00726190">
              <w:rPr>
                <w:rFonts w:cs="Arial"/>
                <w:lang w:val="en-GB"/>
              </w:rPr>
              <w:t xml:space="preserve">immortalize </w:t>
            </w:r>
            <w:proofErr w:type="spellStart"/>
            <w:r w:rsidR="00B92605" w:rsidRPr="00726190">
              <w:rPr>
                <w:rFonts w:cs="Arial"/>
                <w:lang w:val="en-GB"/>
              </w:rPr>
              <w:t>Taskiwin</w:t>
            </w:r>
            <w:proofErr w:type="spellEnd"/>
            <w:r w:rsidRPr="00726190">
              <w:rPr>
                <w:rFonts w:cs="Arial"/>
                <w:lang w:val="en-GB"/>
              </w:rPr>
              <w:t xml:space="preserve"> gestures and choreography which today is at risk of being disfigured through new forms of modern music. </w:t>
            </w:r>
          </w:p>
          <w:p w:rsidR="00524E46" w:rsidRPr="00726190" w:rsidRDefault="00524E46" w:rsidP="00524E46">
            <w:pPr>
              <w:pStyle w:val="formtext"/>
              <w:tabs>
                <w:tab w:val="left" w:pos="567"/>
                <w:tab w:val="left" w:pos="1134"/>
                <w:tab w:val="left" w:pos="1701"/>
              </w:tabs>
              <w:jc w:val="both"/>
              <w:rPr>
                <w:rFonts w:cs="Arial"/>
                <w:lang w:val="en-GB"/>
              </w:rPr>
            </w:pPr>
            <w:r w:rsidRPr="00726190">
              <w:rPr>
                <w:rFonts w:cs="Arial"/>
                <w:lang w:val="en-GB"/>
              </w:rPr>
              <w:t xml:space="preserve">ii) </w:t>
            </w:r>
            <w:proofErr w:type="gramStart"/>
            <w:r w:rsidRPr="00726190">
              <w:rPr>
                <w:rFonts w:cs="Arial"/>
                <w:lang w:val="en-GB"/>
              </w:rPr>
              <w:t>creation</w:t>
            </w:r>
            <w:proofErr w:type="gramEnd"/>
            <w:r w:rsidRPr="00726190">
              <w:rPr>
                <w:rFonts w:cs="Arial"/>
                <w:lang w:val="en-GB"/>
              </w:rPr>
              <w:t xml:space="preserve"> of a repertoire of</w:t>
            </w:r>
            <w:r w:rsidR="00AF5B7D" w:rsidRPr="00726190">
              <w:rPr>
                <w:rFonts w:cs="Arial"/>
                <w:lang w:val="en-GB"/>
              </w:rPr>
              <w:t xml:space="preserve"> the</w:t>
            </w:r>
            <w:r w:rsidRPr="00726190">
              <w:rPr>
                <w:rFonts w:cs="Arial"/>
                <w:lang w:val="en-GB"/>
              </w:rPr>
              <w:t xml:space="preserve"> different </w:t>
            </w:r>
            <w:proofErr w:type="spellStart"/>
            <w:r w:rsidRPr="00726190">
              <w:rPr>
                <w:rFonts w:cs="Arial"/>
                <w:lang w:val="en-GB"/>
              </w:rPr>
              <w:t>Taskiwin</w:t>
            </w:r>
            <w:proofErr w:type="spellEnd"/>
            <w:r w:rsidRPr="00726190">
              <w:rPr>
                <w:rFonts w:cs="Arial"/>
                <w:lang w:val="en-GB"/>
              </w:rPr>
              <w:t xml:space="preserve"> rhythms and flute tunes and their variations in different communities. Also in this context, the bearers who are still active have confirmed their availability to </w:t>
            </w:r>
            <w:r w:rsidR="00AF5B7D" w:rsidRPr="00726190">
              <w:rPr>
                <w:rFonts w:cs="Arial"/>
                <w:lang w:val="en-GB"/>
              </w:rPr>
              <w:t>participate in this</w:t>
            </w:r>
            <w:r w:rsidRPr="00726190">
              <w:rPr>
                <w:rFonts w:cs="Arial"/>
                <w:lang w:val="en-GB"/>
              </w:rPr>
              <w:t xml:space="preserve"> type of activity intended to document ancient techniques and the oral heritage concerning the </w:t>
            </w:r>
            <w:proofErr w:type="spellStart"/>
            <w:r w:rsidRPr="00726190">
              <w:rPr>
                <w:rFonts w:cs="Arial"/>
                <w:lang w:val="en-GB"/>
              </w:rPr>
              <w:t>Taskiwin</w:t>
            </w:r>
            <w:proofErr w:type="spellEnd"/>
            <w:r w:rsidRPr="00726190">
              <w:rPr>
                <w:rFonts w:cs="Arial"/>
                <w:lang w:val="en-GB"/>
              </w:rPr>
              <w:t xml:space="preserve"> dance,</w:t>
            </w:r>
          </w:p>
          <w:p w:rsidR="00524E46" w:rsidRPr="00726190" w:rsidRDefault="00524E46" w:rsidP="00524E46">
            <w:pPr>
              <w:pStyle w:val="formtext"/>
              <w:tabs>
                <w:tab w:val="left" w:pos="567"/>
                <w:tab w:val="left" w:pos="1134"/>
                <w:tab w:val="left" w:pos="1701"/>
              </w:tabs>
              <w:jc w:val="both"/>
              <w:rPr>
                <w:rFonts w:cs="Arial"/>
                <w:lang w:val="en-GB"/>
              </w:rPr>
            </w:pPr>
            <w:r w:rsidRPr="00726190">
              <w:rPr>
                <w:rFonts w:cs="Arial"/>
                <w:lang w:val="en-GB"/>
              </w:rPr>
              <w:t xml:space="preserve">iii) </w:t>
            </w:r>
            <w:proofErr w:type="gramStart"/>
            <w:r w:rsidRPr="00726190">
              <w:rPr>
                <w:rFonts w:cs="Arial"/>
                <w:lang w:val="en-GB"/>
              </w:rPr>
              <w:t>creation</w:t>
            </w:r>
            <w:proofErr w:type="gramEnd"/>
            <w:r w:rsidRPr="00726190">
              <w:rPr>
                <w:rFonts w:cs="Arial"/>
                <w:lang w:val="en-GB"/>
              </w:rPr>
              <w:t xml:space="preserve"> of a repertoire </w:t>
            </w:r>
            <w:r w:rsidR="00B92605" w:rsidRPr="00726190">
              <w:rPr>
                <w:rFonts w:cs="Arial"/>
                <w:lang w:val="en-GB"/>
              </w:rPr>
              <w:t>of photos</w:t>
            </w:r>
            <w:r w:rsidRPr="00726190">
              <w:rPr>
                <w:rFonts w:cs="Arial"/>
                <w:lang w:val="en-GB"/>
              </w:rPr>
              <w:t xml:space="preserve">, sound and visual recordings and ancient objects related to the </w:t>
            </w:r>
            <w:proofErr w:type="spellStart"/>
            <w:r w:rsidRPr="00726190">
              <w:rPr>
                <w:rFonts w:cs="Arial"/>
                <w:lang w:val="en-GB"/>
              </w:rPr>
              <w:t>Taskiwin</w:t>
            </w:r>
            <w:proofErr w:type="spellEnd"/>
            <w:r w:rsidRPr="00726190">
              <w:rPr>
                <w:rFonts w:cs="Arial"/>
                <w:lang w:val="en-GB"/>
              </w:rPr>
              <w:t xml:space="preserve"> dance (old </w:t>
            </w:r>
            <w:proofErr w:type="spellStart"/>
            <w:r w:rsidRPr="00726190">
              <w:rPr>
                <w:rFonts w:cs="Arial"/>
                <w:lang w:val="en-GB"/>
              </w:rPr>
              <w:t>Tiskt</w:t>
            </w:r>
            <w:proofErr w:type="spellEnd"/>
            <w:r w:rsidRPr="00726190">
              <w:rPr>
                <w:rFonts w:cs="Arial"/>
                <w:lang w:val="en-GB"/>
              </w:rPr>
              <w:t xml:space="preserve"> models, costumes, daggers, etc.)</w:t>
            </w:r>
            <w:r w:rsidR="001D428A">
              <w:rPr>
                <w:rFonts w:cs="Arial"/>
                <w:lang w:val="en-GB"/>
              </w:rPr>
              <w:t>.</w:t>
            </w:r>
            <w:r w:rsidRPr="00726190">
              <w:rPr>
                <w:rFonts w:cs="Arial"/>
                <w:lang w:val="en-GB"/>
              </w:rPr>
              <w:t xml:space="preserve"> This activity will be the basis for the future creation of a collection of ancient objects concerning the </w:t>
            </w:r>
            <w:proofErr w:type="spellStart"/>
            <w:r w:rsidRPr="00726190">
              <w:rPr>
                <w:rFonts w:cs="Arial"/>
                <w:lang w:val="en-GB"/>
              </w:rPr>
              <w:t>Taskiwin</w:t>
            </w:r>
            <w:proofErr w:type="spellEnd"/>
            <w:r w:rsidRPr="00726190">
              <w:rPr>
                <w:rFonts w:cs="Arial"/>
                <w:lang w:val="en-GB"/>
              </w:rPr>
              <w:t xml:space="preserve"> and to be shown in a regional museum (at Taroudant for example), as suggested by certain community representatives during one of the meetings organized in </w:t>
            </w:r>
            <w:r w:rsidR="00AF5B7D" w:rsidRPr="00726190">
              <w:rPr>
                <w:rFonts w:cs="Arial"/>
                <w:lang w:val="en-GB"/>
              </w:rPr>
              <w:t>the framework of</w:t>
            </w:r>
            <w:r w:rsidR="0028570F" w:rsidRPr="00726190">
              <w:rPr>
                <w:rFonts w:cs="Arial"/>
                <w:lang w:val="en-GB"/>
              </w:rPr>
              <w:t xml:space="preserve"> </w:t>
            </w:r>
            <w:r w:rsidRPr="00726190">
              <w:rPr>
                <w:rFonts w:cs="Arial"/>
                <w:lang w:val="en-GB"/>
              </w:rPr>
              <w:t xml:space="preserve">this </w:t>
            </w:r>
            <w:r w:rsidR="00DF68EC" w:rsidRPr="00726190">
              <w:rPr>
                <w:rFonts w:cs="Arial"/>
                <w:lang w:val="en-GB"/>
              </w:rPr>
              <w:t>nomination</w:t>
            </w:r>
            <w:r w:rsidRPr="00726190">
              <w:rPr>
                <w:rFonts w:cs="Arial"/>
                <w:lang w:val="en-GB"/>
              </w:rPr>
              <w:t>.</w:t>
            </w:r>
          </w:p>
          <w:p w:rsidR="00524E46" w:rsidRPr="00726190" w:rsidRDefault="00524E46" w:rsidP="00524E46">
            <w:pPr>
              <w:pStyle w:val="formtext"/>
              <w:tabs>
                <w:tab w:val="left" w:pos="567"/>
                <w:tab w:val="left" w:pos="1134"/>
                <w:tab w:val="left" w:pos="1701"/>
              </w:tabs>
              <w:spacing w:before="120" w:after="120"/>
              <w:jc w:val="both"/>
              <w:rPr>
                <w:rFonts w:cs="Arial"/>
                <w:lang w:val="en-GB"/>
              </w:rPr>
            </w:pPr>
            <w:r w:rsidRPr="00726190">
              <w:rPr>
                <w:rFonts w:cs="Arial"/>
                <w:lang w:val="en-GB"/>
              </w:rPr>
              <w:t xml:space="preserve">Communities concerned by the </w:t>
            </w:r>
            <w:proofErr w:type="spellStart"/>
            <w:r w:rsidRPr="00726190">
              <w:rPr>
                <w:rFonts w:cs="Arial"/>
                <w:lang w:val="en-GB"/>
              </w:rPr>
              <w:t>Taskiwin</w:t>
            </w:r>
            <w:proofErr w:type="spellEnd"/>
            <w:r w:rsidRPr="00726190">
              <w:rPr>
                <w:rFonts w:cs="Arial"/>
                <w:lang w:val="en-GB"/>
              </w:rPr>
              <w:t xml:space="preserve"> have been involved in all phases of </w:t>
            </w:r>
            <w:r w:rsidR="00AF5B7D" w:rsidRPr="00726190">
              <w:rPr>
                <w:rFonts w:cs="Arial"/>
                <w:lang w:val="en-GB"/>
              </w:rPr>
              <w:t xml:space="preserve">the </w:t>
            </w:r>
            <w:r w:rsidR="00E458F0" w:rsidRPr="00726190">
              <w:rPr>
                <w:rFonts w:cs="Arial"/>
                <w:lang w:val="en-GB"/>
              </w:rPr>
              <w:t>preparation</w:t>
            </w:r>
            <w:r w:rsidR="00AF5B7D" w:rsidRPr="00726190">
              <w:rPr>
                <w:rFonts w:cs="Arial"/>
                <w:lang w:val="en-GB"/>
              </w:rPr>
              <w:t xml:space="preserve"> of</w:t>
            </w:r>
            <w:r w:rsidR="00CD5E6B" w:rsidRPr="00726190">
              <w:rPr>
                <w:rFonts w:cs="Arial"/>
                <w:lang w:val="en-GB"/>
              </w:rPr>
              <w:t xml:space="preserve"> </w:t>
            </w:r>
            <w:r w:rsidRPr="00726190">
              <w:rPr>
                <w:rFonts w:cs="Arial"/>
                <w:lang w:val="en-GB"/>
              </w:rPr>
              <w:t xml:space="preserve">this </w:t>
            </w:r>
            <w:r w:rsidR="00DF68EC" w:rsidRPr="00726190">
              <w:rPr>
                <w:rFonts w:cs="Arial"/>
                <w:lang w:val="en-GB"/>
              </w:rPr>
              <w:t>nomination</w:t>
            </w:r>
            <w:r w:rsidRPr="00726190">
              <w:rPr>
                <w:rFonts w:cs="Arial"/>
                <w:lang w:val="en-GB"/>
              </w:rPr>
              <w:t>. Participation of communities in the implementation of the safeguarding plan will be ensured through a number of methods, especially:</w:t>
            </w:r>
          </w:p>
          <w:p w:rsidR="00524E46" w:rsidRPr="00726190" w:rsidRDefault="001D428A" w:rsidP="001D428A">
            <w:pPr>
              <w:pStyle w:val="formtext"/>
              <w:tabs>
                <w:tab w:val="left" w:pos="0"/>
                <w:tab w:val="left" w:pos="29"/>
              </w:tabs>
              <w:jc w:val="both"/>
              <w:rPr>
                <w:rFonts w:cs="Arial"/>
                <w:lang w:val="en-GB"/>
              </w:rPr>
            </w:pPr>
            <w:proofErr w:type="spellStart"/>
            <w:r>
              <w:rPr>
                <w:rFonts w:cs="Arial"/>
                <w:lang w:val="en-GB"/>
              </w:rPr>
              <w:t>i</w:t>
            </w:r>
            <w:proofErr w:type="spellEnd"/>
            <w:r>
              <w:rPr>
                <w:rFonts w:cs="Arial"/>
                <w:lang w:val="en-GB"/>
              </w:rPr>
              <w:t xml:space="preserve">) </w:t>
            </w:r>
            <w:proofErr w:type="gramStart"/>
            <w:r w:rsidR="00524E46" w:rsidRPr="00726190">
              <w:rPr>
                <w:rFonts w:cs="Arial"/>
                <w:lang w:val="en-GB"/>
              </w:rPr>
              <w:t>their</w:t>
            </w:r>
            <w:proofErr w:type="gramEnd"/>
            <w:r w:rsidR="00524E46" w:rsidRPr="00726190">
              <w:rPr>
                <w:rFonts w:cs="Arial"/>
                <w:lang w:val="en-GB"/>
              </w:rPr>
              <w:t xml:space="preserve"> representatives in the federation</w:t>
            </w:r>
            <w:r w:rsidR="0046633C" w:rsidRPr="00726190">
              <w:rPr>
                <w:rFonts w:cs="Arial"/>
                <w:lang w:val="en-GB"/>
              </w:rPr>
              <w:t xml:space="preserve"> of </w:t>
            </w:r>
            <w:proofErr w:type="spellStart"/>
            <w:r w:rsidR="0046633C" w:rsidRPr="00726190">
              <w:rPr>
                <w:rFonts w:cs="Arial"/>
                <w:lang w:val="en-GB"/>
              </w:rPr>
              <w:t>Taskiwin</w:t>
            </w:r>
            <w:proofErr w:type="spellEnd"/>
            <w:r w:rsidR="0046633C" w:rsidRPr="00726190">
              <w:rPr>
                <w:rFonts w:cs="Arial"/>
                <w:lang w:val="en-GB"/>
              </w:rPr>
              <w:t xml:space="preserve"> associations</w:t>
            </w:r>
            <w:r w:rsidR="00CD5E6B" w:rsidRPr="00726190">
              <w:rPr>
                <w:rFonts w:cs="Arial"/>
                <w:lang w:val="en-GB"/>
              </w:rPr>
              <w:t xml:space="preserve"> </w:t>
            </w:r>
            <w:r w:rsidR="0071394D" w:rsidRPr="00726190">
              <w:rPr>
                <w:rFonts w:cs="Arial"/>
                <w:lang w:val="en-GB"/>
              </w:rPr>
              <w:t>which</w:t>
            </w:r>
            <w:r w:rsidR="00524E46" w:rsidRPr="00726190">
              <w:rPr>
                <w:rFonts w:cs="Arial"/>
                <w:lang w:val="en-GB"/>
              </w:rPr>
              <w:t xml:space="preserve"> will be created. Each association created by the communities will contribute to the functioning of the body </w:t>
            </w:r>
            <w:r w:rsidR="00FD58E0" w:rsidRPr="00726190">
              <w:rPr>
                <w:rFonts w:cs="Arial"/>
                <w:lang w:val="en-GB"/>
              </w:rPr>
              <w:t xml:space="preserve">which will be responsible for </w:t>
            </w:r>
            <w:r w:rsidR="00524E46" w:rsidRPr="00726190">
              <w:rPr>
                <w:rFonts w:cs="Arial"/>
                <w:lang w:val="en-GB"/>
              </w:rPr>
              <w:t>the local management of the federation’s business and activities,</w:t>
            </w:r>
          </w:p>
          <w:p w:rsidR="00524E46" w:rsidRPr="00726190" w:rsidRDefault="001D428A" w:rsidP="00524E46">
            <w:pPr>
              <w:pStyle w:val="formtext"/>
              <w:tabs>
                <w:tab w:val="left" w:pos="567"/>
                <w:tab w:val="left" w:pos="1134"/>
                <w:tab w:val="left" w:pos="1701"/>
              </w:tabs>
              <w:jc w:val="both"/>
              <w:rPr>
                <w:rFonts w:cs="Arial"/>
                <w:lang w:val="en-GB"/>
              </w:rPr>
            </w:pPr>
            <w:r>
              <w:rPr>
                <w:rFonts w:cs="Arial"/>
                <w:lang w:val="en-GB"/>
              </w:rPr>
              <w:t xml:space="preserve">ii) </w:t>
            </w:r>
            <w:proofErr w:type="gramStart"/>
            <w:r w:rsidR="000927D9" w:rsidRPr="00726190">
              <w:rPr>
                <w:rFonts w:cs="Arial"/>
                <w:lang w:val="en-GB"/>
              </w:rPr>
              <w:t>practitioners</w:t>
            </w:r>
            <w:proofErr w:type="gramEnd"/>
            <w:r w:rsidR="00524E46" w:rsidRPr="00726190">
              <w:rPr>
                <w:rFonts w:cs="Arial"/>
                <w:lang w:val="en-GB"/>
              </w:rPr>
              <w:t xml:space="preserve"> and bearers who will </w:t>
            </w:r>
            <w:r w:rsidR="00560CCF" w:rsidRPr="00726190">
              <w:rPr>
                <w:rFonts w:cs="Arial"/>
                <w:lang w:val="en-GB"/>
              </w:rPr>
              <w:t>be involved</w:t>
            </w:r>
            <w:r w:rsidR="00524E46" w:rsidRPr="00726190">
              <w:rPr>
                <w:rFonts w:cs="Arial"/>
                <w:lang w:val="en-GB"/>
              </w:rPr>
              <w:t xml:space="preserve"> in the implementation of planned activities (transmission to young generations, creation of oral archives, etc.)</w:t>
            </w:r>
          </w:p>
          <w:p w:rsidR="00524E46" w:rsidRPr="00726190" w:rsidRDefault="00524E46" w:rsidP="00524E46">
            <w:pPr>
              <w:pStyle w:val="formtext"/>
              <w:tabs>
                <w:tab w:val="left" w:pos="567"/>
                <w:tab w:val="left" w:pos="1134"/>
                <w:tab w:val="left" w:pos="1701"/>
              </w:tabs>
              <w:spacing w:before="120" w:after="120"/>
              <w:jc w:val="both"/>
              <w:rPr>
                <w:rFonts w:cs="Arial"/>
                <w:lang w:val="en-GB"/>
              </w:rPr>
            </w:pPr>
            <w:r w:rsidRPr="00726190">
              <w:rPr>
                <w:rFonts w:cs="Arial"/>
                <w:lang w:val="en-GB"/>
              </w:rPr>
              <w:t xml:space="preserve">The Targa-Aide Association was </w:t>
            </w:r>
            <w:r w:rsidR="000423B7" w:rsidRPr="00726190">
              <w:rPr>
                <w:rFonts w:cs="Arial"/>
                <w:lang w:val="en-GB"/>
              </w:rPr>
              <w:t>i</w:t>
            </w:r>
            <w:r w:rsidRPr="00726190">
              <w:rPr>
                <w:rFonts w:cs="Arial"/>
                <w:lang w:val="en-GB"/>
              </w:rPr>
              <w:t xml:space="preserve">dentified as the appropriate community organization for ensuring the implementation of the safeguarding plan in the field. It is the same association which had previously initiated the idea of preparing this </w:t>
            </w:r>
            <w:r w:rsidR="00DF68EC" w:rsidRPr="00726190">
              <w:rPr>
                <w:rFonts w:cs="Arial"/>
                <w:lang w:val="en-GB"/>
              </w:rPr>
              <w:t>nomination</w:t>
            </w:r>
            <w:r w:rsidRPr="00726190">
              <w:rPr>
                <w:rFonts w:cs="Arial"/>
                <w:lang w:val="en-GB"/>
              </w:rPr>
              <w:t xml:space="preserve">. It has </w:t>
            </w:r>
            <w:r w:rsidR="00560CCF" w:rsidRPr="00726190">
              <w:rPr>
                <w:rFonts w:cs="Arial"/>
                <w:lang w:val="en-GB"/>
              </w:rPr>
              <w:t>competent</w:t>
            </w:r>
            <w:r w:rsidR="001D428A">
              <w:rPr>
                <w:rFonts w:cs="Arial"/>
                <w:lang w:val="en-GB"/>
              </w:rPr>
              <w:t xml:space="preserve"> </w:t>
            </w:r>
            <w:r w:rsidRPr="00726190">
              <w:rPr>
                <w:rFonts w:cs="Arial"/>
                <w:lang w:val="en-GB"/>
              </w:rPr>
              <w:t xml:space="preserve">human resources, </w:t>
            </w:r>
            <w:r w:rsidR="00F32C73" w:rsidRPr="00726190">
              <w:rPr>
                <w:rFonts w:cs="Arial"/>
                <w:lang w:val="en-GB"/>
              </w:rPr>
              <w:t>mainly</w:t>
            </w:r>
            <w:r w:rsidRPr="00726190">
              <w:rPr>
                <w:rFonts w:cs="Arial"/>
                <w:lang w:val="en-GB"/>
              </w:rPr>
              <w:t xml:space="preserve"> universities and intellectuals, but also the financial means </w:t>
            </w:r>
            <w:r w:rsidR="00A43DAE" w:rsidRPr="00726190">
              <w:rPr>
                <w:rFonts w:cs="Arial"/>
                <w:lang w:val="en-GB"/>
              </w:rPr>
              <w:t>to be able to carry out</w:t>
            </w:r>
            <w:r w:rsidRPr="00726190">
              <w:rPr>
                <w:rFonts w:cs="Arial"/>
                <w:lang w:val="en-GB"/>
              </w:rPr>
              <w:t xml:space="preserve"> concrete actions to contribute substantially to safeguarding the region’s intangible cultural heritage. </w:t>
            </w:r>
          </w:p>
          <w:p w:rsidR="00524E46" w:rsidRPr="00726190" w:rsidRDefault="00524E46" w:rsidP="00524E46">
            <w:pPr>
              <w:pStyle w:val="formtext"/>
              <w:tabs>
                <w:tab w:val="left" w:pos="567"/>
                <w:tab w:val="left" w:pos="1134"/>
                <w:tab w:val="left" w:pos="1701"/>
              </w:tabs>
              <w:spacing w:before="120" w:after="120"/>
              <w:jc w:val="both"/>
              <w:rPr>
                <w:rFonts w:cs="Arial"/>
                <w:lang w:val="en-GB"/>
              </w:rPr>
            </w:pPr>
            <w:r w:rsidRPr="00726190">
              <w:rPr>
                <w:rFonts w:cs="Arial"/>
                <w:lang w:val="en-GB"/>
              </w:rPr>
              <w:t xml:space="preserve">In addition, the State will also be involved both in the </w:t>
            </w:r>
            <w:r w:rsidR="002E0E5B" w:rsidRPr="00726190">
              <w:rPr>
                <w:rFonts w:cs="Arial"/>
                <w:lang w:val="en-GB"/>
              </w:rPr>
              <w:t>implementation</w:t>
            </w:r>
            <w:r w:rsidR="002859B4">
              <w:rPr>
                <w:rFonts w:cs="Arial"/>
                <w:lang w:val="en-GB"/>
              </w:rPr>
              <w:t xml:space="preserve"> </w:t>
            </w:r>
            <w:r w:rsidRPr="00726190">
              <w:rPr>
                <w:rFonts w:cs="Arial"/>
                <w:lang w:val="en-GB"/>
              </w:rPr>
              <w:t xml:space="preserve">of this safeguarding plan (by associating its researchers and managers with the performance of organizational and documentation activities), as well as through financial subsidies </w:t>
            </w:r>
            <w:r w:rsidR="005758FB" w:rsidRPr="00726190">
              <w:rPr>
                <w:rFonts w:cs="Arial"/>
                <w:lang w:val="en-GB"/>
              </w:rPr>
              <w:t>in the</w:t>
            </w:r>
            <w:r w:rsidRPr="00726190">
              <w:rPr>
                <w:rFonts w:cs="Arial"/>
                <w:lang w:val="en-GB"/>
              </w:rPr>
              <w:t xml:space="preserve"> granting of </w:t>
            </w:r>
            <w:r w:rsidR="002E0E5B" w:rsidRPr="00726190">
              <w:rPr>
                <w:rFonts w:cs="Arial"/>
                <w:lang w:val="en-GB"/>
              </w:rPr>
              <w:t>rewards</w:t>
            </w:r>
            <w:r w:rsidRPr="00726190">
              <w:rPr>
                <w:rFonts w:cs="Arial"/>
                <w:lang w:val="en-GB"/>
              </w:rPr>
              <w:t>, contribution</w:t>
            </w:r>
            <w:r w:rsidR="005758FB" w:rsidRPr="00726190">
              <w:rPr>
                <w:rFonts w:cs="Arial"/>
                <w:lang w:val="en-GB"/>
              </w:rPr>
              <w:t>s</w:t>
            </w:r>
            <w:r w:rsidRPr="00726190">
              <w:rPr>
                <w:rFonts w:cs="Arial"/>
                <w:lang w:val="en-GB"/>
              </w:rPr>
              <w:t xml:space="preserve"> to the Festival’s organization, etc. The Ministry of National </w:t>
            </w:r>
            <w:r w:rsidR="000927D9" w:rsidRPr="00726190">
              <w:rPr>
                <w:rFonts w:cs="Arial"/>
                <w:lang w:val="en-GB"/>
              </w:rPr>
              <w:t>Education</w:t>
            </w:r>
            <w:r w:rsidRPr="00726190">
              <w:rPr>
                <w:rFonts w:cs="Arial"/>
                <w:lang w:val="en-GB"/>
              </w:rPr>
              <w:t xml:space="preserve"> will contribute by progressively introducing learning of the dance in a formal way with students of the western High Atlas region.</w:t>
            </w:r>
          </w:p>
          <w:p w:rsidR="001D428A" w:rsidRPr="00726190" w:rsidRDefault="00524E46" w:rsidP="001D428A">
            <w:pPr>
              <w:pStyle w:val="formtext"/>
              <w:tabs>
                <w:tab w:val="left" w:pos="567"/>
                <w:tab w:val="left" w:pos="1134"/>
                <w:tab w:val="left" w:pos="1701"/>
              </w:tabs>
              <w:spacing w:before="120" w:after="120"/>
              <w:jc w:val="both"/>
              <w:rPr>
                <w:rFonts w:cs="Arial"/>
                <w:lang w:val="en-GB"/>
              </w:rPr>
            </w:pPr>
            <w:r w:rsidRPr="00726190">
              <w:rPr>
                <w:rFonts w:cs="Arial"/>
                <w:lang w:val="en-GB"/>
              </w:rPr>
              <w:t xml:space="preserve">This safeguarding plan may be developed and clarified more in detail through the following ten main actions </w:t>
            </w:r>
            <w:r w:rsidR="006573CC" w:rsidRPr="00726190">
              <w:rPr>
                <w:rFonts w:cs="Arial"/>
                <w:lang w:val="en-GB"/>
              </w:rPr>
              <w:t>outlining</w:t>
            </w:r>
            <w:r w:rsidRPr="00726190">
              <w:rPr>
                <w:rFonts w:cs="Arial"/>
                <w:lang w:val="en-GB"/>
              </w:rPr>
              <w:t xml:space="preserve"> the description, schedule and financing met</w:t>
            </w:r>
            <w:r w:rsidR="001D428A">
              <w:rPr>
                <w:rFonts w:cs="Arial"/>
                <w:lang w:val="en-GB"/>
              </w:rPr>
              <w:t>hods for each activity for 2016 – </w:t>
            </w:r>
            <w:r w:rsidRPr="00726190">
              <w:rPr>
                <w:rFonts w:cs="Arial"/>
                <w:lang w:val="en-GB"/>
              </w:rPr>
              <w:t>2020.</w:t>
            </w:r>
          </w:p>
          <w:p w:rsidR="00524E46" w:rsidRPr="00726190" w:rsidRDefault="00524E46" w:rsidP="00524E46">
            <w:pPr>
              <w:pStyle w:val="formtext"/>
              <w:tabs>
                <w:tab w:val="left" w:pos="567"/>
                <w:tab w:val="left" w:pos="1134"/>
                <w:tab w:val="left" w:pos="1701"/>
              </w:tabs>
              <w:spacing w:before="0" w:after="120"/>
              <w:jc w:val="both"/>
              <w:rPr>
                <w:rFonts w:cs="Arial"/>
                <w:lang w:val="en-GB"/>
              </w:rPr>
            </w:pPr>
            <w:r w:rsidRPr="00726190">
              <w:rPr>
                <w:rFonts w:cs="Arial"/>
                <w:lang w:val="en-GB"/>
              </w:rPr>
              <w:t xml:space="preserve">Activity 1: Organize the association of </w:t>
            </w:r>
            <w:proofErr w:type="spellStart"/>
            <w:r w:rsidRPr="00726190">
              <w:rPr>
                <w:rFonts w:cs="Arial"/>
                <w:lang w:val="en-GB"/>
              </w:rPr>
              <w:t>Taskiwin</w:t>
            </w:r>
            <w:proofErr w:type="spellEnd"/>
            <w:r w:rsidRPr="00726190">
              <w:rPr>
                <w:rFonts w:cs="Arial"/>
                <w:lang w:val="en-GB"/>
              </w:rPr>
              <w:t xml:space="preserve"> troupes (existing and to be created in the near future) in a federation to be the </w:t>
            </w:r>
            <w:r w:rsidR="000927D9" w:rsidRPr="00726190">
              <w:rPr>
                <w:rFonts w:cs="Arial"/>
                <w:lang w:val="en-GB"/>
              </w:rPr>
              <w:t>interlocutor</w:t>
            </w:r>
            <w:r w:rsidRPr="00726190">
              <w:rPr>
                <w:rFonts w:cs="Arial"/>
                <w:lang w:val="en-GB"/>
              </w:rPr>
              <w:t xml:space="preserve"> with public authorities and stakeholders concerned by the </w:t>
            </w:r>
            <w:proofErr w:type="spellStart"/>
            <w:r w:rsidRPr="00726190">
              <w:rPr>
                <w:rFonts w:cs="Arial"/>
                <w:lang w:val="en-GB"/>
              </w:rPr>
              <w:t>Taskiwin</w:t>
            </w:r>
            <w:proofErr w:type="spellEnd"/>
            <w:r w:rsidRPr="00726190">
              <w:rPr>
                <w:rFonts w:cs="Arial"/>
                <w:lang w:val="en-GB"/>
              </w:rPr>
              <w:t xml:space="preserve"> dance’s revitalization, safeguarding and promotion.</w:t>
            </w:r>
          </w:p>
          <w:p w:rsidR="00524E46" w:rsidRPr="00726190" w:rsidRDefault="00524E46" w:rsidP="00524E46">
            <w:pPr>
              <w:pStyle w:val="formtext"/>
              <w:tabs>
                <w:tab w:val="left" w:pos="567"/>
                <w:tab w:val="left" w:pos="1134"/>
                <w:tab w:val="left" w:pos="1701"/>
              </w:tabs>
              <w:spacing w:before="120" w:after="120"/>
              <w:jc w:val="both"/>
              <w:rPr>
                <w:rFonts w:cs="Arial"/>
                <w:lang w:val="en-GB"/>
              </w:rPr>
            </w:pPr>
            <w:r w:rsidRPr="00726190">
              <w:rPr>
                <w:rFonts w:cs="Arial"/>
                <w:lang w:val="en-GB"/>
              </w:rPr>
              <w:t xml:space="preserve">Description: Organization of a study day during the last quarter of 2016 to bring together all associations already operational and which </w:t>
            </w:r>
            <w:r w:rsidR="00043D66" w:rsidRPr="00726190">
              <w:rPr>
                <w:rFonts w:cs="Arial"/>
                <w:lang w:val="en-GB"/>
              </w:rPr>
              <w:t xml:space="preserve">will </w:t>
            </w:r>
            <w:r w:rsidRPr="00726190">
              <w:rPr>
                <w:rFonts w:cs="Arial"/>
                <w:lang w:val="en-GB"/>
              </w:rPr>
              <w:t>have bee</w:t>
            </w:r>
            <w:r w:rsidR="00043D66" w:rsidRPr="00726190">
              <w:rPr>
                <w:rFonts w:cs="Arial"/>
                <w:lang w:val="en-GB"/>
              </w:rPr>
              <w:t>n</w:t>
            </w:r>
            <w:r w:rsidRPr="00726190">
              <w:rPr>
                <w:rFonts w:cs="Arial"/>
                <w:lang w:val="en-GB"/>
              </w:rPr>
              <w:t xml:space="preserve"> created </w:t>
            </w:r>
            <w:r w:rsidR="00043D66" w:rsidRPr="00726190">
              <w:rPr>
                <w:rFonts w:cs="Arial"/>
                <w:lang w:val="en-GB"/>
              </w:rPr>
              <w:t>by</w:t>
            </w:r>
            <w:r w:rsidRPr="00726190">
              <w:rPr>
                <w:rFonts w:cs="Arial"/>
                <w:lang w:val="en-GB"/>
              </w:rPr>
              <w:t xml:space="preserve"> then. The study day will be coordinated by the Targa-Aide Association and local stakeholders and the Ministry of Culture will oversee the implementation of the federation.</w:t>
            </w:r>
          </w:p>
          <w:p w:rsidR="00524E46" w:rsidRPr="00726190" w:rsidRDefault="00524E46" w:rsidP="00524E46">
            <w:pPr>
              <w:pStyle w:val="formtext"/>
              <w:tabs>
                <w:tab w:val="left" w:pos="567"/>
                <w:tab w:val="left" w:pos="1134"/>
                <w:tab w:val="left" w:pos="1701"/>
              </w:tabs>
              <w:spacing w:before="120" w:after="120"/>
              <w:jc w:val="both"/>
              <w:rPr>
                <w:rFonts w:cs="Arial"/>
                <w:lang w:val="en-GB"/>
              </w:rPr>
            </w:pPr>
            <w:r w:rsidRPr="00726190">
              <w:rPr>
                <w:rFonts w:cs="Arial"/>
                <w:lang w:val="en-GB"/>
              </w:rPr>
              <w:t>Schedule: 2016</w:t>
            </w:r>
          </w:p>
          <w:p w:rsidR="00524E46" w:rsidRPr="00726190" w:rsidRDefault="00524E46" w:rsidP="00524E46">
            <w:pPr>
              <w:pStyle w:val="formtext"/>
              <w:tabs>
                <w:tab w:val="left" w:pos="567"/>
                <w:tab w:val="left" w:pos="1134"/>
                <w:tab w:val="left" w:pos="1701"/>
              </w:tabs>
              <w:spacing w:before="120" w:after="120"/>
              <w:jc w:val="both"/>
              <w:rPr>
                <w:rFonts w:cs="Arial"/>
                <w:lang w:val="en-GB"/>
              </w:rPr>
            </w:pPr>
            <w:r w:rsidRPr="00726190">
              <w:rPr>
                <w:rFonts w:cs="Arial"/>
                <w:lang w:val="en-GB"/>
              </w:rPr>
              <w:t>Budget $2,000 (financed by the Targa-Aide Association)</w:t>
            </w:r>
          </w:p>
          <w:p w:rsidR="00524E46" w:rsidRPr="00726190" w:rsidRDefault="00524E46" w:rsidP="00524E46">
            <w:pPr>
              <w:pStyle w:val="formtext"/>
              <w:tabs>
                <w:tab w:val="left" w:pos="567"/>
                <w:tab w:val="left" w:pos="1134"/>
                <w:tab w:val="left" w:pos="1701"/>
              </w:tabs>
              <w:spacing w:before="120" w:after="120"/>
              <w:jc w:val="both"/>
              <w:rPr>
                <w:rFonts w:cs="Arial"/>
                <w:lang w:val="en-GB"/>
              </w:rPr>
            </w:pPr>
            <w:r w:rsidRPr="00726190">
              <w:rPr>
                <w:rFonts w:cs="Arial"/>
                <w:lang w:val="en-GB"/>
              </w:rPr>
              <w:t>Activity 2: Supporting troupes with equipment and know-how</w:t>
            </w:r>
          </w:p>
          <w:p w:rsidR="00524E46" w:rsidRPr="00726190" w:rsidRDefault="00524E46" w:rsidP="00524E46">
            <w:pPr>
              <w:pStyle w:val="formtext"/>
              <w:tabs>
                <w:tab w:val="left" w:pos="567"/>
                <w:tab w:val="left" w:pos="1134"/>
                <w:tab w:val="left" w:pos="1701"/>
              </w:tabs>
              <w:spacing w:before="120" w:after="120"/>
              <w:jc w:val="both"/>
              <w:rPr>
                <w:rFonts w:cs="Arial"/>
                <w:lang w:val="en-GB"/>
              </w:rPr>
            </w:pPr>
            <w:r w:rsidRPr="00726190">
              <w:rPr>
                <w:rFonts w:cs="Arial"/>
                <w:lang w:val="en-GB"/>
              </w:rPr>
              <w:t xml:space="preserve">Description:  Accompanying newly created troupes in their first artistic performances and encouraging and supporting them materially </w:t>
            </w:r>
            <w:r w:rsidR="00E458F0" w:rsidRPr="00726190">
              <w:rPr>
                <w:rFonts w:cs="Arial"/>
                <w:lang w:val="en-GB"/>
              </w:rPr>
              <w:t>so they can participate</w:t>
            </w:r>
            <w:r w:rsidRPr="00726190">
              <w:rPr>
                <w:rFonts w:cs="Arial"/>
                <w:lang w:val="en-GB"/>
              </w:rPr>
              <w:t xml:space="preserve"> in artistic events.</w:t>
            </w:r>
          </w:p>
          <w:p w:rsidR="00524E46" w:rsidRPr="00726190" w:rsidRDefault="00524E46" w:rsidP="00524E46">
            <w:pPr>
              <w:pStyle w:val="formtext"/>
              <w:tabs>
                <w:tab w:val="left" w:pos="567"/>
                <w:tab w:val="left" w:pos="1134"/>
                <w:tab w:val="left" w:pos="1701"/>
              </w:tabs>
              <w:spacing w:before="120" w:after="120"/>
              <w:jc w:val="both"/>
              <w:rPr>
                <w:rFonts w:cs="Arial"/>
                <w:lang w:val="en-GB"/>
              </w:rPr>
            </w:pPr>
            <w:r w:rsidRPr="00726190">
              <w:rPr>
                <w:rFonts w:cs="Arial"/>
                <w:lang w:val="en-GB"/>
              </w:rPr>
              <w:t>Schedule: 2016 - 2020</w:t>
            </w:r>
          </w:p>
          <w:p w:rsidR="00524E46" w:rsidRPr="00726190" w:rsidRDefault="00524E46" w:rsidP="00524E46">
            <w:pPr>
              <w:pStyle w:val="formtext"/>
              <w:tabs>
                <w:tab w:val="left" w:pos="567"/>
                <w:tab w:val="left" w:pos="1134"/>
                <w:tab w:val="left" w:pos="1701"/>
              </w:tabs>
              <w:spacing w:before="120" w:after="120"/>
              <w:jc w:val="both"/>
              <w:rPr>
                <w:rFonts w:cs="Arial"/>
                <w:lang w:val="en-GB"/>
              </w:rPr>
            </w:pPr>
            <w:r w:rsidRPr="00726190">
              <w:rPr>
                <w:rFonts w:cs="Arial"/>
                <w:lang w:val="en-GB"/>
              </w:rPr>
              <w:t>Budget: Making available transportation and lodging and facilitating administrative formalities (Support from the Ministry of Culture and the Taroudant Municipality)</w:t>
            </w:r>
          </w:p>
          <w:p w:rsidR="00524E46" w:rsidRPr="00726190" w:rsidRDefault="00524E46" w:rsidP="00524E46">
            <w:pPr>
              <w:pStyle w:val="formtext"/>
              <w:tabs>
                <w:tab w:val="left" w:pos="567"/>
                <w:tab w:val="left" w:pos="1134"/>
                <w:tab w:val="left" w:pos="1701"/>
              </w:tabs>
              <w:spacing w:before="120" w:after="120"/>
              <w:jc w:val="both"/>
              <w:rPr>
                <w:rFonts w:cs="Arial"/>
                <w:lang w:val="en-GB"/>
              </w:rPr>
            </w:pPr>
            <w:r w:rsidRPr="00726190">
              <w:rPr>
                <w:rFonts w:cs="Arial"/>
                <w:lang w:val="en-GB"/>
              </w:rPr>
              <w:t xml:space="preserve">Activity </w:t>
            </w:r>
            <w:r w:rsidR="000927D9" w:rsidRPr="00726190">
              <w:rPr>
                <w:rFonts w:cs="Arial"/>
                <w:lang w:val="en-GB"/>
              </w:rPr>
              <w:t>3:</w:t>
            </w:r>
            <w:r w:rsidRPr="00726190">
              <w:rPr>
                <w:rFonts w:cs="Arial"/>
                <w:lang w:val="en-GB"/>
              </w:rPr>
              <w:t xml:space="preserve"> Organize dance </w:t>
            </w:r>
            <w:r w:rsidR="000927D9" w:rsidRPr="00726190">
              <w:rPr>
                <w:rFonts w:cs="Arial"/>
                <w:lang w:val="en-GB"/>
              </w:rPr>
              <w:t>competitions</w:t>
            </w:r>
            <w:r w:rsidRPr="00726190">
              <w:rPr>
                <w:rFonts w:cs="Arial"/>
                <w:lang w:val="en-GB"/>
              </w:rPr>
              <w:t xml:space="preserve"> wit</w:t>
            </w:r>
            <w:r w:rsidR="000B79B2" w:rsidRPr="00726190">
              <w:rPr>
                <w:rFonts w:cs="Arial"/>
                <w:lang w:val="en-GB"/>
              </w:rPr>
              <w:t>h prizes to motiv</w:t>
            </w:r>
            <w:r w:rsidR="0029696A" w:rsidRPr="00726190">
              <w:rPr>
                <w:rFonts w:cs="Arial"/>
                <w:lang w:val="en-GB"/>
              </w:rPr>
              <w:t>at</w:t>
            </w:r>
            <w:r w:rsidR="000B79B2" w:rsidRPr="00726190">
              <w:rPr>
                <w:rFonts w:cs="Arial"/>
                <w:lang w:val="en-GB"/>
              </w:rPr>
              <w:t>e young practit</w:t>
            </w:r>
            <w:r w:rsidRPr="00726190">
              <w:rPr>
                <w:rFonts w:cs="Arial"/>
                <w:lang w:val="en-GB"/>
              </w:rPr>
              <w:t>ioners.</w:t>
            </w:r>
          </w:p>
          <w:p w:rsidR="00524E46" w:rsidRPr="00726190" w:rsidRDefault="00524E46" w:rsidP="00524E46">
            <w:pPr>
              <w:pStyle w:val="formtext"/>
              <w:tabs>
                <w:tab w:val="left" w:pos="567"/>
                <w:tab w:val="left" w:pos="1134"/>
                <w:tab w:val="left" w:pos="1701"/>
              </w:tabs>
              <w:spacing w:before="120" w:after="120"/>
              <w:jc w:val="both"/>
              <w:rPr>
                <w:rFonts w:cs="Arial"/>
                <w:lang w:val="en-GB"/>
              </w:rPr>
            </w:pPr>
            <w:r w:rsidRPr="00726190">
              <w:rPr>
                <w:rFonts w:cs="Arial"/>
                <w:lang w:val="en-GB"/>
              </w:rPr>
              <w:t xml:space="preserve">Description: In conjunction with the planned National Festival, the organizing partners are planning </w:t>
            </w:r>
            <w:r w:rsidR="00E507FC" w:rsidRPr="00726190">
              <w:rPr>
                <w:rFonts w:cs="Arial"/>
                <w:lang w:val="en-GB"/>
              </w:rPr>
              <w:t xml:space="preserve">financial </w:t>
            </w:r>
            <w:r w:rsidRPr="00726190">
              <w:rPr>
                <w:rFonts w:cs="Arial"/>
                <w:lang w:val="en-GB"/>
              </w:rPr>
              <w:t xml:space="preserve">prizes for the top 5 troupes showing recognized </w:t>
            </w:r>
            <w:r w:rsidR="00FD543F" w:rsidRPr="00726190">
              <w:rPr>
                <w:rFonts w:cs="Arial"/>
                <w:lang w:val="en-GB"/>
              </w:rPr>
              <w:t>aptitude</w:t>
            </w:r>
            <w:r w:rsidR="00DD1F2C">
              <w:rPr>
                <w:rFonts w:cs="Arial"/>
                <w:lang w:val="en-GB"/>
              </w:rPr>
              <w:t xml:space="preserve"> </w:t>
            </w:r>
            <w:r w:rsidRPr="00726190">
              <w:rPr>
                <w:rFonts w:cs="Arial"/>
                <w:lang w:val="en-GB"/>
              </w:rPr>
              <w:t>in performing the dance.</w:t>
            </w:r>
          </w:p>
          <w:p w:rsidR="00524E46" w:rsidRPr="00726190" w:rsidRDefault="00524E46" w:rsidP="00524E46">
            <w:pPr>
              <w:pStyle w:val="formtext"/>
              <w:tabs>
                <w:tab w:val="left" w:pos="567"/>
                <w:tab w:val="left" w:pos="1134"/>
                <w:tab w:val="left" w:pos="1701"/>
              </w:tabs>
              <w:spacing w:before="120" w:after="120"/>
              <w:jc w:val="both"/>
              <w:rPr>
                <w:rFonts w:cs="Arial"/>
                <w:lang w:val="en-GB"/>
              </w:rPr>
            </w:pPr>
            <w:r w:rsidRPr="00726190">
              <w:rPr>
                <w:rFonts w:cs="Arial"/>
                <w:lang w:val="en-GB"/>
              </w:rPr>
              <w:t>Schedule: 2016 - 2020</w:t>
            </w:r>
          </w:p>
          <w:p w:rsidR="00524E46" w:rsidRPr="00726190" w:rsidRDefault="00524E46" w:rsidP="00524E46">
            <w:pPr>
              <w:pStyle w:val="formtext"/>
              <w:tabs>
                <w:tab w:val="left" w:pos="567"/>
                <w:tab w:val="left" w:pos="1134"/>
                <w:tab w:val="left" w:pos="1701"/>
              </w:tabs>
              <w:spacing w:before="120" w:after="120"/>
              <w:jc w:val="both"/>
              <w:rPr>
                <w:rFonts w:cs="Arial"/>
                <w:lang w:val="en-GB"/>
              </w:rPr>
            </w:pPr>
            <w:r w:rsidRPr="00726190">
              <w:rPr>
                <w:rFonts w:cs="Arial"/>
                <w:lang w:val="en-GB"/>
              </w:rPr>
              <w:t>Budget:  ($500 x 5)/year = $12,500 (financed by the Ministry of Culture)</w:t>
            </w:r>
          </w:p>
          <w:p w:rsidR="00524E46" w:rsidRPr="00726190" w:rsidRDefault="00524E46" w:rsidP="00524E46">
            <w:pPr>
              <w:pStyle w:val="formtext"/>
              <w:tabs>
                <w:tab w:val="left" w:pos="567"/>
                <w:tab w:val="left" w:pos="1134"/>
                <w:tab w:val="left" w:pos="1701"/>
              </w:tabs>
              <w:spacing w:before="120" w:after="120"/>
              <w:jc w:val="both"/>
              <w:rPr>
                <w:rFonts w:cs="Arial"/>
                <w:lang w:val="en-GB"/>
              </w:rPr>
            </w:pPr>
            <w:r w:rsidRPr="00726190">
              <w:rPr>
                <w:rFonts w:cs="Arial"/>
                <w:lang w:val="en-GB"/>
              </w:rPr>
              <w:t xml:space="preserve">Activity 4: Create and implement the National </w:t>
            </w:r>
            <w:proofErr w:type="spellStart"/>
            <w:r w:rsidRPr="00726190">
              <w:rPr>
                <w:rFonts w:cs="Arial"/>
                <w:lang w:val="en-GB"/>
              </w:rPr>
              <w:t>Taskiwin</w:t>
            </w:r>
            <w:proofErr w:type="spellEnd"/>
            <w:r w:rsidRPr="00726190">
              <w:rPr>
                <w:rFonts w:cs="Arial"/>
                <w:lang w:val="en-GB"/>
              </w:rPr>
              <w:t xml:space="preserve"> Festival</w:t>
            </w:r>
          </w:p>
          <w:p w:rsidR="00524E46" w:rsidRPr="00726190" w:rsidRDefault="00524E46" w:rsidP="00524E46">
            <w:pPr>
              <w:pStyle w:val="formtext"/>
              <w:tabs>
                <w:tab w:val="left" w:pos="567"/>
                <w:tab w:val="left" w:pos="1134"/>
                <w:tab w:val="left" w:pos="1701"/>
              </w:tabs>
              <w:spacing w:before="120" w:after="120"/>
              <w:jc w:val="both"/>
              <w:rPr>
                <w:rFonts w:cs="Arial"/>
                <w:lang w:val="en-GB"/>
              </w:rPr>
            </w:pPr>
            <w:r w:rsidRPr="00726190">
              <w:rPr>
                <w:rFonts w:cs="Arial"/>
                <w:lang w:val="en-GB"/>
              </w:rPr>
              <w:t xml:space="preserve">Description: The festival will be organized by the local authorities and elected officials with considerable </w:t>
            </w:r>
            <w:r w:rsidR="000927D9" w:rsidRPr="00726190">
              <w:rPr>
                <w:rFonts w:cs="Arial"/>
                <w:lang w:val="en-GB"/>
              </w:rPr>
              <w:t>support from</w:t>
            </w:r>
            <w:r w:rsidRPr="00726190">
              <w:rPr>
                <w:rFonts w:cs="Arial"/>
                <w:lang w:val="en-GB"/>
              </w:rPr>
              <w:t xml:space="preserve"> the institutions concerned (especially the Ministry of Culture).</w:t>
            </w:r>
          </w:p>
          <w:p w:rsidR="00524E46" w:rsidRPr="00726190" w:rsidRDefault="00524E46" w:rsidP="00524E46">
            <w:pPr>
              <w:pStyle w:val="formtext"/>
              <w:tabs>
                <w:tab w:val="left" w:pos="567"/>
                <w:tab w:val="left" w:pos="1134"/>
                <w:tab w:val="left" w:pos="1701"/>
              </w:tabs>
              <w:spacing w:before="120" w:after="120"/>
              <w:jc w:val="both"/>
              <w:rPr>
                <w:rFonts w:cs="Arial"/>
                <w:lang w:val="en-GB"/>
              </w:rPr>
            </w:pPr>
            <w:r w:rsidRPr="00726190">
              <w:rPr>
                <w:rFonts w:cs="Arial"/>
                <w:lang w:val="en-GB"/>
              </w:rPr>
              <w:t>Schedule: 2017</w:t>
            </w:r>
          </w:p>
          <w:p w:rsidR="00524E46" w:rsidRPr="00726190" w:rsidRDefault="00524E46" w:rsidP="00524E46">
            <w:pPr>
              <w:pStyle w:val="formtext"/>
              <w:tabs>
                <w:tab w:val="left" w:pos="567"/>
                <w:tab w:val="left" w:pos="1134"/>
                <w:tab w:val="left" w:pos="1701"/>
              </w:tabs>
              <w:spacing w:before="120" w:after="120"/>
              <w:jc w:val="both"/>
              <w:rPr>
                <w:rFonts w:cs="Arial"/>
                <w:lang w:val="en-GB"/>
              </w:rPr>
            </w:pPr>
            <w:r w:rsidRPr="00726190">
              <w:rPr>
                <w:rFonts w:cs="Arial"/>
                <w:lang w:val="en-GB"/>
              </w:rPr>
              <w:t>Budget: The process will be based on collections from private and public sponsors</w:t>
            </w:r>
          </w:p>
          <w:p w:rsidR="00524E46" w:rsidRPr="00726190" w:rsidRDefault="00524E46" w:rsidP="00524E46">
            <w:pPr>
              <w:pStyle w:val="formtext"/>
              <w:tabs>
                <w:tab w:val="left" w:pos="567"/>
                <w:tab w:val="left" w:pos="1134"/>
                <w:tab w:val="left" w:pos="1701"/>
              </w:tabs>
              <w:spacing w:before="120" w:after="120"/>
              <w:jc w:val="both"/>
              <w:rPr>
                <w:rFonts w:cs="Arial"/>
                <w:lang w:val="en-GB"/>
              </w:rPr>
            </w:pPr>
            <w:r w:rsidRPr="00726190">
              <w:rPr>
                <w:rFonts w:cs="Arial"/>
                <w:lang w:val="en-GB"/>
              </w:rPr>
              <w:t>Activity 5: (</w:t>
            </w:r>
            <w:proofErr w:type="spellStart"/>
            <w:r w:rsidRPr="00726190">
              <w:rPr>
                <w:rFonts w:cs="Arial"/>
                <w:lang w:val="en-GB"/>
              </w:rPr>
              <w:t>i</w:t>
            </w:r>
            <w:proofErr w:type="spellEnd"/>
            <w:r w:rsidRPr="00726190">
              <w:rPr>
                <w:rFonts w:cs="Arial"/>
                <w:lang w:val="en-GB"/>
              </w:rPr>
              <w:t>) create and train new</w:t>
            </w:r>
            <w:r w:rsidR="004A42ED" w:rsidRPr="00726190">
              <w:rPr>
                <w:rFonts w:cs="Arial"/>
                <w:lang w:val="en-GB"/>
              </w:rPr>
              <w:t>,</w:t>
            </w:r>
            <w:r w:rsidRPr="00726190">
              <w:rPr>
                <w:rFonts w:cs="Arial"/>
                <w:lang w:val="en-GB"/>
              </w:rPr>
              <w:t xml:space="preserve"> young </w:t>
            </w:r>
            <w:proofErr w:type="spellStart"/>
            <w:r w:rsidRPr="00726190">
              <w:rPr>
                <w:rFonts w:cs="Arial"/>
                <w:lang w:val="en-GB"/>
              </w:rPr>
              <w:t>Taskiwin</w:t>
            </w:r>
            <w:proofErr w:type="spellEnd"/>
            <w:r w:rsidRPr="00726190">
              <w:rPr>
                <w:rFonts w:cs="Arial"/>
                <w:lang w:val="en-GB"/>
              </w:rPr>
              <w:t xml:space="preserve"> troupes to ensure the tra</w:t>
            </w:r>
            <w:r w:rsidR="004A42ED" w:rsidRPr="00726190">
              <w:rPr>
                <w:rFonts w:cs="Arial"/>
                <w:lang w:val="en-GB"/>
              </w:rPr>
              <w:t>nsmission and continuity of the</w:t>
            </w:r>
            <w:r w:rsidRPr="00726190">
              <w:rPr>
                <w:rFonts w:cs="Arial"/>
                <w:lang w:val="en-GB"/>
              </w:rPr>
              <w:t xml:space="preserve"> dance and (ii) identify and implement a team of dance leaders to train the young troupes created.</w:t>
            </w:r>
          </w:p>
          <w:p w:rsidR="00524E46" w:rsidRPr="00726190" w:rsidRDefault="00524E46" w:rsidP="00524E46">
            <w:pPr>
              <w:pStyle w:val="formtext"/>
              <w:tabs>
                <w:tab w:val="left" w:pos="567"/>
                <w:tab w:val="left" w:pos="1134"/>
                <w:tab w:val="left" w:pos="1701"/>
              </w:tabs>
              <w:spacing w:before="120" w:after="120"/>
              <w:jc w:val="both"/>
              <w:rPr>
                <w:rFonts w:cs="Arial"/>
                <w:lang w:val="en-GB"/>
              </w:rPr>
            </w:pPr>
            <w:r w:rsidRPr="00726190">
              <w:rPr>
                <w:rFonts w:cs="Arial"/>
                <w:lang w:val="en-GB"/>
              </w:rPr>
              <w:t xml:space="preserve">Description: </w:t>
            </w:r>
            <w:r w:rsidR="00E306D4" w:rsidRPr="00726190">
              <w:rPr>
                <w:rFonts w:cs="Arial"/>
                <w:lang w:val="en-GB"/>
              </w:rPr>
              <w:t>Carrying out</w:t>
            </w:r>
            <w:r w:rsidRPr="00726190">
              <w:rPr>
                <w:rFonts w:cs="Arial"/>
                <w:lang w:val="en-GB"/>
              </w:rPr>
              <w:t xml:space="preserve"> these two activities will be the communities’ contribution to the implementation of th</w:t>
            </w:r>
            <w:r w:rsidR="00C845B0" w:rsidRPr="00726190">
              <w:rPr>
                <w:rFonts w:cs="Arial"/>
                <w:lang w:val="en-GB"/>
              </w:rPr>
              <w:t>is</w:t>
            </w:r>
            <w:r w:rsidRPr="00726190">
              <w:rPr>
                <w:rFonts w:cs="Arial"/>
                <w:lang w:val="en-GB"/>
              </w:rPr>
              <w:t xml:space="preserve"> safeguarding plan. Their representatives affirmed their availability to help in creating new associations and troupes of dancers. Professional dancers are offering their skills </w:t>
            </w:r>
            <w:r w:rsidR="00E458F0" w:rsidRPr="00726190">
              <w:rPr>
                <w:rFonts w:cs="Arial"/>
                <w:lang w:val="en-GB"/>
              </w:rPr>
              <w:t xml:space="preserve">to train </w:t>
            </w:r>
            <w:r w:rsidRPr="00726190">
              <w:rPr>
                <w:rFonts w:cs="Arial"/>
                <w:lang w:val="en-GB"/>
              </w:rPr>
              <w:t>young</w:t>
            </w:r>
            <w:r w:rsidR="00CD5E6B" w:rsidRPr="00726190">
              <w:rPr>
                <w:rFonts w:cs="Arial"/>
                <w:lang w:val="en-GB"/>
              </w:rPr>
              <w:t xml:space="preserve"> </w:t>
            </w:r>
            <w:r w:rsidRPr="00726190">
              <w:rPr>
                <w:rFonts w:cs="Arial"/>
                <w:lang w:val="en-GB"/>
              </w:rPr>
              <w:t>amateurs wishing to learn the dance’s different techniques.</w:t>
            </w:r>
          </w:p>
          <w:p w:rsidR="00524E46" w:rsidRPr="00726190" w:rsidRDefault="00524E46" w:rsidP="00524E46">
            <w:pPr>
              <w:pStyle w:val="formtext"/>
              <w:tabs>
                <w:tab w:val="left" w:pos="567"/>
                <w:tab w:val="left" w:pos="1134"/>
                <w:tab w:val="left" w:pos="1701"/>
              </w:tabs>
              <w:spacing w:before="120" w:after="120"/>
              <w:jc w:val="both"/>
              <w:rPr>
                <w:rFonts w:cs="Arial"/>
                <w:lang w:val="en-GB"/>
              </w:rPr>
            </w:pPr>
            <w:r w:rsidRPr="00726190">
              <w:rPr>
                <w:rFonts w:cs="Arial"/>
                <w:lang w:val="en-GB"/>
              </w:rPr>
              <w:t>Schedule: 2016 – 2020</w:t>
            </w:r>
          </w:p>
          <w:p w:rsidR="00524E46" w:rsidRPr="00726190" w:rsidRDefault="00524E46" w:rsidP="00524E46">
            <w:pPr>
              <w:pStyle w:val="formtext"/>
              <w:tabs>
                <w:tab w:val="left" w:pos="567"/>
                <w:tab w:val="left" w:pos="1134"/>
                <w:tab w:val="left" w:pos="1701"/>
              </w:tabs>
              <w:spacing w:before="120" w:after="120"/>
              <w:jc w:val="both"/>
              <w:rPr>
                <w:rFonts w:cs="Arial"/>
                <w:lang w:val="en-GB"/>
              </w:rPr>
            </w:pPr>
            <w:r w:rsidRPr="00726190">
              <w:rPr>
                <w:rFonts w:cs="Arial"/>
                <w:lang w:val="en-GB"/>
              </w:rPr>
              <w:t xml:space="preserve">Budget: Communities’ </w:t>
            </w:r>
            <w:r w:rsidR="00C41CCD" w:rsidRPr="00726190">
              <w:rPr>
                <w:rFonts w:cs="Arial"/>
                <w:lang w:val="en-GB"/>
              </w:rPr>
              <w:t xml:space="preserve">in-kind </w:t>
            </w:r>
            <w:r w:rsidRPr="00726190">
              <w:rPr>
                <w:rFonts w:cs="Arial"/>
                <w:lang w:val="en-GB"/>
              </w:rPr>
              <w:t xml:space="preserve">contribution </w:t>
            </w:r>
          </w:p>
          <w:p w:rsidR="00524E46" w:rsidRPr="00726190" w:rsidRDefault="00524E46" w:rsidP="00524E46">
            <w:pPr>
              <w:pStyle w:val="formtext"/>
              <w:tabs>
                <w:tab w:val="left" w:pos="567"/>
                <w:tab w:val="left" w:pos="1134"/>
                <w:tab w:val="left" w:pos="1701"/>
              </w:tabs>
              <w:spacing w:before="120" w:after="120"/>
              <w:jc w:val="both"/>
              <w:rPr>
                <w:rFonts w:cs="Arial"/>
                <w:lang w:val="en-GB"/>
              </w:rPr>
            </w:pPr>
            <w:r w:rsidRPr="00726190">
              <w:rPr>
                <w:rFonts w:cs="Arial"/>
                <w:lang w:val="en-GB"/>
              </w:rPr>
              <w:t xml:space="preserve">Activity 6: Develop partnerships with the Ministry of National Education to introduce in schools cultural activities related to the </w:t>
            </w:r>
            <w:proofErr w:type="spellStart"/>
            <w:r w:rsidRPr="00726190">
              <w:rPr>
                <w:rFonts w:cs="Arial"/>
                <w:lang w:val="en-GB"/>
              </w:rPr>
              <w:t>Taskiwin</w:t>
            </w:r>
            <w:proofErr w:type="spellEnd"/>
            <w:r w:rsidRPr="00726190">
              <w:rPr>
                <w:rFonts w:cs="Arial"/>
                <w:lang w:val="en-GB"/>
              </w:rPr>
              <w:t xml:space="preserve"> dance.</w:t>
            </w:r>
          </w:p>
          <w:p w:rsidR="00524E46" w:rsidRPr="00726190" w:rsidRDefault="00524E46" w:rsidP="00524E46">
            <w:pPr>
              <w:pStyle w:val="formtext"/>
              <w:tabs>
                <w:tab w:val="left" w:pos="567"/>
                <w:tab w:val="left" w:pos="1134"/>
                <w:tab w:val="left" w:pos="1701"/>
              </w:tabs>
              <w:spacing w:before="120" w:after="120"/>
              <w:jc w:val="both"/>
              <w:rPr>
                <w:rFonts w:cs="Arial"/>
                <w:lang w:val="en-GB"/>
              </w:rPr>
            </w:pPr>
            <w:r w:rsidRPr="00726190">
              <w:rPr>
                <w:rFonts w:cs="Arial"/>
                <w:lang w:val="en-GB"/>
              </w:rPr>
              <w:t>Description: Introduce the formal aspect of transmission methods</w:t>
            </w:r>
          </w:p>
          <w:p w:rsidR="00524E46" w:rsidRPr="00726190" w:rsidRDefault="00524E46" w:rsidP="00524E46">
            <w:pPr>
              <w:pStyle w:val="formtext"/>
              <w:tabs>
                <w:tab w:val="left" w:pos="567"/>
                <w:tab w:val="left" w:pos="1134"/>
                <w:tab w:val="left" w:pos="1701"/>
              </w:tabs>
              <w:spacing w:before="120" w:after="120"/>
              <w:jc w:val="both"/>
              <w:rPr>
                <w:rFonts w:cs="Arial"/>
                <w:lang w:val="en-GB"/>
              </w:rPr>
            </w:pPr>
            <w:r w:rsidRPr="00726190">
              <w:rPr>
                <w:rFonts w:cs="Arial"/>
                <w:lang w:val="en-GB"/>
              </w:rPr>
              <w:t>Schedule:  2016 – 2020</w:t>
            </w:r>
          </w:p>
          <w:p w:rsidR="00524E46" w:rsidRPr="001D428A" w:rsidRDefault="00DB0F19" w:rsidP="00524E46">
            <w:pPr>
              <w:pStyle w:val="formtext"/>
              <w:tabs>
                <w:tab w:val="left" w:pos="567"/>
                <w:tab w:val="left" w:pos="1134"/>
                <w:tab w:val="left" w:pos="1701"/>
              </w:tabs>
              <w:spacing w:before="120" w:after="120"/>
              <w:jc w:val="both"/>
              <w:rPr>
                <w:rFonts w:cs="Arial"/>
                <w:lang w:val="en-GB"/>
              </w:rPr>
            </w:pPr>
            <w:r w:rsidRPr="001D428A">
              <w:rPr>
                <w:rFonts w:eastAsia="Times New Roman" w:cs="Arial"/>
                <w:lang w:val="en-GB"/>
              </w:rPr>
              <w:t>Budget: Ministry of National Education’s in-kind contribution</w:t>
            </w:r>
          </w:p>
          <w:p w:rsidR="00524E46" w:rsidRPr="00726190" w:rsidRDefault="00524E46" w:rsidP="00524E46">
            <w:pPr>
              <w:pStyle w:val="formtext"/>
              <w:tabs>
                <w:tab w:val="left" w:pos="567"/>
                <w:tab w:val="left" w:pos="1134"/>
                <w:tab w:val="left" w:pos="1701"/>
              </w:tabs>
              <w:spacing w:before="120" w:after="120"/>
              <w:jc w:val="both"/>
              <w:rPr>
                <w:rFonts w:cs="Arial"/>
                <w:lang w:val="en-GB"/>
              </w:rPr>
            </w:pPr>
            <w:r w:rsidRPr="00726190">
              <w:rPr>
                <w:rFonts w:cs="Arial"/>
                <w:lang w:val="en-GB"/>
              </w:rPr>
              <w:t xml:space="preserve">Activity 7: Identify and associate at least four craftsmen with the </w:t>
            </w:r>
            <w:proofErr w:type="spellStart"/>
            <w:r w:rsidRPr="00726190">
              <w:rPr>
                <w:rFonts w:cs="Arial"/>
                <w:lang w:val="en-GB"/>
              </w:rPr>
              <w:t>Taskiwin</w:t>
            </w:r>
            <w:proofErr w:type="spellEnd"/>
            <w:r w:rsidRPr="00726190">
              <w:rPr>
                <w:rFonts w:cs="Arial"/>
                <w:lang w:val="en-GB"/>
              </w:rPr>
              <w:t xml:space="preserve"> safeguarding activities by encouraging them to conserve, develop </w:t>
            </w:r>
            <w:r w:rsidR="000927D9" w:rsidRPr="00726190">
              <w:rPr>
                <w:rFonts w:cs="Arial"/>
                <w:lang w:val="en-GB"/>
              </w:rPr>
              <w:t>and transmit</w:t>
            </w:r>
            <w:r w:rsidRPr="00726190">
              <w:rPr>
                <w:rFonts w:cs="Arial"/>
                <w:lang w:val="en-GB"/>
              </w:rPr>
              <w:t xml:space="preserve"> their craft of making the </w:t>
            </w:r>
            <w:proofErr w:type="spellStart"/>
            <w:r w:rsidRPr="00726190">
              <w:rPr>
                <w:rFonts w:cs="Arial"/>
                <w:lang w:val="en-GB"/>
              </w:rPr>
              <w:t>Tiskt</w:t>
            </w:r>
            <w:proofErr w:type="spellEnd"/>
            <w:r w:rsidRPr="00726190">
              <w:rPr>
                <w:rFonts w:cs="Arial"/>
                <w:lang w:val="en-GB"/>
              </w:rPr>
              <w:t>, musical instruments and costumes necessary for the dance.</w:t>
            </w:r>
          </w:p>
          <w:p w:rsidR="00524E46" w:rsidRPr="00726190" w:rsidRDefault="00524E46" w:rsidP="00524E46">
            <w:pPr>
              <w:pStyle w:val="formtext"/>
              <w:tabs>
                <w:tab w:val="left" w:pos="567"/>
                <w:tab w:val="left" w:pos="1134"/>
                <w:tab w:val="left" w:pos="1701"/>
              </w:tabs>
              <w:spacing w:before="120" w:after="120"/>
              <w:jc w:val="both"/>
              <w:rPr>
                <w:rFonts w:cs="Arial"/>
                <w:lang w:val="en-GB"/>
              </w:rPr>
            </w:pPr>
            <w:r w:rsidRPr="00726190">
              <w:rPr>
                <w:rFonts w:cs="Arial"/>
                <w:lang w:val="en-GB"/>
              </w:rPr>
              <w:t>Description: Material subsidy allocated to the craftsmen to encourage them to continue making the accessories necessary for the dance (</w:t>
            </w:r>
            <w:r w:rsidR="000927D9" w:rsidRPr="00726190">
              <w:rPr>
                <w:rFonts w:cs="Arial"/>
                <w:lang w:val="en-GB"/>
              </w:rPr>
              <w:t>targeting</w:t>
            </w:r>
            <w:r w:rsidRPr="00726190">
              <w:rPr>
                <w:rFonts w:cs="Arial"/>
                <w:lang w:val="en-GB"/>
              </w:rPr>
              <w:t xml:space="preserve"> 3 craftsmen).</w:t>
            </w:r>
          </w:p>
          <w:p w:rsidR="00524E46" w:rsidRPr="00726190" w:rsidRDefault="00524E46" w:rsidP="00524E46">
            <w:pPr>
              <w:pStyle w:val="formtext"/>
              <w:tabs>
                <w:tab w:val="left" w:pos="567"/>
                <w:tab w:val="left" w:pos="1134"/>
                <w:tab w:val="left" w:pos="1701"/>
              </w:tabs>
              <w:spacing w:before="120" w:after="120"/>
              <w:jc w:val="both"/>
              <w:rPr>
                <w:rFonts w:cs="Arial"/>
                <w:lang w:val="en-GB"/>
              </w:rPr>
            </w:pPr>
            <w:r w:rsidRPr="00726190">
              <w:rPr>
                <w:rFonts w:cs="Arial"/>
                <w:lang w:val="en-GB"/>
              </w:rPr>
              <w:t>Schedule: 2017 – 2020</w:t>
            </w:r>
          </w:p>
          <w:p w:rsidR="00524E46" w:rsidRPr="00726190" w:rsidRDefault="00524E46" w:rsidP="00524E46">
            <w:pPr>
              <w:pStyle w:val="formtext"/>
              <w:tabs>
                <w:tab w:val="left" w:pos="567"/>
                <w:tab w:val="left" w:pos="1134"/>
                <w:tab w:val="left" w:pos="1701"/>
              </w:tabs>
              <w:spacing w:before="120" w:after="120"/>
              <w:jc w:val="both"/>
              <w:rPr>
                <w:rFonts w:cs="Arial"/>
                <w:lang w:val="en-GB"/>
              </w:rPr>
            </w:pPr>
            <w:r w:rsidRPr="00726190">
              <w:rPr>
                <w:rFonts w:cs="Arial"/>
                <w:lang w:val="en-GB"/>
              </w:rPr>
              <w:t>Budget: Estimated subsidies of $500 per craftsman per year financed by the Ministry o</w:t>
            </w:r>
            <w:r w:rsidRPr="001D428A">
              <w:rPr>
                <w:rFonts w:cs="Arial"/>
                <w:lang w:val="en-GB"/>
              </w:rPr>
              <w:t xml:space="preserve">f </w:t>
            </w:r>
            <w:r w:rsidR="00B224D1" w:rsidRPr="00726190">
              <w:rPr>
                <w:rFonts w:cs="Arial"/>
                <w:lang w:val="en-GB"/>
              </w:rPr>
              <w:t>Craftsmanship</w:t>
            </w:r>
          </w:p>
          <w:p w:rsidR="00524E46" w:rsidRPr="00726190" w:rsidRDefault="00524E46" w:rsidP="00524E46">
            <w:pPr>
              <w:pStyle w:val="formtext"/>
              <w:tabs>
                <w:tab w:val="left" w:pos="567"/>
                <w:tab w:val="left" w:pos="1134"/>
                <w:tab w:val="left" w:pos="1701"/>
              </w:tabs>
              <w:spacing w:before="120" w:after="120"/>
              <w:jc w:val="both"/>
              <w:rPr>
                <w:rFonts w:cs="Arial"/>
                <w:lang w:val="en-GB"/>
              </w:rPr>
            </w:pPr>
            <w:r w:rsidRPr="00726190">
              <w:rPr>
                <w:rFonts w:cs="Arial"/>
                <w:lang w:val="en-GB"/>
              </w:rPr>
              <w:t xml:space="preserve">Activity 8: Creation of oral archives on all aspects of </w:t>
            </w:r>
            <w:proofErr w:type="spellStart"/>
            <w:r w:rsidRPr="00726190">
              <w:rPr>
                <w:rFonts w:cs="Arial"/>
                <w:lang w:val="en-GB"/>
              </w:rPr>
              <w:t>Taskiwin</w:t>
            </w:r>
            <w:proofErr w:type="spellEnd"/>
            <w:r w:rsidRPr="00726190">
              <w:rPr>
                <w:rFonts w:cs="Arial"/>
                <w:lang w:val="en-GB"/>
              </w:rPr>
              <w:t xml:space="preserve"> from videos of</w:t>
            </w:r>
            <w:r w:rsidR="007F1994" w:rsidRPr="00726190">
              <w:rPr>
                <w:rFonts w:cs="Arial"/>
                <w:lang w:val="en-GB"/>
              </w:rPr>
              <w:t xml:space="preserve"> old “dance masters”</w:t>
            </w:r>
            <w:r w:rsidRPr="00726190">
              <w:rPr>
                <w:rFonts w:cs="Arial"/>
                <w:lang w:val="en-GB"/>
              </w:rPr>
              <w:t xml:space="preserve"> testimonies.</w:t>
            </w:r>
          </w:p>
          <w:p w:rsidR="00524E46" w:rsidRPr="00726190" w:rsidRDefault="00524E46" w:rsidP="00524E46">
            <w:pPr>
              <w:pStyle w:val="formtext"/>
              <w:tabs>
                <w:tab w:val="left" w:pos="567"/>
                <w:tab w:val="left" w:pos="1134"/>
                <w:tab w:val="left" w:pos="1701"/>
              </w:tabs>
              <w:spacing w:before="120" w:after="120"/>
              <w:jc w:val="both"/>
              <w:rPr>
                <w:rFonts w:cs="Arial"/>
                <w:lang w:val="en-GB"/>
              </w:rPr>
            </w:pPr>
            <w:r w:rsidRPr="00726190">
              <w:rPr>
                <w:rFonts w:cs="Arial"/>
                <w:lang w:val="en-GB"/>
              </w:rPr>
              <w:t>Description: Creation of a documentary on the dance masters</w:t>
            </w:r>
          </w:p>
          <w:p w:rsidR="00524E46" w:rsidRPr="00726190" w:rsidRDefault="00524E46" w:rsidP="00524E46">
            <w:pPr>
              <w:pStyle w:val="formtext"/>
              <w:tabs>
                <w:tab w:val="left" w:pos="567"/>
                <w:tab w:val="left" w:pos="1134"/>
                <w:tab w:val="left" w:pos="1701"/>
              </w:tabs>
              <w:spacing w:before="120" w:after="120"/>
              <w:jc w:val="both"/>
              <w:rPr>
                <w:rFonts w:cs="Arial"/>
                <w:lang w:val="en-GB"/>
              </w:rPr>
            </w:pPr>
            <w:r w:rsidRPr="00726190">
              <w:rPr>
                <w:rFonts w:cs="Arial"/>
                <w:lang w:val="en-GB"/>
              </w:rPr>
              <w:t>Schedule: 2018</w:t>
            </w:r>
          </w:p>
          <w:p w:rsidR="00524E46" w:rsidRPr="00726190" w:rsidRDefault="00524E46" w:rsidP="00524E46">
            <w:pPr>
              <w:pStyle w:val="formtext"/>
              <w:tabs>
                <w:tab w:val="left" w:pos="567"/>
                <w:tab w:val="left" w:pos="1134"/>
                <w:tab w:val="left" w:pos="1701"/>
              </w:tabs>
              <w:spacing w:before="120" w:after="120"/>
              <w:jc w:val="both"/>
              <w:rPr>
                <w:rFonts w:cs="Arial"/>
                <w:lang w:val="en-GB"/>
              </w:rPr>
            </w:pPr>
            <w:r w:rsidRPr="00726190">
              <w:rPr>
                <w:rFonts w:cs="Arial"/>
                <w:lang w:val="en-GB"/>
              </w:rPr>
              <w:t>Budget: $10,000 (financed by the Royal Institute of Amazigh Culture)</w:t>
            </w:r>
          </w:p>
          <w:p w:rsidR="00524E46" w:rsidRPr="00726190" w:rsidRDefault="00524E46" w:rsidP="00524E46">
            <w:pPr>
              <w:pStyle w:val="formtext"/>
              <w:tabs>
                <w:tab w:val="left" w:pos="567"/>
                <w:tab w:val="left" w:pos="1134"/>
                <w:tab w:val="left" w:pos="1701"/>
              </w:tabs>
              <w:spacing w:before="120" w:after="120"/>
              <w:jc w:val="both"/>
              <w:rPr>
                <w:rFonts w:cs="Arial"/>
                <w:lang w:val="en-GB"/>
              </w:rPr>
            </w:pPr>
            <w:r w:rsidRPr="00726190">
              <w:rPr>
                <w:rFonts w:cs="Arial"/>
                <w:lang w:val="en-GB"/>
              </w:rPr>
              <w:t xml:space="preserve">Activity 9: Creation of a repertoire of different </w:t>
            </w:r>
            <w:proofErr w:type="spellStart"/>
            <w:r w:rsidRPr="00726190">
              <w:rPr>
                <w:rFonts w:cs="Arial"/>
                <w:lang w:val="en-GB"/>
              </w:rPr>
              <w:t>Taskiwin</w:t>
            </w:r>
            <w:proofErr w:type="spellEnd"/>
            <w:r w:rsidRPr="00726190">
              <w:rPr>
                <w:rFonts w:cs="Arial"/>
                <w:lang w:val="en-GB"/>
              </w:rPr>
              <w:t xml:space="preserve"> rhythms and flute tunes and their variations in different communities.</w:t>
            </w:r>
          </w:p>
          <w:p w:rsidR="00524E46" w:rsidRPr="00726190" w:rsidRDefault="00524E46" w:rsidP="00524E46">
            <w:pPr>
              <w:pStyle w:val="formtext"/>
              <w:tabs>
                <w:tab w:val="left" w:pos="567"/>
                <w:tab w:val="left" w:pos="1134"/>
                <w:tab w:val="left" w:pos="1701"/>
              </w:tabs>
              <w:spacing w:before="120" w:after="120"/>
              <w:jc w:val="both"/>
              <w:rPr>
                <w:rFonts w:cs="Arial"/>
                <w:lang w:val="en-GB"/>
              </w:rPr>
            </w:pPr>
            <w:r w:rsidRPr="00726190">
              <w:rPr>
                <w:rFonts w:cs="Arial"/>
                <w:lang w:val="en-GB"/>
              </w:rPr>
              <w:t>Description: Documentation and archiving</w:t>
            </w:r>
          </w:p>
          <w:p w:rsidR="00524E46" w:rsidRPr="00726190" w:rsidRDefault="00524E46" w:rsidP="00524E46">
            <w:pPr>
              <w:pStyle w:val="formtext"/>
              <w:tabs>
                <w:tab w:val="left" w:pos="567"/>
                <w:tab w:val="left" w:pos="1134"/>
                <w:tab w:val="left" w:pos="1701"/>
              </w:tabs>
              <w:spacing w:before="120" w:after="120"/>
              <w:jc w:val="both"/>
              <w:rPr>
                <w:rFonts w:cs="Arial"/>
                <w:lang w:val="en-GB"/>
              </w:rPr>
            </w:pPr>
            <w:r w:rsidRPr="00726190">
              <w:rPr>
                <w:rFonts w:cs="Arial"/>
                <w:lang w:val="en-GB"/>
              </w:rPr>
              <w:t>Schedule: 2017 - 2020</w:t>
            </w:r>
          </w:p>
          <w:p w:rsidR="00524E46" w:rsidRPr="00726190" w:rsidRDefault="00C41CCD" w:rsidP="00524E46">
            <w:pPr>
              <w:pStyle w:val="formtext"/>
              <w:tabs>
                <w:tab w:val="left" w:pos="567"/>
                <w:tab w:val="left" w:pos="1134"/>
                <w:tab w:val="left" w:pos="1701"/>
              </w:tabs>
              <w:spacing w:before="120" w:after="120"/>
              <w:jc w:val="both"/>
              <w:rPr>
                <w:rFonts w:cs="Arial"/>
                <w:lang w:val="en-GB"/>
              </w:rPr>
            </w:pPr>
            <w:r w:rsidRPr="00726190">
              <w:rPr>
                <w:rFonts w:cs="Arial"/>
                <w:lang w:val="en-GB"/>
              </w:rPr>
              <w:t>Budget: In-</w:t>
            </w:r>
            <w:r w:rsidR="00524E46" w:rsidRPr="00726190">
              <w:rPr>
                <w:rFonts w:cs="Arial"/>
                <w:lang w:val="en-GB"/>
              </w:rPr>
              <w:t>kind contributions from researchers and students, especially those from the communities concerned</w:t>
            </w:r>
          </w:p>
          <w:p w:rsidR="00524E46" w:rsidRPr="00726190" w:rsidRDefault="00524E46" w:rsidP="00524E46">
            <w:pPr>
              <w:pStyle w:val="formtext"/>
              <w:tabs>
                <w:tab w:val="left" w:pos="567"/>
                <w:tab w:val="left" w:pos="1134"/>
                <w:tab w:val="left" w:pos="1701"/>
              </w:tabs>
              <w:spacing w:before="120" w:after="120"/>
              <w:jc w:val="both"/>
              <w:rPr>
                <w:rFonts w:cs="Arial"/>
                <w:lang w:val="en-GB"/>
              </w:rPr>
            </w:pPr>
            <w:r w:rsidRPr="00726190">
              <w:rPr>
                <w:rFonts w:cs="Arial"/>
                <w:lang w:val="en-GB"/>
              </w:rPr>
              <w:t>Activity 10: Develop academic research (</w:t>
            </w:r>
            <w:r w:rsidR="000927D9" w:rsidRPr="00726190">
              <w:rPr>
                <w:rFonts w:cs="Arial"/>
                <w:lang w:val="en-GB"/>
              </w:rPr>
              <w:t>Master</w:t>
            </w:r>
            <w:r w:rsidR="007A7DA0" w:rsidRPr="00726190">
              <w:rPr>
                <w:rFonts w:cs="Arial"/>
                <w:lang w:val="en-GB"/>
              </w:rPr>
              <w:t xml:space="preserve"> and</w:t>
            </w:r>
            <w:r w:rsidRPr="00726190">
              <w:rPr>
                <w:rFonts w:cs="Arial"/>
                <w:lang w:val="en-GB"/>
              </w:rPr>
              <w:t xml:space="preserve"> Thesis) on </w:t>
            </w:r>
            <w:proofErr w:type="spellStart"/>
            <w:r w:rsidRPr="00726190">
              <w:rPr>
                <w:rFonts w:cs="Arial"/>
                <w:lang w:val="en-GB"/>
              </w:rPr>
              <w:t>Taskiwin</w:t>
            </w:r>
            <w:proofErr w:type="spellEnd"/>
          </w:p>
          <w:p w:rsidR="00524E46" w:rsidRPr="00D17725" w:rsidRDefault="00524E46" w:rsidP="00524E46">
            <w:pPr>
              <w:pStyle w:val="formtext"/>
              <w:tabs>
                <w:tab w:val="left" w:pos="567"/>
                <w:tab w:val="left" w:pos="1134"/>
                <w:tab w:val="left" w:pos="1701"/>
              </w:tabs>
              <w:spacing w:before="120" w:after="120"/>
              <w:jc w:val="both"/>
              <w:rPr>
                <w:rFonts w:cs="Arial"/>
                <w:lang w:val="fr-FR"/>
              </w:rPr>
            </w:pPr>
            <w:r w:rsidRPr="00D17725">
              <w:rPr>
                <w:rFonts w:cs="Arial"/>
                <w:lang w:val="fr-FR"/>
              </w:rPr>
              <w:t>Description: Scientific documentation on the dance</w:t>
            </w:r>
          </w:p>
          <w:p w:rsidR="00524E46" w:rsidRPr="00726190" w:rsidRDefault="00524E46" w:rsidP="00524E46">
            <w:pPr>
              <w:pStyle w:val="formtext"/>
              <w:tabs>
                <w:tab w:val="left" w:pos="567"/>
                <w:tab w:val="left" w:pos="1134"/>
                <w:tab w:val="left" w:pos="1701"/>
              </w:tabs>
              <w:spacing w:before="120" w:after="120"/>
              <w:jc w:val="both"/>
              <w:rPr>
                <w:rFonts w:cs="Arial"/>
                <w:lang w:val="en-GB"/>
              </w:rPr>
            </w:pPr>
            <w:r w:rsidRPr="00726190">
              <w:rPr>
                <w:rFonts w:cs="Arial"/>
                <w:lang w:val="en-GB"/>
              </w:rPr>
              <w:t>Schedule: 2017 - 2020</w:t>
            </w:r>
          </w:p>
          <w:p w:rsidR="002E1C88" w:rsidRPr="00726190" w:rsidRDefault="00C41CCD" w:rsidP="00524E46">
            <w:pPr>
              <w:pStyle w:val="formtext"/>
              <w:tabs>
                <w:tab w:val="left" w:pos="567"/>
                <w:tab w:val="left" w:pos="1134"/>
                <w:tab w:val="left" w:pos="1701"/>
              </w:tabs>
              <w:spacing w:before="120" w:after="120" w:line="240" w:lineRule="auto"/>
              <w:jc w:val="both"/>
              <w:rPr>
                <w:lang w:val="en-GB"/>
              </w:rPr>
            </w:pPr>
            <w:r w:rsidRPr="00726190">
              <w:rPr>
                <w:rFonts w:cs="Arial"/>
                <w:lang w:val="en-GB"/>
              </w:rPr>
              <w:t>Budget: In-</w:t>
            </w:r>
            <w:r w:rsidR="00524E46" w:rsidRPr="00726190">
              <w:rPr>
                <w:rFonts w:cs="Arial"/>
                <w:lang w:val="en-GB"/>
              </w:rPr>
              <w:t>kind contributions from researchers and students, especially those from the communities concerned</w:t>
            </w:r>
          </w:p>
        </w:tc>
      </w:tr>
      <w:tr w:rsidR="002E1C88" w:rsidRPr="00726190" w:rsidTr="004F2FF4">
        <w:trPr>
          <w:gridAfter w:val="1"/>
          <w:wAfter w:w="25" w:type="dxa"/>
        </w:trPr>
        <w:tc>
          <w:tcPr>
            <w:tcW w:w="9639" w:type="dxa"/>
            <w:tcBorders>
              <w:top w:val="single" w:sz="4" w:space="0" w:color="auto"/>
              <w:left w:val="nil"/>
              <w:bottom w:val="single" w:sz="4" w:space="0" w:color="auto"/>
              <w:right w:val="nil"/>
            </w:tcBorders>
            <w:shd w:val="clear" w:color="auto" w:fill="auto"/>
          </w:tcPr>
          <w:p w:rsidR="002E1C88" w:rsidRPr="00726190" w:rsidRDefault="002E1C88" w:rsidP="00122EF5">
            <w:pPr>
              <w:pStyle w:val="BodyText3Char"/>
              <w:tabs>
                <w:tab w:val="left" w:pos="567"/>
                <w:tab w:val="left" w:pos="1134"/>
                <w:tab w:val="left" w:pos="1701"/>
              </w:tabs>
              <w:spacing w:line="240" w:lineRule="auto"/>
              <w:ind w:left="567" w:hanging="454"/>
              <w:jc w:val="both"/>
              <w:rPr>
                <w:i/>
                <w:iCs/>
              </w:rPr>
            </w:pPr>
            <w:r w:rsidRPr="00726190">
              <w:rPr>
                <w:bCs/>
              </w:rPr>
              <w:t>3.c.</w:t>
            </w:r>
            <w:r w:rsidRPr="00726190">
              <w:rPr>
                <w:bCs/>
              </w:rPr>
              <w:tab/>
              <w:t>Competent body(</w:t>
            </w:r>
            <w:proofErr w:type="spellStart"/>
            <w:r w:rsidRPr="00726190">
              <w:rPr>
                <w:bCs/>
              </w:rPr>
              <w:t>ies</w:t>
            </w:r>
            <w:proofErr w:type="spellEnd"/>
            <w:r w:rsidRPr="00726190">
              <w:rPr>
                <w:bCs/>
              </w:rPr>
              <w:t>) involved in safeguarding</w:t>
            </w:r>
          </w:p>
          <w:p w:rsidR="002E1C88" w:rsidRPr="00726190" w:rsidRDefault="002E1C88" w:rsidP="00122EF5">
            <w:pPr>
              <w:pStyle w:val="Grille02N"/>
              <w:tabs>
                <w:tab w:val="left" w:pos="567"/>
                <w:tab w:val="left" w:pos="1134"/>
                <w:tab w:val="left" w:pos="1701"/>
              </w:tabs>
              <w:jc w:val="left"/>
              <w:rPr>
                <w:b w:val="0"/>
                <w:bCs w:val="0"/>
                <w:i/>
                <w:iCs/>
                <w:lang w:val="en-GB"/>
              </w:rPr>
            </w:pPr>
            <w:r w:rsidRPr="00726190">
              <w:rPr>
                <w:b w:val="0"/>
                <w:bCs w:val="0"/>
                <w:i/>
                <w:iCs/>
                <w:sz w:val="18"/>
                <w:szCs w:val="18"/>
                <w:lang w:val="en-GB"/>
              </w:rPr>
              <w:t xml:space="preserve">Provide the name, address and other contact information of the competent </w:t>
            </w:r>
            <w:proofErr w:type="gramStart"/>
            <w:r w:rsidRPr="00726190">
              <w:rPr>
                <w:b w:val="0"/>
                <w:bCs w:val="0"/>
                <w:i/>
                <w:iCs/>
                <w:sz w:val="18"/>
                <w:szCs w:val="18"/>
                <w:lang w:val="en-GB"/>
              </w:rPr>
              <w:t>body(</w:t>
            </w:r>
            <w:proofErr w:type="spellStart"/>
            <w:proofErr w:type="gramEnd"/>
            <w:r w:rsidRPr="00726190">
              <w:rPr>
                <w:b w:val="0"/>
                <w:bCs w:val="0"/>
                <w:i/>
                <w:iCs/>
                <w:sz w:val="18"/>
                <w:szCs w:val="18"/>
                <w:lang w:val="en-GB"/>
              </w:rPr>
              <w:t>ies</w:t>
            </w:r>
            <w:proofErr w:type="spellEnd"/>
            <w:r w:rsidRPr="00726190">
              <w:rPr>
                <w:b w:val="0"/>
                <w:bCs w:val="0"/>
                <w:i/>
                <w:iCs/>
                <w:sz w:val="18"/>
                <w:szCs w:val="18"/>
                <w:lang w:val="en-GB"/>
              </w:rPr>
              <w:t>), and if applicable, the name and title of the contact person(s), with responsibility for the local management and safeguarding of the element.</w:t>
            </w:r>
          </w:p>
        </w:tc>
      </w:tr>
      <w:tr w:rsidR="002E1C88" w:rsidRPr="00726190" w:rsidTr="004F2FF4">
        <w:trPr>
          <w:gridAfter w:val="1"/>
          <w:wAfter w:w="25" w:type="dxa"/>
        </w:trPr>
        <w:tc>
          <w:tcPr>
            <w:tcW w:w="9639" w:type="dxa"/>
            <w:tcBorders>
              <w:top w:val="single" w:sz="4" w:space="0" w:color="auto"/>
              <w:left w:val="single" w:sz="4" w:space="0" w:color="auto"/>
              <w:bottom w:val="single" w:sz="4" w:space="0" w:color="auto"/>
              <w:right w:val="single" w:sz="4" w:space="0" w:color="auto"/>
            </w:tcBorders>
            <w:shd w:val="clear" w:color="auto" w:fill="auto"/>
          </w:tcPr>
          <w:tbl>
            <w:tblPr>
              <w:tblW w:w="0" w:type="auto"/>
              <w:tblLayout w:type="fixed"/>
              <w:tblCellMar>
                <w:left w:w="57" w:type="dxa"/>
                <w:right w:w="57" w:type="dxa"/>
              </w:tblCellMar>
              <w:tblLook w:val="04A0" w:firstRow="1" w:lastRow="0" w:firstColumn="1" w:lastColumn="0" w:noHBand="0" w:noVBand="1"/>
            </w:tblPr>
            <w:tblGrid>
              <w:gridCol w:w="2694"/>
              <w:gridCol w:w="6883"/>
            </w:tblGrid>
            <w:tr w:rsidR="004F2FF4" w:rsidRPr="00726190" w:rsidTr="001D428A">
              <w:trPr>
                <w:cantSplit/>
              </w:trPr>
              <w:tc>
                <w:tcPr>
                  <w:tcW w:w="2694" w:type="dxa"/>
                </w:tcPr>
                <w:p w:rsidR="004F2FF4" w:rsidRPr="00726190" w:rsidRDefault="00DB0F19" w:rsidP="001D428A">
                  <w:pPr>
                    <w:pStyle w:val="formtext"/>
                    <w:tabs>
                      <w:tab w:val="left" w:pos="567"/>
                      <w:tab w:val="left" w:pos="1134"/>
                      <w:tab w:val="left" w:pos="1701"/>
                    </w:tabs>
                    <w:spacing w:line="240" w:lineRule="auto"/>
                    <w:jc w:val="right"/>
                    <w:rPr>
                      <w:sz w:val="20"/>
                      <w:szCs w:val="20"/>
                      <w:lang w:val="en-GB"/>
                    </w:rPr>
                  </w:pPr>
                  <w:r w:rsidRPr="00726190">
                    <w:rPr>
                      <w:sz w:val="20"/>
                      <w:szCs w:val="20"/>
                      <w:lang w:val="en-GB"/>
                    </w:rPr>
                    <w:t>Name of the body:</w:t>
                  </w:r>
                </w:p>
              </w:tc>
              <w:tc>
                <w:tcPr>
                  <w:tcW w:w="6883" w:type="dxa"/>
                </w:tcPr>
                <w:p w:rsidR="004F2FF4" w:rsidRPr="00726190" w:rsidRDefault="00DB0F19" w:rsidP="001D428A">
                  <w:pPr>
                    <w:spacing w:before="80" w:after="80"/>
                    <w:rPr>
                      <w:sz w:val="22"/>
                      <w:szCs w:val="22"/>
                      <w:lang w:val="en-GB"/>
                    </w:rPr>
                  </w:pPr>
                  <w:r w:rsidRPr="00726190">
                    <w:rPr>
                      <w:sz w:val="22"/>
                      <w:szCs w:val="22"/>
                      <w:lang w:val="en-GB"/>
                    </w:rPr>
                    <w:t>Association TARGA-AIDE</w:t>
                  </w:r>
                </w:p>
              </w:tc>
            </w:tr>
            <w:tr w:rsidR="004F2FF4" w:rsidRPr="00D17725" w:rsidTr="001D428A">
              <w:trPr>
                <w:cantSplit/>
              </w:trPr>
              <w:tc>
                <w:tcPr>
                  <w:tcW w:w="2694" w:type="dxa"/>
                </w:tcPr>
                <w:p w:rsidR="004F2FF4" w:rsidRPr="00726190" w:rsidRDefault="00DB0F19" w:rsidP="001D428A">
                  <w:pPr>
                    <w:pStyle w:val="formtext"/>
                    <w:tabs>
                      <w:tab w:val="left" w:pos="567"/>
                      <w:tab w:val="left" w:pos="1134"/>
                      <w:tab w:val="left" w:pos="1701"/>
                    </w:tabs>
                    <w:spacing w:line="240" w:lineRule="auto"/>
                    <w:jc w:val="right"/>
                    <w:rPr>
                      <w:sz w:val="20"/>
                      <w:szCs w:val="20"/>
                      <w:lang w:val="en-GB"/>
                    </w:rPr>
                  </w:pPr>
                  <w:r w:rsidRPr="00726190">
                    <w:rPr>
                      <w:sz w:val="20"/>
                      <w:szCs w:val="20"/>
                      <w:lang w:val="en-GB"/>
                    </w:rPr>
                    <w:t>Name and title of the contact person:</w:t>
                  </w:r>
                </w:p>
              </w:tc>
              <w:tc>
                <w:tcPr>
                  <w:tcW w:w="6883" w:type="dxa"/>
                </w:tcPr>
                <w:p w:rsidR="004F2FF4" w:rsidRPr="00726190" w:rsidRDefault="00DB0F19" w:rsidP="004F2FF4">
                  <w:pPr>
                    <w:spacing w:before="120"/>
                    <w:rPr>
                      <w:sz w:val="22"/>
                      <w:szCs w:val="22"/>
                      <w:lang w:val="fr-FR"/>
                    </w:rPr>
                  </w:pPr>
                  <w:r w:rsidRPr="00726190">
                    <w:rPr>
                      <w:sz w:val="22"/>
                      <w:szCs w:val="22"/>
                      <w:lang w:val="fr-FR"/>
                    </w:rPr>
                    <w:t xml:space="preserve">Mohamed MAHDI, </w:t>
                  </w:r>
                  <w:proofErr w:type="spellStart"/>
                  <w:r w:rsidRPr="00726190">
                    <w:rPr>
                      <w:sz w:val="22"/>
                      <w:szCs w:val="22"/>
                      <w:lang w:val="fr-FR"/>
                    </w:rPr>
                    <w:t>Vice secrétaire</w:t>
                  </w:r>
                  <w:proofErr w:type="spellEnd"/>
                  <w:r w:rsidRPr="00726190">
                    <w:rPr>
                      <w:sz w:val="22"/>
                      <w:szCs w:val="22"/>
                      <w:lang w:val="fr-FR"/>
                    </w:rPr>
                    <w:t xml:space="preserve"> général de l'Association</w:t>
                  </w:r>
                </w:p>
              </w:tc>
            </w:tr>
            <w:tr w:rsidR="004F2FF4" w:rsidRPr="00726190" w:rsidTr="001D428A">
              <w:trPr>
                <w:cantSplit/>
              </w:trPr>
              <w:tc>
                <w:tcPr>
                  <w:tcW w:w="2694" w:type="dxa"/>
                </w:tcPr>
                <w:p w:rsidR="004F2FF4" w:rsidRPr="00726190" w:rsidRDefault="00DB0F19" w:rsidP="001D428A">
                  <w:pPr>
                    <w:pStyle w:val="formtext"/>
                    <w:tabs>
                      <w:tab w:val="left" w:pos="567"/>
                      <w:tab w:val="left" w:pos="1134"/>
                      <w:tab w:val="left" w:pos="1701"/>
                    </w:tabs>
                    <w:spacing w:line="240" w:lineRule="auto"/>
                    <w:jc w:val="right"/>
                    <w:rPr>
                      <w:sz w:val="20"/>
                      <w:szCs w:val="20"/>
                      <w:lang w:val="en-GB"/>
                    </w:rPr>
                  </w:pPr>
                  <w:r w:rsidRPr="00726190">
                    <w:rPr>
                      <w:sz w:val="20"/>
                      <w:szCs w:val="20"/>
                      <w:lang w:val="en-GB"/>
                    </w:rPr>
                    <w:t>Address:</w:t>
                  </w:r>
                </w:p>
              </w:tc>
              <w:tc>
                <w:tcPr>
                  <w:tcW w:w="6883" w:type="dxa"/>
                </w:tcPr>
                <w:p w:rsidR="004F2FF4" w:rsidRPr="00726190" w:rsidRDefault="00DB0F19" w:rsidP="001D428A">
                  <w:pPr>
                    <w:spacing w:before="80" w:after="80"/>
                    <w:rPr>
                      <w:sz w:val="22"/>
                      <w:szCs w:val="22"/>
                      <w:lang w:val="en-GB"/>
                    </w:rPr>
                  </w:pPr>
                  <w:r w:rsidRPr="00726190">
                    <w:rPr>
                      <w:sz w:val="22"/>
                      <w:szCs w:val="22"/>
                      <w:lang w:val="en-GB"/>
                    </w:rPr>
                    <w:t xml:space="preserve">BP 6284 - </w:t>
                  </w:r>
                  <w:proofErr w:type="spellStart"/>
                  <w:r w:rsidRPr="00726190">
                    <w:rPr>
                      <w:sz w:val="22"/>
                      <w:szCs w:val="22"/>
                      <w:lang w:val="en-GB"/>
                    </w:rPr>
                    <w:t>Madinat</w:t>
                  </w:r>
                  <w:proofErr w:type="spellEnd"/>
                  <w:r w:rsidRPr="00726190">
                    <w:rPr>
                      <w:sz w:val="22"/>
                      <w:szCs w:val="22"/>
                      <w:lang w:val="en-GB"/>
                    </w:rPr>
                    <w:t xml:space="preserve"> Al </w:t>
                  </w:r>
                  <w:proofErr w:type="spellStart"/>
                  <w:r w:rsidRPr="00726190">
                    <w:rPr>
                      <w:sz w:val="22"/>
                      <w:szCs w:val="22"/>
                      <w:lang w:val="en-GB"/>
                    </w:rPr>
                    <w:t>Irfane</w:t>
                  </w:r>
                  <w:proofErr w:type="spellEnd"/>
                  <w:r w:rsidRPr="00726190">
                    <w:rPr>
                      <w:sz w:val="22"/>
                      <w:szCs w:val="22"/>
                      <w:lang w:val="en-GB"/>
                    </w:rPr>
                    <w:t xml:space="preserve"> - 10101 - Rabat - Maroc</w:t>
                  </w:r>
                </w:p>
              </w:tc>
            </w:tr>
            <w:tr w:rsidR="004F2FF4" w:rsidRPr="00726190" w:rsidTr="001D428A">
              <w:trPr>
                <w:cantSplit/>
              </w:trPr>
              <w:tc>
                <w:tcPr>
                  <w:tcW w:w="2694" w:type="dxa"/>
                </w:tcPr>
                <w:p w:rsidR="004F2FF4" w:rsidRPr="00726190" w:rsidRDefault="00DB0F19" w:rsidP="001D428A">
                  <w:pPr>
                    <w:pStyle w:val="formtext"/>
                    <w:tabs>
                      <w:tab w:val="left" w:pos="567"/>
                      <w:tab w:val="left" w:pos="1134"/>
                      <w:tab w:val="left" w:pos="1701"/>
                    </w:tabs>
                    <w:spacing w:line="240" w:lineRule="auto"/>
                    <w:jc w:val="right"/>
                    <w:rPr>
                      <w:sz w:val="20"/>
                      <w:szCs w:val="20"/>
                      <w:lang w:val="en-GB"/>
                    </w:rPr>
                  </w:pPr>
                  <w:r w:rsidRPr="00726190">
                    <w:rPr>
                      <w:sz w:val="20"/>
                      <w:szCs w:val="20"/>
                      <w:lang w:val="en-GB"/>
                    </w:rPr>
                    <w:t>Telephone number:</w:t>
                  </w:r>
                </w:p>
              </w:tc>
              <w:tc>
                <w:tcPr>
                  <w:tcW w:w="6883" w:type="dxa"/>
                </w:tcPr>
                <w:p w:rsidR="004F2FF4" w:rsidRPr="00726190" w:rsidRDefault="00DB0F19" w:rsidP="001D428A">
                  <w:pPr>
                    <w:spacing w:before="80" w:after="80"/>
                    <w:rPr>
                      <w:sz w:val="22"/>
                      <w:szCs w:val="22"/>
                      <w:lang w:val="en-GB"/>
                    </w:rPr>
                  </w:pPr>
                  <w:r w:rsidRPr="00726190">
                    <w:rPr>
                      <w:sz w:val="22"/>
                      <w:szCs w:val="22"/>
                      <w:lang w:val="en-GB"/>
                    </w:rPr>
                    <w:t>(+212)665659309</w:t>
                  </w:r>
                </w:p>
              </w:tc>
            </w:tr>
            <w:tr w:rsidR="004F2FF4" w:rsidRPr="00726190" w:rsidTr="001D428A">
              <w:trPr>
                <w:cantSplit/>
              </w:trPr>
              <w:tc>
                <w:tcPr>
                  <w:tcW w:w="2694" w:type="dxa"/>
                </w:tcPr>
                <w:p w:rsidR="004F2FF4" w:rsidRPr="00726190" w:rsidRDefault="00DB0F19" w:rsidP="001D428A">
                  <w:pPr>
                    <w:pStyle w:val="formtext"/>
                    <w:tabs>
                      <w:tab w:val="left" w:pos="567"/>
                      <w:tab w:val="left" w:pos="1134"/>
                      <w:tab w:val="left" w:pos="1701"/>
                    </w:tabs>
                    <w:spacing w:line="240" w:lineRule="auto"/>
                    <w:jc w:val="right"/>
                    <w:rPr>
                      <w:sz w:val="20"/>
                      <w:szCs w:val="20"/>
                      <w:lang w:val="en-GB"/>
                    </w:rPr>
                  </w:pPr>
                  <w:r w:rsidRPr="00726190">
                    <w:rPr>
                      <w:sz w:val="20"/>
                      <w:szCs w:val="20"/>
                      <w:lang w:val="en-GB"/>
                    </w:rPr>
                    <w:t>E-mail address:</w:t>
                  </w:r>
                </w:p>
              </w:tc>
              <w:tc>
                <w:tcPr>
                  <w:tcW w:w="6883" w:type="dxa"/>
                </w:tcPr>
                <w:p w:rsidR="004F2FF4" w:rsidRPr="00726190" w:rsidRDefault="00DB0F19" w:rsidP="001D428A">
                  <w:pPr>
                    <w:spacing w:before="80" w:after="80"/>
                    <w:rPr>
                      <w:sz w:val="22"/>
                      <w:szCs w:val="22"/>
                      <w:lang w:val="en-GB"/>
                    </w:rPr>
                  </w:pPr>
                  <w:r w:rsidRPr="00726190">
                    <w:rPr>
                      <w:sz w:val="22"/>
                      <w:szCs w:val="22"/>
                      <w:lang w:val="en-GB"/>
                    </w:rPr>
                    <w:t>aitmahdi@gmail.com</w:t>
                  </w:r>
                </w:p>
              </w:tc>
            </w:tr>
            <w:tr w:rsidR="004F2FF4" w:rsidRPr="00726190" w:rsidTr="001D428A">
              <w:trPr>
                <w:cantSplit/>
              </w:trPr>
              <w:tc>
                <w:tcPr>
                  <w:tcW w:w="2694" w:type="dxa"/>
                </w:tcPr>
                <w:p w:rsidR="004F2FF4" w:rsidRPr="00726190" w:rsidRDefault="00DB0F19" w:rsidP="001D428A">
                  <w:pPr>
                    <w:pStyle w:val="formtext"/>
                    <w:tabs>
                      <w:tab w:val="left" w:pos="567"/>
                      <w:tab w:val="left" w:pos="1134"/>
                      <w:tab w:val="left" w:pos="1701"/>
                    </w:tabs>
                    <w:spacing w:line="240" w:lineRule="auto"/>
                    <w:jc w:val="right"/>
                    <w:rPr>
                      <w:sz w:val="20"/>
                      <w:szCs w:val="20"/>
                      <w:lang w:val="en-GB"/>
                    </w:rPr>
                  </w:pPr>
                  <w:r w:rsidRPr="00726190">
                    <w:rPr>
                      <w:sz w:val="20"/>
                      <w:szCs w:val="20"/>
                      <w:lang w:val="en-GB"/>
                    </w:rPr>
                    <w:t>Other relevant information:</w:t>
                  </w:r>
                </w:p>
              </w:tc>
              <w:tc>
                <w:tcPr>
                  <w:tcW w:w="6883" w:type="dxa"/>
                </w:tcPr>
                <w:p w:rsidR="004F2FF4" w:rsidRPr="00726190" w:rsidRDefault="00DB0F19" w:rsidP="001D428A">
                  <w:pPr>
                    <w:spacing w:before="80" w:after="80"/>
                    <w:rPr>
                      <w:sz w:val="22"/>
                      <w:szCs w:val="22"/>
                      <w:lang w:val="en-GB"/>
                    </w:rPr>
                  </w:pPr>
                  <w:proofErr w:type="spellStart"/>
                  <w:r w:rsidRPr="00726190">
                    <w:rPr>
                      <w:sz w:val="22"/>
                      <w:szCs w:val="22"/>
                      <w:lang w:val="en-GB"/>
                    </w:rPr>
                    <w:t>Professeur</w:t>
                  </w:r>
                  <w:proofErr w:type="spellEnd"/>
                  <w:r w:rsidRPr="00726190">
                    <w:rPr>
                      <w:sz w:val="22"/>
                      <w:szCs w:val="22"/>
                      <w:lang w:val="en-GB"/>
                    </w:rPr>
                    <w:t xml:space="preserve"> de </w:t>
                  </w:r>
                  <w:proofErr w:type="spellStart"/>
                  <w:r w:rsidRPr="00726190">
                    <w:rPr>
                      <w:sz w:val="22"/>
                      <w:szCs w:val="22"/>
                      <w:lang w:val="en-GB"/>
                    </w:rPr>
                    <w:t>l'enseignement</w:t>
                  </w:r>
                  <w:proofErr w:type="spellEnd"/>
                  <w:r w:rsidR="00DD1F2C">
                    <w:rPr>
                      <w:sz w:val="22"/>
                      <w:szCs w:val="22"/>
                      <w:lang w:val="en-GB"/>
                    </w:rPr>
                    <w:t xml:space="preserve"> </w:t>
                  </w:r>
                  <w:proofErr w:type="spellStart"/>
                  <w:r w:rsidRPr="00726190">
                    <w:rPr>
                      <w:sz w:val="22"/>
                      <w:szCs w:val="22"/>
                      <w:lang w:val="en-GB"/>
                    </w:rPr>
                    <w:t>supérieur</w:t>
                  </w:r>
                  <w:proofErr w:type="spellEnd"/>
                </w:p>
              </w:tc>
            </w:tr>
          </w:tbl>
          <w:p w:rsidR="002E1C88" w:rsidRPr="00726190" w:rsidRDefault="002E1C88" w:rsidP="00122EF5">
            <w:pPr>
              <w:pStyle w:val="Grille02N"/>
              <w:keepNext w:val="0"/>
              <w:tabs>
                <w:tab w:val="left" w:pos="567"/>
                <w:tab w:val="left" w:pos="1134"/>
                <w:tab w:val="left" w:pos="1701"/>
              </w:tabs>
              <w:jc w:val="left"/>
              <w:rPr>
                <w:lang w:val="en-GB"/>
              </w:rPr>
            </w:pPr>
          </w:p>
        </w:tc>
      </w:tr>
      <w:tr w:rsidR="002E1C88" w:rsidRPr="00726190" w:rsidTr="004F2FF4">
        <w:trPr>
          <w:gridAfter w:val="1"/>
          <w:wAfter w:w="25" w:type="dxa"/>
          <w:cantSplit/>
        </w:trPr>
        <w:tc>
          <w:tcPr>
            <w:tcW w:w="9639" w:type="dxa"/>
            <w:tcBorders>
              <w:top w:val="nil"/>
              <w:left w:val="nil"/>
              <w:bottom w:val="nil"/>
              <w:right w:val="nil"/>
            </w:tcBorders>
            <w:shd w:val="clear" w:color="auto" w:fill="D9D9D9"/>
          </w:tcPr>
          <w:p w:rsidR="002E1C88" w:rsidRPr="00726190" w:rsidRDefault="002E1C88" w:rsidP="001D428A">
            <w:pPr>
              <w:pStyle w:val="Grille01N"/>
              <w:tabs>
                <w:tab w:val="left" w:pos="567"/>
                <w:tab w:val="left" w:pos="1134"/>
                <w:tab w:val="left" w:pos="1701"/>
              </w:tabs>
              <w:spacing w:line="240" w:lineRule="auto"/>
              <w:jc w:val="left"/>
              <w:rPr>
                <w:rFonts w:eastAsia="SimSun" w:cs="Arial"/>
                <w:bCs/>
                <w:smallCaps w:val="0"/>
                <w:sz w:val="24"/>
                <w:lang w:val="en-GB"/>
              </w:rPr>
            </w:pPr>
            <w:r w:rsidRPr="00726190">
              <w:rPr>
                <w:rFonts w:eastAsia="SimSun" w:cs="Arial"/>
                <w:bCs/>
                <w:smallCaps w:val="0"/>
                <w:sz w:val="24"/>
                <w:lang w:val="en-GB"/>
              </w:rPr>
              <w:t>4.</w:t>
            </w:r>
            <w:r w:rsidRPr="00726190">
              <w:rPr>
                <w:rFonts w:eastAsia="SimSun" w:cs="Arial"/>
                <w:bCs/>
                <w:smallCaps w:val="0"/>
                <w:sz w:val="24"/>
                <w:lang w:val="en-GB"/>
              </w:rPr>
              <w:tab/>
              <w:t xml:space="preserve">Community participation and consent in the nomination process </w:t>
            </w:r>
          </w:p>
        </w:tc>
      </w:tr>
      <w:tr w:rsidR="002E1C88" w:rsidRPr="00726190" w:rsidTr="004F2FF4">
        <w:trPr>
          <w:gridAfter w:val="1"/>
          <w:wAfter w:w="25" w:type="dxa"/>
          <w:cantSplit/>
        </w:trPr>
        <w:tc>
          <w:tcPr>
            <w:tcW w:w="9639" w:type="dxa"/>
            <w:tcBorders>
              <w:top w:val="nil"/>
              <w:left w:val="nil"/>
              <w:bottom w:val="nil"/>
              <w:right w:val="nil"/>
            </w:tcBorders>
            <w:shd w:val="clear" w:color="auto" w:fill="auto"/>
          </w:tcPr>
          <w:p w:rsidR="002E1C88" w:rsidRPr="00726190" w:rsidRDefault="002E1C88" w:rsidP="00122EF5">
            <w:pPr>
              <w:pStyle w:val="Info03"/>
              <w:tabs>
                <w:tab w:val="clear" w:pos="2268"/>
              </w:tabs>
              <w:spacing w:before="120" w:line="240" w:lineRule="auto"/>
              <w:rPr>
                <w:sz w:val="18"/>
                <w:szCs w:val="18"/>
                <w:lang w:val="en-GB"/>
              </w:rPr>
            </w:pPr>
            <w:r w:rsidRPr="00726190">
              <w:rPr>
                <w:sz w:val="18"/>
                <w:szCs w:val="18"/>
                <w:lang w:val="en-GB"/>
              </w:rPr>
              <w:t xml:space="preserve">For </w:t>
            </w:r>
            <w:r w:rsidRPr="00726190">
              <w:rPr>
                <w:b/>
                <w:sz w:val="18"/>
                <w:szCs w:val="18"/>
                <w:lang w:val="en-GB"/>
              </w:rPr>
              <w:t>Criterion U.4</w:t>
            </w:r>
            <w:r w:rsidRPr="00726190">
              <w:rPr>
                <w:sz w:val="18"/>
                <w:szCs w:val="18"/>
                <w:lang w:val="en-GB"/>
              </w:rPr>
              <w:t xml:space="preserve">, the States </w:t>
            </w:r>
            <w:r w:rsidRPr="00726190">
              <w:rPr>
                <w:b/>
                <w:sz w:val="18"/>
                <w:szCs w:val="18"/>
                <w:lang w:val="en-GB"/>
              </w:rPr>
              <w:t>shall demonstrate that ‘the element has been nominated following the widest possible participation of the community, group or, if applicable, individuals concerned and with their free, prior and informed consent’</w:t>
            </w:r>
            <w:r w:rsidRPr="00726190">
              <w:rPr>
                <w:sz w:val="18"/>
                <w:szCs w:val="18"/>
                <w:lang w:val="en-GB"/>
              </w:rPr>
              <w:t>.</w:t>
            </w:r>
          </w:p>
        </w:tc>
      </w:tr>
      <w:tr w:rsidR="002E1C88" w:rsidRPr="00726190" w:rsidTr="004F2FF4">
        <w:trPr>
          <w:gridAfter w:val="1"/>
          <w:wAfter w:w="25" w:type="dxa"/>
          <w:cantSplit/>
        </w:trPr>
        <w:tc>
          <w:tcPr>
            <w:tcW w:w="9639" w:type="dxa"/>
            <w:tcBorders>
              <w:top w:val="nil"/>
              <w:left w:val="nil"/>
              <w:right w:val="nil"/>
            </w:tcBorders>
            <w:shd w:val="clear" w:color="auto" w:fill="auto"/>
          </w:tcPr>
          <w:p w:rsidR="002E1C88" w:rsidRPr="00726190" w:rsidRDefault="002E1C88" w:rsidP="00122EF5">
            <w:pPr>
              <w:pStyle w:val="Grille02N"/>
              <w:tabs>
                <w:tab w:val="left" w:pos="567"/>
                <w:tab w:val="left" w:pos="1134"/>
                <w:tab w:val="left" w:pos="1701"/>
              </w:tabs>
              <w:ind w:left="567" w:hanging="454"/>
              <w:jc w:val="left"/>
              <w:rPr>
                <w:lang w:val="en-GB"/>
              </w:rPr>
            </w:pPr>
            <w:r w:rsidRPr="00726190">
              <w:rPr>
                <w:lang w:val="en-GB"/>
              </w:rPr>
              <w:t>4.a.</w:t>
            </w:r>
            <w:r w:rsidRPr="00726190">
              <w:rPr>
                <w:lang w:val="en-GB"/>
              </w:rPr>
              <w:tab/>
              <w:t>Participation of communities, groups and individuals concerned in the nomination process</w:t>
            </w:r>
          </w:p>
          <w:p w:rsidR="002E1C88" w:rsidRPr="00726190" w:rsidRDefault="002E1C88" w:rsidP="00122EF5">
            <w:pPr>
              <w:pStyle w:val="Info03"/>
              <w:tabs>
                <w:tab w:val="clear" w:pos="2268"/>
              </w:tabs>
              <w:spacing w:before="120" w:line="240" w:lineRule="auto"/>
              <w:rPr>
                <w:rFonts w:eastAsia="SimSun"/>
                <w:sz w:val="18"/>
                <w:szCs w:val="18"/>
                <w:lang w:val="en-GB"/>
              </w:rPr>
            </w:pPr>
            <w:r w:rsidRPr="00726190">
              <w:rPr>
                <w:rFonts w:eastAsia="SimSun"/>
                <w:sz w:val="18"/>
                <w:szCs w:val="18"/>
                <w:lang w:val="en-GB"/>
              </w:rPr>
              <w:t xml:space="preserve">Describe </w:t>
            </w:r>
            <w:proofErr w:type="spellStart"/>
            <w:r w:rsidRPr="00726190">
              <w:rPr>
                <w:rFonts w:eastAsia="SimSun"/>
                <w:bCs/>
                <w:sz w:val="18"/>
                <w:szCs w:val="18"/>
                <w:lang w:val="en-GB"/>
              </w:rPr>
              <w:t>how</w:t>
            </w:r>
            <w:r w:rsidRPr="00726190">
              <w:rPr>
                <w:rFonts w:eastAsia="SimSun"/>
                <w:sz w:val="18"/>
                <w:szCs w:val="18"/>
                <w:lang w:val="en-GB"/>
              </w:rPr>
              <w:t>the</w:t>
            </w:r>
            <w:proofErr w:type="spellEnd"/>
            <w:r w:rsidRPr="00726190">
              <w:rPr>
                <w:rFonts w:eastAsia="SimSun"/>
                <w:sz w:val="18"/>
                <w:szCs w:val="18"/>
                <w:lang w:val="en-GB"/>
              </w:rPr>
              <w:t xml:space="preserve"> community, group or, if applicable, individuals concerned have participated actively in preparing and elaborating the nomination at all stages, including the role of gender.</w:t>
            </w:r>
          </w:p>
          <w:p w:rsidR="002E1C88" w:rsidRPr="00726190" w:rsidRDefault="002E1C88" w:rsidP="001D428A">
            <w:pPr>
              <w:pStyle w:val="Info03"/>
              <w:tabs>
                <w:tab w:val="clear" w:pos="2268"/>
              </w:tabs>
              <w:spacing w:before="120" w:after="0" w:line="240" w:lineRule="auto"/>
              <w:rPr>
                <w:rFonts w:eastAsia="SimSun"/>
                <w:sz w:val="18"/>
                <w:szCs w:val="18"/>
                <w:lang w:val="en-GB"/>
              </w:rPr>
            </w:pPr>
            <w:r w:rsidRPr="00726190">
              <w:rPr>
                <w:rFonts w:eastAsia="SimSun"/>
                <w:sz w:val="18"/>
                <w:szCs w:val="18"/>
                <w:lang w:val="en-GB"/>
              </w:rPr>
              <w:t>States Parties are encouraged to prepare nominations with the participation of a wide variety of all concerned parties, including where appropriate local and regional governments, communities, NGOs, research institutes, centres of expertise and others. States Parties are reminded that the communities, groups and, in some cases, individuals whose intangible cultural heritage is concerned are essential participants throughout the conception and elaboration of nominations, proposals and requests, as well as the planning and implementation of safeguarding measures, and are invited to devise creative measures to ensure that their widest possible participation is built in at every stage, as required by Article 15 of the Convention.</w:t>
            </w:r>
          </w:p>
          <w:p w:rsidR="002E1C88" w:rsidRPr="00726190" w:rsidRDefault="002E1C88" w:rsidP="001D428A">
            <w:pPr>
              <w:pStyle w:val="Info03"/>
              <w:tabs>
                <w:tab w:val="clear" w:pos="2268"/>
              </w:tabs>
              <w:spacing w:line="240" w:lineRule="auto"/>
              <w:jc w:val="right"/>
              <w:rPr>
                <w:i w:val="0"/>
                <w:sz w:val="18"/>
                <w:szCs w:val="18"/>
                <w:lang w:val="en-GB"/>
              </w:rPr>
            </w:pPr>
            <w:r w:rsidRPr="00726190">
              <w:rPr>
                <w:rFonts w:eastAsia="SimSun"/>
                <w:sz w:val="18"/>
                <w:szCs w:val="18"/>
                <w:lang w:val="en-GB"/>
              </w:rPr>
              <w:t>Not fewer than 300 or more than 500 words</w:t>
            </w:r>
          </w:p>
        </w:tc>
      </w:tr>
      <w:tr w:rsidR="002E1C88" w:rsidRPr="00726190" w:rsidTr="004F2FF4">
        <w:trPr>
          <w:gridAfter w:val="1"/>
          <w:wAfter w:w="25" w:type="dxa"/>
        </w:trPr>
        <w:tc>
          <w:tcPr>
            <w:tcW w:w="9639" w:type="dxa"/>
            <w:tcBorders>
              <w:bottom w:val="single" w:sz="4" w:space="0" w:color="auto"/>
            </w:tcBorders>
            <w:shd w:val="clear" w:color="auto" w:fill="auto"/>
            <w:tcMar>
              <w:top w:w="113" w:type="dxa"/>
              <w:left w:w="113" w:type="dxa"/>
              <w:bottom w:w="113" w:type="dxa"/>
              <w:right w:w="113" w:type="dxa"/>
            </w:tcMar>
          </w:tcPr>
          <w:p w:rsidR="00524E46" w:rsidRPr="00726190" w:rsidRDefault="00524E46" w:rsidP="00524E46">
            <w:pPr>
              <w:pStyle w:val="formtext"/>
              <w:tabs>
                <w:tab w:val="left" w:pos="567"/>
                <w:tab w:val="left" w:pos="1134"/>
                <w:tab w:val="left" w:pos="1701"/>
              </w:tabs>
              <w:spacing w:before="0" w:after="120"/>
              <w:jc w:val="both"/>
              <w:rPr>
                <w:rFonts w:cs="Arial"/>
                <w:lang w:val="en-GB"/>
              </w:rPr>
            </w:pPr>
            <w:r w:rsidRPr="00726190">
              <w:rPr>
                <w:rFonts w:cs="Arial"/>
                <w:lang w:val="en-GB"/>
              </w:rPr>
              <w:t xml:space="preserve">Although the Targa-Aide Association, originating from the </w:t>
            </w:r>
            <w:proofErr w:type="spellStart"/>
            <w:r w:rsidRPr="00726190">
              <w:rPr>
                <w:rFonts w:cs="Arial"/>
                <w:lang w:val="en-GB"/>
              </w:rPr>
              <w:t>Erguia</w:t>
            </w:r>
            <w:proofErr w:type="spellEnd"/>
            <w:r w:rsidRPr="00726190">
              <w:rPr>
                <w:rFonts w:cs="Arial"/>
                <w:lang w:val="en-GB"/>
              </w:rPr>
              <w:t xml:space="preserve"> tribe, was the initiator of the idea of preparing this </w:t>
            </w:r>
            <w:r w:rsidR="00DF68EC" w:rsidRPr="00726190">
              <w:rPr>
                <w:rFonts w:cs="Arial"/>
                <w:lang w:val="en-GB"/>
              </w:rPr>
              <w:t>nomination</w:t>
            </w:r>
            <w:r w:rsidRPr="00726190">
              <w:rPr>
                <w:rFonts w:cs="Arial"/>
                <w:lang w:val="en-GB"/>
              </w:rPr>
              <w:t xml:space="preserve"> in 2012, on behalf of the </w:t>
            </w:r>
            <w:proofErr w:type="spellStart"/>
            <w:r w:rsidRPr="00726190">
              <w:rPr>
                <w:rFonts w:cs="Arial"/>
                <w:lang w:val="en-GB"/>
              </w:rPr>
              <w:t>Taourmat</w:t>
            </w:r>
            <w:proofErr w:type="spellEnd"/>
            <w:r w:rsidRPr="00726190">
              <w:rPr>
                <w:rFonts w:cs="Arial"/>
                <w:lang w:val="en-GB"/>
              </w:rPr>
              <w:t xml:space="preserve"> and </w:t>
            </w:r>
            <w:proofErr w:type="spellStart"/>
            <w:r w:rsidRPr="00726190">
              <w:rPr>
                <w:rFonts w:cs="Arial"/>
                <w:lang w:val="en-GB"/>
              </w:rPr>
              <w:t>Tigouliane</w:t>
            </w:r>
            <w:proofErr w:type="spellEnd"/>
            <w:r w:rsidRPr="00726190">
              <w:rPr>
                <w:rFonts w:cs="Arial"/>
                <w:lang w:val="en-GB"/>
              </w:rPr>
              <w:t xml:space="preserve"> communities, many communities and their </w:t>
            </w:r>
            <w:proofErr w:type="spellStart"/>
            <w:r w:rsidRPr="00726190">
              <w:rPr>
                <w:rFonts w:cs="Arial"/>
                <w:lang w:val="en-GB"/>
              </w:rPr>
              <w:t>Taskiwin</w:t>
            </w:r>
            <w:proofErr w:type="spellEnd"/>
            <w:r w:rsidRPr="00726190">
              <w:rPr>
                <w:rFonts w:cs="Arial"/>
                <w:lang w:val="en-GB"/>
              </w:rPr>
              <w:t xml:space="preserve"> troupes are part of the project and have also confirmed their unwavering  support and are truly involved. Indeed, since the first consultation organized in the village of </w:t>
            </w:r>
            <w:proofErr w:type="spellStart"/>
            <w:r w:rsidRPr="00726190">
              <w:rPr>
                <w:rFonts w:cs="Arial"/>
                <w:lang w:val="en-GB"/>
              </w:rPr>
              <w:t>Tigouliane</w:t>
            </w:r>
            <w:proofErr w:type="spellEnd"/>
            <w:r w:rsidRPr="00726190">
              <w:rPr>
                <w:rFonts w:cs="Arial"/>
                <w:lang w:val="en-GB"/>
              </w:rPr>
              <w:t xml:space="preserve">, several </w:t>
            </w:r>
            <w:proofErr w:type="spellStart"/>
            <w:r w:rsidRPr="00726190">
              <w:rPr>
                <w:rFonts w:cs="Arial"/>
                <w:lang w:val="en-GB"/>
              </w:rPr>
              <w:t>Taskiwin</w:t>
            </w:r>
            <w:proofErr w:type="spellEnd"/>
            <w:r w:rsidRPr="00726190">
              <w:rPr>
                <w:rFonts w:cs="Arial"/>
                <w:lang w:val="en-GB"/>
              </w:rPr>
              <w:t xml:space="preserve"> aficionados from other western High Atlas </w:t>
            </w:r>
            <w:r w:rsidR="000927D9" w:rsidRPr="00726190">
              <w:rPr>
                <w:rFonts w:cs="Arial"/>
                <w:lang w:val="en-GB"/>
              </w:rPr>
              <w:t>villages have</w:t>
            </w:r>
            <w:r w:rsidRPr="00726190">
              <w:rPr>
                <w:rFonts w:cs="Arial"/>
                <w:lang w:val="en-GB"/>
              </w:rPr>
              <w:t xml:space="preserve"> taken part in the work of this consultation and have, at the end of this important event, created community associations. This then allowed them to </w:t>
            </w:r>
            <w:r w:rsidR="007A7DA0" w:rsidRPr="00726190">
              <w:rPr>
                <w:rFonts w:cs="Arial"/>
                <w:lang w:val="en-GB"/>
              </w:rPr>
              <w:t>participate</w:t>
            </w:r>
            <w:r w:rsidRPr="00726190">
              <w:rPr>
                <w:rFonts w:cs="Arial"/>
                <w:lang w:val="en-GB"/>
              </w:rPr>
              <w:t xml:space="preserve"> as representatives of their communities </w:t>
            </w:r>
            <w:r w:rsidR="004D21D9" w:rsidRPr="00726190">
              <w:rPr>
                <w:rFonts w:cs="Arial"/>
                <w:lang w:val="en-GB"/>
              </w:rPr>
              <w:t>in the remaining elements to prepare for the elaboration of the nomination</w:t>
            </w:r>
            <w:r w:rsidRPr="00726190">
              <w:rPr>
                <w:rFonts w:cs="Arial"/>
                <w:lang w:val="en-GB"/>
              </w:rPr>
              <w:t xml:space="preserve"> and safeguarding plan. Their experiences and witnessing were decisive in diagnosing the </w:t>
            </w:r>
            <w:proofErr w:type="spellStart"/>
            <w:r w:rsidRPr="00726190">
              <w:rPr>
                <w:rFonts w:cs="Arial"/>
                <w:lang w:val="en-GB"/>
              </w:rPr>
              <w:t>Taskiwin’s</w:t>
            </w:r>
            <w:proofErr w:type="spellEnd"/>
            <w:r w:rsidRPr="00726190">
              <w:rPr>
                <w:rFonts w:cs="Arial"/>
                <w:lang w:val="en-GB"/>
              </w:rPr>
              <w:t xml:space="preserve"> current viability, the real threats to its durability and the actions to be undertaken to revitalize and safeguard it.</w:t>
            </w:r>
          </w:p>
          <w:p w:rsidR="00524E46" w:rsidRPr="00726190" w:rsidRDefault="00524E46" w:rsidP="00524E46">
            <w:pPr>
              <w:pStyle w:val="formtext"/>
              <w:tabs>
                <w:tab w:val="left" w:pos="567"/>
                <w:tab w:val="left" w:pos="1134"/>
                <w:tab w:val="left" w:pos="1701"/>
              </w:tabs>
              <w:spacing w:before="120" w:after="120"/>
              <w:jc w:val="both"/>
              <w:rPr>
                <w:rFonts w:cs="Arial"/>
                <w:lang w:val="en-GB"/>
              </w:rPr>
            </w:pPr>
            <w:r w:rsidRPr="00726190">
              <w:rPr>
                <w:rFonts w:cs="Arial"/>
                <w:lang w:val="en-GB"/>
              </w:rPr>
              <w:t xml:space="preserve">The preparation of the </w:t>
            </w:r>
            <w:r w:rsidR="00DF68EC" w:rsidRPr="00726190">
              <w:rPr>
                <w:rFonts w:cs="Arial"/>
                <w:lang w:val="en-GB"/>
              </w:rPr>
              <w:t>nomination</w:t>
            </w:r>
            <w:r w:rsidR="00972DAF" w:rsidRPr="00726190">
              <w:rPr>
                <w:rFonts w:cs="Arial"/>
                <w:lang w:val="en-GB"/>
              </w:rPr>
              <w:t>,</w:t>
            </w:r>
            <w:r w:rsidRPr="00726190">
              <w:rPr>
                <w:rFonts w:cs="Arial"/>
                <w:lang w:val="en-GB"/>
              </w:rPr>
              <w:t xml:space="preserve"> dearly hoped for and supported by all representatives of the communities</w:t>
            </w:r>
            <w:r w:rsidR="00972DAF" w:rsidRPr="00726190">
              <w:rPr>
                <w:rFonts w:cs="Arial"/>
                <w:lang w:val="en-GB"/>
              </w:rPr>
              <w:t>,</w:t>
            </w:r>
            <w:r w:rsidRPr="00726190">
              <w:rPr>
                <w:rFonts w:cs="Arial"/>
                <w:lang w:val="en-GB"/>
              </w:rPr>
              <w:t xml:space="preserve"> was then implemented through two wide public consultations financially supported by subsidies allocated </w:t>
            </w:r>
            <w:r w:rsidR="004D21D9" w:rsidRPr="00726190">
              <w:rPr>
                <w:rFonts w:cs="Arial"/>
                <w:lang w:val="en-GB"/>
              </w:rPr>
              <w:t xml:space="preserve">by </w:t>
            </w:r>
            <w:r w:rsidRPr="00726190">
              <w:rPr>
                <w:rFonts w:cs="Arial"/>
                <w:lang w:val="en-GB"/>
              </w:rPr>
              <w:t>the intangible cultural Heritage Fund</w:t>
            </w:r>
            <w:r w:rsidR="00C41CCD" w:rsidRPr="00726190">
              <w:rPr>
                <w:rFonts w:cs="Arial"/>
                <w:lang w:val="en-GB"/>
              </w:rPr>
              <w:t>,</w:t>
            </w:r>
            <w:r w:rsidRPr="00726190">
              <w:rPr>
                <w:rFonts w:cs="Arial"/>
                <w:lang w:val="en-GB"/>
              </w:rPr>
              <w:t xml:space="preserve"> following a </w:t>
            </w:r>
            <w:r w:rsidR="00F7129B" w:rsidRPr="00726190">
              <w:rPr>
                <w:rFonts w:cs="Arial"/>
                <w:lang w:val="en-GB"/>
              </w:rPr>
              <w:t>Preparatory Assistance request</w:t>
            </w:r>
            <w:r w:rsidRPr="00726190">
              <w:rPr>
                <w:rFonts w:cs="Arial"/>
                <w:lang w:val="en-GB"/>
              </w:rPr>
              <w:t xml:space="preserve"> presented by the Targa-Aide Association. </w:t>
            </w:r>
          </w:p>
          <w:p w:rsidR="00524E46" w:rsidRPr="00726190" w:rsidRDefault="00524E46" w:rsidP="00524E46">
            <w:pPr>
              <w:pStyle w:val="formtext"/>
              <w:tabs>
                <w:tab w:val="left" w:pos="567"/>
                <w:tab w:val="left" w:pos="1134"/>
                <w:tab w:val="left" w:pos="1701"/>
              </w:tabs>
              <w:spacing w:before="120" w:after="120"/>
              <w:jc w:val="both"/>
              <w:rPr>
                <w:rFonts w:cs="Arial"/>
                <w:lang w:val="en-GB"/>
              </w:rPr>
            </w:pPr>
            <w:r w:rsidRPr="00726190">
              <w:rPr>
                <w:rFonts w:cs="Arial"/>
                <w:lang w:val="en-GB"/>
              </w:rPr>
              <w:t>-</w:t>
            </w:r>
            <w:r w:rsidRPr="00726190">
              <w:rPr>
                <w:rFonts w:cs="Arial"/>
                <w:lang w:val="en-GB"/>
              </w:rPr>
              <w:tab/>
              <w:t>The first consultation was organized at Taroudant in February 2015 wit</w:t>
            </w:r>
            <w:r w:rsidR="00C47613" w:rsidRPr="00726190">
              <w:rPr>
                <w:rFonts w:cs="Arial"/>
                <w:lang w:val="en-GB"/>
              </w:rPr>
              <w:t>h the main subject of discussion being</w:t>
            </w:r>
            <w:r w:rsidRPr="00726190">
              <w:rPr>
                <w:rFonts w:cs="Arial"/>
                <w:lang w:val="en-GB"/>
              </w:rPr>
              <w:t xml:space="preserve"> the methods of preparing the </w:t>
            </w:r>
            <w:r w:rsidR="00DF68EC" w:rsidRPr="00726190">
              <w:rPr>
                <w:rFonts w:cs="Arial"/>
                <w:lang w:val="en-GB"/>
              </w:rPr>
              <w:t>nomination</w:t>
            </w:r>
            <w:r w:rsidRPr="00726190">
              <w:rPr>
                <w:rFonts w:cs="Arial"/>
                <w:lang w:val="en-GB"/>
              </w:rPr>
              <w:t>, an adequate safeguarding plan and necessary activity,</w:t>
            </w:r>
          </w:p>
          <w:p w:rsidR="00524E46" w:rsidRPr="00726190" w:rsidRDefault="00524E46" w:rsidP="00524E46">
            <w:pPr>
              <w:pStyle w:val="formtext"/>
              <w:tabs>
                <w:tab w:val="left" w:pos="567"/>
                <w:tab w:val="left" w:pos="1134"/>
                <w:tab w:val="left" w:pos="1701"/>
              </w:tabs>
              <w:spacing w:before="120" w:after="120"/>
              <w:jc w:val="both"/>
              <w:rPr>
                <w:rFonts w:cs="Arial"/>
                <w:lang w:val="en-GB"/>
              </w:rPr>
            </w:pPr>
            <w:r w:rsidRPr="00726190">
              <w:rPr>
                <w:rFonts w:cs="Arial"/>
                <w:lang w:val="en-GB"/>
              </w:rPr>
              <w:t>-</w:t>
            </w:r>
            <w:r w:rsidRPr="00726190">
              <w:rPr>
                <w:rFonts w:cs="Arial"/>
                <w:lang w:val="en-GB"/>
              </w:rPr>
              <w:tab/>
            </w:r>
            <w:r w:rsidR="004410B7" w:rsidRPr="00726190">
              <w:rPr>
                <w:rFonts w:cs="Arial"/>
                <w:lang w:val="en-GB"/>
              </w:rPr>
              <w:t xml:space="preserve">An </w:t>
            </w:r>
            <w:r w:rsidRPr="00726190">
              <w:rPr>
                <w:rFonts w:cs="Arial"/>
                <w:lang w:val="en-GB"/>
              </w:rPr>
              <w:t xml:space="preserve">even larger second </w:t>
            </w:r>
            <w:r w:rsidR="00037B30" w:rsidRPr="00726190">
              <w:rPr>
                <w:rFonts w:cs="Arial"/>
                <w:lang w:val="en-GB"/>
              </w:rPr>
              <w:t>consultation was</w:t>
            </w:r>
            <w:r w:rsidRPr="00726190">
              <w:rPr>
                <w:rFonts w:cs="Arial"/>
                <w:lang w:val="en-GB"/>
              </w:rPr>
              <w:t xml:space="preserve"> organized in January 2016 i</w:t>
            </w:r>
            <w:r w:rsidR="004410B7" w:rsidRPr="00726190">
              <w:rPr>
                <w:rFonts w:cs="Arial"/>
                <w:lang w:val="en-GB"/>
              </w:rPr>
              <w:t>n</w:t>
            </w:r>
            <w:r w:rsidR="00EA0C04" w:rsidRPr="00726190">
              <w:rPr>
                <w:rFonts w:cs="Arial"/>
                <w:lang w:val="en-GB"/>
              </w:rPr>
              <w:t xml:space="preserve"> the historic city of Taroudant to</w:t>
            </w:r>
            <w:r w:rsidRPr="00726190">
              <w:rPr>
                <w:rFonts w:cs="Arial"/>
                <w:lang w:val="en-GB"/>
              </w:rPr>
              <w:t xml:space="preserve"> basically finalize the </w:t>
            </w:r>
            <w:r w:rsidR="00DF68EC" w:rsidRPr="00726190">
              <w:rPr>
                <w:rFonts w:cs="Arial"/>
                <w:lang w:val="en-GB"/>
              </w:rPr>
              <w:t>nomination</w:t>
            </w:r>
            <w:r w:rsidRPr="00726190">
              <w:rPr>
                <w:rFonts w:cs="Arial"/>
                <w:lang w:val="en-GB"/>
              </w:rPr>
              <w:t xml:space="preserve"> file.</w:t>
            </w:r>
          </w:p>
          <w:p w:rsidR="00524E46" w:rsidRPr="00726190" w:rsidRDefault="00524E46" w:rsidP="00524E46">
            <w:pPr>
              <w:pStyle w:val="formtext"/>
              <w:tabs>
                <w:tab w:val="left" w:pos="567"/>
                <w:tab w:val="left" w:pos="1134"/>
                <w:tab w:val="left" w:pos="1701"/>
              </w:tabs>
              <w:spacing w:before="120" w:after="120"/>
              <w:jc w:val="both"/>
              <w:rPr>
                <w:rFonts w:cs="Arial"/>
                <w:lang w:val="en-GB"/>
              </w:rPr>
            </w:pPr>
            <w:r w:rsidRPr="00726190">
              <w:rPr>
                <w:rFonts w:cs="Arial"/>
                <w:lang w:val="en-GB"/>
              </w:rPr>
              <w:t xml:space="preserve">The two efforts were marked by the participation of various and assorted stakeholders: community representatives including women and young people actively involved in newly created associations, institutional </w:t>
            </w:r>
            <w:r w:rsidR="009303ED" w:rsidRPr="00726190">
              <w:rPr>
                <w:rFonts w:cs="Arial"/>
                <w:lang w:val="en-GB"/>
              </w:rPr>
              <w:t>officials</w:t>
            </w:r>
            <w:r w:rsidRPr="00726190">
              <w:rPr>
                <w:rFonts w:cs="Arial"/>
                <w:lang w:val="en-GB"/>
              </w:rPr>
              <w:t xml:space="preserve">, Ministry of Culture </w:t>
            </w:r>
            <w:r w:rsidR="009303ED" w:rsidRPr="00726190">
              <w:rPr>
                <w:rFonts w:cs="Arial"/>
                <w:lang w:val="en-GB"/>
              </w:rPr>
              <w:t>officials</w:t>
            </w:r>
            <w:r w:rsidRPr="00726190">
              <w:rPr>
                <w:rFonts w:cs="Arial"/>
                <w:lang w:val="en-GB"/>
              </w:rPr>
              <w:t>, representatives of local authorities, local elected officials, independent researchers working in</w:t>
            </w:r>
            <w:r w:rsidR="00CB64AB" w:rsidRPr="00726190">
              <w:rPr>
                <w:rFonts w:cs="Arial"/>
                <w:lang w:val="en-GB"/>
              </w:rPr>
              <w:t xml:space="preserve"> regional</w:t>
            </w:r>
            <w:r w:rsidRPr="00726190">
              <w:rPr>
                <w:rFonts w:cs="Arial"/>
                <w:lang w:val="en-GB"/>
              </w:rPr>
              <w:t xml:space="preserve"> performance arts, teachers affiliated with research institutions (especially the National Institute of </w:t>
            </w:r>
            <w:r w:rsidR="00037B30" w:rsidRPr="00726190">
              <w:rPr>
                <w:rFonts w:cs="Arial"/>
                <w:lang w:val="en-GB"/>
              </w:rPr>
              <w:t>Archaeology</w:t>
            </w:r>
            <w:r w:rsidR="00CB64AB" w:rsidRPr="00726190">
              <w:rPr>
                <w:rFonts w:cs="Arial"/>
                <w:lang w:val="en-GB"/>
              </w:rPr>
              <w:t>,</w:t>
            </w:r>
            <w:r w:rsidRPr="00726190">
              <w:rPr>
                <w:rFonts w:cs="Arial"/>
                <w:lang w:val="en-GB"/>
              </w:rPr>
              <w:t xml:space="preserve"> Sciences and Heritage at Rabat, the Ibn </w:t>
            </w:r>
            <w:proofErr w:type="spellStart"/>
            <w:r w:rsidRPr="00726190">
              <w:rPr>
                <w:rFonts w:cs="Arial"/>
                <w:lang w:val="en-GB"/>
              </w:rPr>
              <w:t>Zohr</w:t>
            </w:r>
            <w:proofErr w:type="spellEnd"/>
            <w:r w:rsidRPr="00726190">
              <w:rPr>
                <w:rFonts w:cs="Arial"/>
                <w:lang w:val="en-GB"/>
              </w:rPr>
              <w:t xml:space="preserve"> University in Agadir, various press bodies, etc.  </w:t>
            </w:r>
          </w:p>
          <w:p w:rsidR="00524E46" w:rsidRPr="00726190" w:rsidRDefault="00524E46" w:rsidP="00524E46">
            <w:pPr>
              <w:pStyle w:val="formtext"/>
              <w:tabs>
                <w:tab w:val="left" w:pos="567"/>
                <w:tab w:val="left" w:pos="1134"/>
                <w:tab w:val="left" w:pos="1701"/>
              </w:tabs>
              <w:spacing w:before="120" w:after="120"/>
              <w:jc w:val="both"/>
              <w:rPr>
                <w:rFonts w:cs="Arial"/>
                <w:lang w:val="en-GB"/>
              </w:rPr>
            </w:pPr>
            <w:r w:rsidRPr="00726190">
              <w:rPr>
                <w:rFonts w:cs="Arial"/>
                <w:lang w:val="en-GB"/>
              </w:rPr>
              <w:t xml:space="preserve">Worth noting was the commendable active and widespread participation of a certain number of elderly persons, important bearers of all the components of </w:t>
            </w:r>
            <w:proofErr w:type="spellStart"/>
            <w:r w:rsidRPr="00726190">
              <w:rPr>
                <w:rFonts w:cs="Arial"/>
                <w:lang w:val="en-GB"/>
              </w:rPr>
              <w:t>Taskiwin</w:t>
            </w:r>
            <w:proofErr w:type="spellEnd"/>
            <w:r w:rsidRPr="00726190">
              <w:rPr>
                <w:rFonts w:cs="Arial"/>
                <w:lang w:val="en-GB"/>
              </w:rPr>
              <w:t xml:space="preserve"> art, some of which with the know-how to make the accessories necessary for the dance. The</w:t>
            </w:r>
            <w:r w:rsidR="00227CB3" w:rsidRPr="00726190">
              <w:rPr>
                <w:rFonts w:cs="Arial"/>
                <w:lang w:val="en-GB"/>
              </w:rPr>
              <w:t>y</w:t>
            </w:r>
            <w:r w:rsidRPr="00726190">
              <w:rPr>
                <w:rFonts w:cs="Arial"/>
                <w:lang w:val="en-GB"/>
              </w:rPr>
              <w:t xml:space="preserve"> brought their extremely enriching support, knowledge and expertise </w:t>
            </w:r>
            <w:r w:rsidR="00227CB3" w:rsidRPr="00726190">
              <w:rPr>
                <w:rFonts w:cs="Arial"/>
                <w:lang w:val="en-GB"/>
              </w:rPr>
              <w:t xml:space="preserve">which </w:t>
            </w:r>
            <w:r w:rsidR="00E458F0" w:rsidRPr="00726190">
              <w:rPr>
                <w:rFonts w:cs="Arial"/>
                <w:lang w:val="en-GB"/>
              </w:rPr>
              <w:t>were</w:t>
            </w:r>
            <w:r w:rsidR="00CD5E6B" w:rsidRPr="00726190">
              <w:rPr>
                <w:rFonts w:cs="Arial"/>
                <w:lang w:val="en-GB"/>
              </w:rPr>
              <w:t xml:space="preserve"> </w:t>
            </w:r>
            <w:r w:rsidRPr="00726190">
              <w:rPr>
                <w:rFonts w:cs="Arial"/>
                <w:lang w:val="en-GB"/>
              </w:rPr>
              <w:t xml:space="preserve">used for the preparation of this </w:t>
            </w:r>
            <w:r w:rsidR="00DF68EC" w:rsidRPr="00726190">
              <w:rPr>
                <w:rFonts w:cs="Arial"/>
                <w:lang w:val="en-GB"/>
              </w:rPr>
              <w:t>nomination</w:t>
            </w:r>
            <w:r w:rsidRPr="00726190">
              <w:rPr>
                <w:rFonts w:cs="Arial"/>
                <w:lang w:val="en-GB"/>
              </w:rPr>
              <w:t>. The</w:t>
            </w:r>
            <w:r w:rsidR="00227CB3" w:rsidRPr="00726190">
              <w:rPr>
                <w:rFonts w:cs="Arial"/>
                <w:lang w:val="en-GB"/>
              </w:rPr>
              <w:t>y</w:t>
            </w:r>
            <w:r w:rsidRPr="00726190">
              <w:rPr>
                <w:rFonts w:cs="Arial"/>
                <w:lang w:val="en-GB"/>
              </w:rPr>
              <w:t xml:space="preserve"> also confirmed their availability to work in the planned activities for the transmission of their know-how to young people eager to learn the precepts of the </w:t>
            </w:r>
            <w:proofErr w:type="spellStart"/>
            <w:r w:rsidRPr="00726190">
              <w:rPr>
                <w:rFonts w:cs="Arial"/>
                <w:lang w:val="en-GB"/>
              </w:rPr>
              <w:t>Taskiwin</w:t>
            </w:r>
            <w:proofErr w:type="spellEnd"/>
            <w:r w:rsidRPr="00726190">
              <w:rPr>
                <w:rFonts w:cs="Arial"/>
                <w:lang w:val="en-GB"/>
              </w:rPr>
              <w:t xml:space="preserve"> dance.</w:t>
            </w:r>
          </w:p>
          <w:p w:rsidR="002E1C88" w:rsidRPr="00726190" w:rsidRDefault="00524E46" w:rsidP="001D428A">
            <w:pPr>
              <w:pStyle w:val="formtext"/>
              <w:tabs>
                <w:tab w:val="left" w:pos="567"/>
                <w:tab w:val="left" w:pos="1134"/>
                <w:tab w:val="left" w:pos="1701"/>
              </w:tabs>
              <w:spacing w:before="120" w:after="0" w:line="240" w:lineRule="auto"/>
              <w:jc w:val="both"/>
              <w:rPr>
                <w:lang w:val="en-GB"/>
              </w:rPr>
            </w:pPr>
            <w:r w:rsidRPr="00726190">
              <w:rPr>
                <w:rFonts w:cs="Arial"/>
                <w:lang w:val="en-GB"/>
              </w:rPr>
              <w:t>During the last consultation bringing together the associations representing the</w:t>
            </w:r>
            <w:r w:rsidR="00CD29AD" w:rsidRPr="00726190">
              <w:rPr>
                <w:rFonts w:cs="Arial"/>
                <w:lang w:val="en-GB"/>
              </w:rPr>
              <w:t xml:space="preserve"> western High Atlas communities</w:t>
            </w:r>
            <w:r w:rsidRPr="00726190">
              <w:rPr>
                <w:rFonts w:cs="Arial"/>
                <w:lang w:val="en-GB"/>
              </w:rPr>
              <w:t xml:space="preserve"> and active troupes, all components of the </w:t>
            </w:r>
            <w:r w:rsidR="00DF68EC" w:rsidRPr="00726190">
              <w:rPr>
                <w:rFonts w:cs="Arial"/>
                <w:lang w:val="en-GB"/>
              </w:rPr>
              <w:t>nomination</w:t>
            </w:r>
            <w:r w:rsidRPr="00726190">
              <w:rPr>
                <w:rFonts w:cs="Arial"/>
                <w:lang w:val="en-GB"/>
              </w:rPr>
              <w:t xml:space="preserve"> file were widely shared, discussed and finalized. The community representatives thus actively participated in the preparation of the safeguarding plan, selection of the ten photos illustrating the </w:t>
            </w:r>
            <w:r w:rsidR="00DF68EC" w:rsidRPr="00726190">
              <w:rPr>
                <w:rFonts w:cs="Arial"/>
                <w:lang w:val="en-GB"/>
              </w:rPr>
              <w:t>nomination</w:t>
            </w:r>
            <w:r w:rsidRPr="00726190">
              <w:rPr>
                <w:rFonts w:cs="Arial"/>
                <w:lang w:val="en-GB"/>
              </w:rPr>
              <w:t xml:space="preserve"> and approval of the final version of the accompanying film.</w:t>
            </w:r>
          </w:p>
        </w:tc>
      </w:tr>
      <w:tr w:rsidR="002E1C88" w:rsidRPr="00726190" w:rsidTr="004F2FF4">
        <w:trPr>
          <w:gridAfter w:val="1"/>
          <w:wAfter w:w="25" w:type="dxa"/>
          <w:cantSplit/>
        </w:trPr>
        <w:tc>
          <w:tcPr>
            <w:tcW w:w="9639" w:type="dxa"/>
            <w:tcBorders>
              <w:top w:val="nil"/>
              <w:left w:val="nil"/>
              <w:right w:val="nil"/>
            </w:tcBorders>
            <w:shd w:val="clear" w:color="auto" w:fill="auto"/>
          </w:tcPr>
          <w:p w:rsidR="002E1C88" w:rsidRPr="00726190" w:rsidRDefault="002E1C88" w:rsidP="00122EF5">
            <w:pPr>
              <w:pStyle w:val="Grille02N"/>
              <w:tabs>
                <w:tab w:val="left" w:pos="567"/>
                <w:tab w:val="left" w:pos="1134"/>
                <w:tab w:val="left" w:pos="1701"/>
              </w:tabs>
              <w:jc w:val="left"/>
              <w:rPr>
                <w:lang w:val="en-GB"/>
              </w:rPr>
            </w:pPr>
            <w:r w:rsidRPr="00726190">
              <w:rPr>
                <w:lang w:val="en-GB"/>
              </w:rPr>
              <w:t>4.b.</w:t>
            </w:r>
            <w:r w:rsidRPr="00726190">
              <w:rPr>
                <w:lang w:val="en-GB"/>
              </w:rPr>
              <w:tab/>
              <w:t>Free, prior and informed consent to the nomination</w:t>
            </w:r>
          </w:p>
          <w:p w:rsidR="002E1C88" w:rsidRPr="00726190" w:rsidRDefault="002E1C88" w:rsidP="00122EF5">
            <w:pPr>
              <w:pStyle w:val="Info03"/>
              <w:tabs>
                <w:tab w:val="clear" w:pos="2268"/>
              </w:tabs>
              <w:spacing w:before="120" w:line="240" w:lineRule="auto"/>
              <w:rPr>
                <w:rFonts w:eastAsia="SimSun"/>
                <w:sz w:val="18"/>
                <w:szCs w:val="18"/>
                <w:lang w:val="en-GB"/>
              </w:rPr>
            </w:pPr>
            <w:r w:rsidRPr="00726190">
              <w:rPr>
                <w:rFonts w:eastAsia="SimSun"/>
                <w:sz w:val="18"/>
                <w:szCs w:val="18"/>
                <w:lang w:val="en-GB"/>
              </w:rPr>
              <w:t>The free, prior and informed consent to the nomination of the element from the community, group or, if applicable, individuals concerned may be demonstrated through written or recorded concurrence, or through other means, according to the legal regimen of the State Party and the infinite variety of communities and groups concerned. The Committee will welcome a broad range of demonstrations or attestations of community consent in preference to standard or uniform declarations. Evidence of free, prior and informed consent shall be provided in one of the working languages of the Committee (English or French), as well as the language of the community concerned if its members use languages other than English or French.</w:t>
            </w:r>
          </w:p>
          <w:p w:rsidR="002E1C88" w:rsidRPr="00726190" w:rsidRDefault="002E1C88" w:rsidP="00122EF5">
            <w:pPr>
              <w:pStyle w:val="Info03"/>
              <w:tabs>
                <w:tab w:val="clear" w:pos="2268"/>
              </w:tabs>
              <w:spacing w:before="120" w:line="240" w:lineRule="auto"/>
              <w:rPr>
                <w:rFonts w:eastAsia="SimSun"/>
                <w:sz w:val="18"/>
                <w:szCs w:val="18"/>
                <w:lang w:val="en-GB"/>
              </w:rPr>
            </w:pPr>
            <w:bookmarkStart w:id="4" w:name="OLE_LINK1"/>
            <w:r w:rsidRPr="00726190">
              <w:rPr>
                <w:rFonts w:eastAsia="SimSun"/>
                <w:sz w:val="18"/>
                <w:szCs w:val="18"/>
                <w:lang w:val="en-GB"/>
              </w:rPr>
              <w:t xml:space="preserve">Attach to the nomination form information showing such consent and </w:t>
            </w:r>
            <w:bookmarkEnd w:id="4"/>
            <w:r w:rsidRPr="00726190">
              <w:rPr>
                <w:rFonts w:eastAsia="SimSun"/>
                <w:sz w:val="18"/>
                <w:szCs w:val="18"/>
                <w:lang w:val="en-GB"/>
              </w:rPr>
              <w:t>indicate below what documents you are providing, how they were obtained, and what form they take. Indicate also the gender of the people providing their consent.</w:t>
            </w:r>
          </w:p>
          <w:p w:rsidR="002E1C88" w:rsidRPr="00726190" w:rsidRDefault="002E1C88" w:rsidP="00122EF5">
            <w:pPr>
              <w:pStyle w:val="Info03"/>
              <w:tabs>
                <w:tab w:val="clear" w:pos="2268"/>
              </w:tabs>
              <w:spacing w:before="120" w:line="240" w:lineRule="auto"/>
              <w:jc w:val="right"/>
              <w:rPr>
                <w:lang w:val="en-GB"/>
              </w:rPr>
            </w:pPr>
            <w:r w:rsidRPr="00726190">
              <w:rPr>
                <w:rFonts w:eastAsia="SimSun"/>
                <w:sz w:val="18"/>
                <w:szCs w:val="18"/>
                <w:lang w:val="en-GB"/>
              </w:rPr>
              <w:t>Not</w:t>
            </w:r>
            <w:r w:rsidR="001D428A">
              <w:rPr>
                <w:rFonts w:eastAsia="SimSun"/>
                <w:sz w:val="18"/>
                <w:szCs w:val="18"/>
                <w:lang w:val="en-GB"/>
              </w:rPr>
              <w:t xml:space="preserve"> </w:t>
            </w:r>
            <w:r w:rsidRPr="00726190">
              <w:rPr>
                <w:rFonts w:eastAsia="SimSun"/>
                <w:sz w:val="18"/>
                <w:szCs w:val="18"/>
                <w:lang w:val="en-GB"/>
              </w:rPr>
              <w:t>fewer than 150 or more than 250 words</w:t>
            </w:r>
          </w:p>
        </w:tc>
      </w:tr>
      <w:tr w:rsidR="002E1C88" w:rsidRPr="00726190" w:rsidTr="004F2FF4">
        <w:trPr>
          <w:gridAfter w:val="1"/>
          <w:wAfter w:w="25" w:type="dxa"/>
        </w:trPr>
        <w:tc>
          <w:tcPr>
            <w:tcW w:w="9639" w:type="dxa"/>
            <w:tcBorders>
              <w:bottom w:val="single" w:sz="4" w:space="0" w:color="auto"/>
            </w:tcBorders>
            <w:shd w:val="clear" w:color="auto" w:fill="auto"/>
            <w:tcMar>
              <w:top w:w="113" w:type="dxa"/>
              <w:left w:w="113" w:type="dxa"/>
              <w:bottom w:w="113" w:type="dxa"/>
              <w:right w:w="113" w:type="dxa"/>
            </w:tcMar>
          </w:tcPr>
          <w:p w:rsidR="00524E46" w:rsidRPr="00726190" w:rsidRDefault="00524E46" w:rsidP="00524E46">
            <w:pPr>
              <w:pStyle w:val="Rponse"/>
              <w:tabs>
                <w:tab w:val="left" w:pos="567"/>
                <w:tab w:val="left" w:pos="1134"/>
                <w:tab w:val="left" w:pos="1701"/>
              </w:tabs>
              <w:spacing w:before="0" w:after="120"/>
              <w:rPr>
                <w:rFonts w:eastAsia="SimSun"/>
                <w:lang w:val="en-GB"/>
              </w:rPr>
            </w:pPr>
            <w:r w:rsidRPr="00726190">
              <w:rPr>
                <w:rFonts w:eastAsia="SimSun"/>
                <w:lang w:val="en-GB"/>
              </w:rPr>
              <w:t xml:space="preserve">All the stakeholders concerned by the </w:t>
            </w:r>
            <w:proofErr w:type="spellStart"/>
            <w:r w:rsidRPr="00726190">
              <w:rPr>
                <w:rFonts w:eastAsia="SimSun"/>
                <w:lang w:val="en-GB"/>
              </w:rPr>
              <w:t>Taskiwin</w:t>
            </w:r>
            <w:proofErr w:type="spellEnd"/>
            <w:r w:rsidRPr="00726190">
              <w:rPr>
                <w:rFonts w:eastAsia="SimSun"/>
                <w:lang w:val="en-GB"/>
              </w:rPr>
              <w:t xml:space="preserve"> dance </w:t>
            </w:r>
            <w:r w:rsidR="00127CAC" w:rsidRPr="00726190">
              <w:rPr>
                <w:rFonts w:eastAsia="SimSun"/>
                <w:lang w:val="en-GB"/>
              </w:rPr>
              <w:t xml:space="preserve">who </w:t>
            </w:r>
            <w:proofErr w:type="spellStart"/>
            <w:r w:rsidR="00127CAC" w:rsidRPr="00726190">
              <w:rPr>
                <w:rFonts w:eastAsia="SimSun"/>
                <w:lang w:val="en-GB"/>
              </w:rPr>
              <w:t>tookpart</w:t>
            </w:r>
            <w:proofErr w:type="spellEnd"/>
            <w:r w:rsidRPr="00726190">
              <w:rPr>
                <w:rFonts w:eastAsia="SimSun"/>
                <w:lang w:val="en-GB"/>
              </w:rPr>
              <w:t xml:space="preserve"> in the preparation of this </w:t>
            </w:r>
            <w:r w:rsidR="00DF68EC" w:rsidRPr="00726190">
              <w:rPr>
                <w:rFonts w:eastAsia="SimSun"/>
                <w:lang w:val="en-GB"/>
              </w:rPr>
              <w:t>nomination</w:t>
            </w:r>
            <w:r w:rsidRPr="00726190">
              <w:rPr>
                <w:rFonts w:eastAsia="SimSun"/>
                <w:lang w:val="en-GB"/>
              </w:rPr>
              <w:t xml:space="preserve"> (bearers, community representatives, researchers, etc.) confirmed their unwavering support for the submission of the </w:t>
            </w:r>
            <w:r w:rsidR="00DF68EC" w:rsidRPr="00726190">
              <w:rPr>
                <w:rFonts w:eastAsia="SimSun"/>
                <w:lang w:val="en-GB"/>
              </w:rPr>
              <w:t>nomination</w:t>
            </w:r>
            <w:r w:rsidRPr="00726190">
              <w:rPr>
                <w:rFonts w:eastAsia="SimSun"/>
                <w:lang w:val="en-GB"/>
              </w:rPr>
              <w:t xml:space="preserve"> for inscription of </w:t>
            </w:r>
            <w:proofErr w:type="spellStart"/>
            <w:r w:rsidRPr="00726190">
              <w:rPr>
                <w:rFonts w:eastAsia="SimSun"/>
                <w:lang w:val="en-GB"/>
              </w:rPr>
              <w:t>Taskiwin</w:t>
            </w:r>
            <w:proofErr w:type="spellEnd"/>
            <w:r w:rsidRPr="00726190">
              <w:rPr>
                <w:rFonts w:eastAsia="SimSun"/>
                <w:lang w:val="en-GB"/>
              </w:rPr>
              <w:t xml:space="preserve"> on the UNESCO </w:t>
            </w:r>
            <w:r w:rsidR="00127CAC" w:rsidRPr="00726190">
              <w:rPr>
                <w:rFonts w:eastAsia="SimSun"/>
                <w:lang w:val="en-GB"/>
              </w:rPr>
              <w:t xml:space="preserve">List of Intangible Cultural Heritage in Need of Urgent Safeguarding. </w:t>
            </w:r>
            <w:r w:rsidRPr="00726190">
              <w:rPr>
                <w:rFonts w:eastAsia="SimSun"/>
                <w:lang w:val="en-GB"/>
              </w:rPr>
              <w:t xml:space="preserve">Their effective </w:t>
            </w:r>
            <w:r w:rsidR="00127CAC" w:rsidRPr="00726190">
              <w:rPr>
                <w:rFonts w:eastAsia="SimSun"/>
                <w:lang w:val="en-GB"/>
              </w:rPr>
              <w:t>involvement</w:t>
            </w:r>
            <w:r w:rsidRPr="00726190">
              <w:rPr>
                <w:rFonts w:eastAsia="SimSun"/>
                <w:lang w:val="en-GB"/>
              </w:rPr>
              <w:t xml:space="preserve"> in the process and </w:t>
            </w:r>
            <w:r w:rsidR="00127CAC" w:rsidRPr="00726190">
              <w:rPr>
                <w:rFonts w:eastAsia="SimSun"/>
                <w:lang w:val="en-GB"/>
              </w:rPr>
              <w:t xml:space="preserve">their </w:t>
            </w:r>
            <w:r w:rsidRPr="00726190">
              <w:rPr>
                <w:rFonts w:eastAsia="SimSun"/>
                <w:lang w:val="en-GB"/>
              </w:rPr>
              <w:t xml:space="preserve">enriching participation in group meetings, mirrored their </w:t>
            </w:r>
            <w:r w:rsidR="00946B16" w:rsidRPr="00726190">
              <w:rPr>
                <w:rFonts w:eastAsia="SimSun"/>
                <w:lang w:val="en-GB"/>
              </w:rPr>
              <w:t>will</w:t>
            </w:r>
            <w:r w:rsidRPr="00726190">
              <w:rPr>
                <w:rFonts w:eastAsia="SimSun"/>
                <w:lang w:val="en-GB"/>
              </w:rPr>
              <w:t xml:space="preserve"> to see the project succeed and their ancestral dance revitalized. The</w:t>
            </w:r>
            <w:r w:rsidR="007E50FA" w:rsidRPr="00726190">
              <w:rPr>
                <w:rFonts w:eastAsia="SimSun"/>
                <w:lang w:val="en-GB"/>
              </w:rPr>
              <w:t xml:space="preserve"> free, prior and informed consent in the nomination process</w:t>
            </w:r>
            <w:r w:rsidRPr="00726190">
              <w:rPr>
                <w:rFonts w:eastAsia="SimSun"/>
                <w:lang w:val="en-GB"/>
              </w:rPr>
              <w:t xml:space="preserve"> was provided by a certain number of community representatives, troupes and researchers. They were mainly the managers of associations representing western High Atlas communities. Among the researchers, were</w:t>
            </w:r>
            <w:r w:rsidR="002F051B" w:rsidRPr="00726190">
              <w:rPr>
                <w:rFonts w:eastAsia="SimSun"/>
                <w:lang w:val="en-GB"/>
              </w:rPr>
              <w:t>:</w:t>
            </w:r>
          </w:p>
          <w:p w:rsidR="00524E46" w:rsidRPr="00726190" w:rsidRDefault="00524E46" w:rsidP="001D428A">
            <w:pPr>
              <w:pStyle w:val="Rponse"/>
              <w:tabs>
                <w:tab w:val="left" w:pos="567"/>
                <w:tab w:val="left" w:pos="1134"/>
                <w:tab w:val="left" w:pos="1701"/>
              </w:tabs>
              <w:rPr>
                <w:rFonts w:eastAsia="SimSun"/>
                <w:lang w:val="en-GB"/>
              </w:rPr>
            </w:pPr>
            <w:r w:rsidRPr="00726190">
              <w:rPr>
                <w:rFonts w:eastAsia="SimSun"/>
                <w:lang w:val="en-GB"/>
              </w:rPr>
              <w:t>•</w:t>
            </w:r>
            <w:r w:rsidRPr="00726190">
              <w:rPr>
                <w:rFonts w:eastAsia="SimSun"/>
                <w:lang w:val="en-GB"/>
              </w:rPr>
              <w:tab/>
              <w:t>Targa-Aide Association</w:t>
            </w:r>
          </w:p>
          <w:p w:rsidR="00524E46" w:rsidRPr="00726190" w:rsidRDefault="00524E46" w:rsidP="001D428A">
            <w:pPr>
              <w:pStyle w:val="Rponse"/>
              <w:tabs>
                <w:tab w:val="left" w:pos="567"/>
                <w:tab w:val="left" w:pos="1134"/>
                <w:tab w:val="left" w:pos="1701"/>
              </w:tabs>
              <w:rPr>
                <w:rFonts w:eastAsia="SimSun"/>
                <w:lang w:val="en-GB"/>
              </w:rPr>
            </w:pPr>
            <w:r w:rsidRPr="00726190">
              <w:rPr>
                <w:rFonts w:eastAsia="SimSun"/>
                <w:lang w:val="en-GB"/>
              </w:rPr>
              <w:t>•</w:t>
            </w:r>
            <w:r w:rsidRPr="00726190">
              <w:rPr>
                <w:rFonts w:eastAsia="SimSun"/>
                <w:lang w:val="en-GB"/>
              </w:rPr>
              <w:tab/>
              <w:t xml:space="preserve">Al Amal </w:t>
            </w:r>
            <w:proofErr w:type="spellStart"/>
            <w:r w:rsidRPr="00726190">
              <w:rPr>
                <w:rFonts w:eastAsia="SimSun"/>
                <w:lang w:val="en-GB"/>
              </w:rPr>
              <w:t>Taourmate</w:t>
            </w:r>
            <w:proofErr w:type="spellEnd"/>
            <w:r w:rsidRPr="00726190">
              <w:rPr>
                <w:rFonts w:eastAsia="SimSun"/>
                <w:lang w:val="en-GB"/>
              </w:rPr>
              <w:t xml:space="preserve"> Association</w:t>
            </w:r>
          </w:p>
          <w:p w:rsidR="00524E46" w:rsidRPr="00726190" w:rsidRDefault="00524E46" w:rsidP="001D428A">
            <w:pPr>
              <w:pStyle w:val="Rponse"/>
              <w:tabs>
                <w:tab w:val="left" w:pos="567"/>
                <w:tab w:val="left" w:pos="1134"/>
                <w:tab w:val="left" w:pos="1701"/>
              </w:tabs>
              <w:rPr>
                <w:rFonts w:eastAsia="SimSun"/>
                <w:lang w:val="en-GB"/>
              </w:rPr>
            </w:pPr>
            <w:r w:rsidRPr="00726190">
              <w:rPr>
                <w:rFonts w:eastAsia="SimSun"/>
                <w:lang w:val="en-GB"/>
              </w:rPr>
              <w:t>•</w:t>
            </w:r>
            <w:r w:rsidRPr="00726190">
              <w:rPr>
                <w:rFonts w:eastAsia="SimSun"/>
                <w:lang w:val="en-GB"/>
              </w:rPr>
              <w:tab/>
            </w:r>
            <w:proofErr w:type="spellStart"/>
            <w:r w:rsidRPr="00726190">
              <w:rPr>
                <w:rFonts w:eastAsia="SimSun"/>
                <w:lang w:val="en-GB"/>
              </w:rPr>
              <w:t>Tajelt</w:t>
            </w:r>
            <w:proofErr w:type="spellEnd"/>
            <w:r w:rsidRPr="00726190">
              <w:rPr>
                <w:rFonts w:eastAsia="SimSun"/>
                <w:lang w:val="en-GB"/>
              </w:rPr>
              <w:t xml:space="preserve"> Association for </w:t>
            </w:r>
            <w:proofErr w:type="spellStart"/>
            <w:r w:rsidRPr="00726190">
              <w:rPr>
                <w:rFonts w:eastAsia="SimSun"/>
                <w:lang w:val="en-GB"/>
              </w:rPr>
              <w:t>Taskiwin</w:t>
            </w:r>
            <w:proofErr w:type="spellEnd"/>
            <w:r w:rsidRPr="00726190">
              <w:rPr>
                <w:rFonts w:eastAsia="SimSun"/>
                <w:lang w:val="en-GB"/>
              </w:rPr>
              <w:t xml:space="preserve"> Art and Heritage, Ida </w:t>
            </w:r>
            <w:proofErr w:type="spellStart"/>
            <w:r w:rsidRPr="00726190">
              <w:rPr>
                <w:rFonts w:eastAsia="SimSun"/>
                <w:lang w:val="en-GB"/>
              </w:rPr>
              <w:t>Oumahmoud</w:t>
            </w:r>
            <w:proofErr w:type="spellEnd"/>
            <w:r w:rsidRPr="00726190">
              <w:rPr>
                <w:rFonts w:eastAsia="SimSun"/>
                <w:lang w:val="en-GB"/>
              </w:rPr>
              <w:t xml:space="preserve"> tribe</w:t>
            </w:r>
          </w:p>
          <w:p w:rsidR="00524E46" w:rsidRPr="00726190" w:rsidRDefault="00524E46" w:rsidP="001D428A">
            <w:pPr>
              <w:pStyle w:val="Rponse"/>
              <w:tabs>
                <w:tab w:val="left" w:pos="567"/>
                <w:tab w:val="left" w:pos="1134"/>
                <w:tab w:val="left" w:pos="1701"/>
              </w:tabs>
              <w:rPr>
                <w:rFonts w:eastAsia="SimSun"/>
                <w:lang w:val="en-GB"/>
              </w:rPr>
            </w:pPr>
            <w:r w:rsidRPr="00726190">
              <w:rPr>
                <w:rFonts w:eastAsia="SimSun"/>
                <w:lang w:val="en-GB"/>
              </w:rPr>
              <w:t>•</w:t>
            </w:r>
            <w:r w:rsidRPr="00726190">
              <w:rPr>
                <w:rFonts w:eastAsia="SimSun"/>
                <w:lang w:val="en-GB"/>
              </w:rPr>
              <w:tab/>
            </w:r>
            <w:proofErr w:type="spellStart"/>
            <w:r w:rsidRPr="00726190">
              <w:rPr>
                <w:rFonts w:eastAsia="SimSun"/>
                <w:lang w:val="en-GB"/>
              </w:rPr>
              <w:t>Moustakbal</w:t>
            </w:r>
            <w:proofErr w:type="spellEnd"/>
            <w:r w:rsidRPr="00726190">
              <w:rPr>
                <w:rFonts w:eastAsia="SimSun"/>
                <w:lang w:val="en-GB"/>
              </w:rPr>
              <w:t xml:space="preserve"> Association of </w:t>
            </w:r>
            <w:proofErr w:type="spellStart"/>
            <w:r w:rsidRPr="00726190">
              <w:rPr>
                <w:rFonts w:eastAsia="SimSun"/>
                <w:lang w:val="en-GB"/>
              </w:rPr>
              <w:t>Tigouliane</w:t>
            </w:r>
            <w:proofErr w:type="spellEnd"/>
            <w:r w:rsidRPr="00726190">
              <w:rPr>
                <w:rFonts w:eastAsia="SimSun"/>
                <w:lang w:val="en-GB"/>
              </w:rPr>
              <w:t xml:space="preserve"> for social, cultural and sports development</w:t>
            </w:r>
          </w:p>
          <w:p w:rsidR="00524E46" w:rsidRPr="00726190" w:rsidRDefault="00524E46" w:rsidP="001D428A">
            <w:pPr>
              <w:pStyle w:val="Rponse"/>
              <w:tabs>
                <w:tab w:val="left" w:pos="567"/>
                <w:tab w:val="left" w:pos="1134"/>
                <w:tab w:val="left" w:pos="1701"/>
              </w:tabs>
              <w:rPr>
                <w:rFonts w:eastAsia="SimSun"/>
                <w:lang w:val="en-GB"/>
              </w:rPr>
            </w:pPr>
            <w:r w:rsidRPr="00726190">
              <w:rPr>
                <w:rFonts w:eastAsia="SimSun"/>
                <w:lang w:val="en-GB"/>
              </w:rPr>
              <w:t>•</w:t>
            </w:r>
            <w:r w:rsidRPr="00726190">
              <w:rPr>
                <w:rFonts w:eastAsia="SimSun"/>
                <w:lang w:val="en-GB"/>
              </w:rPr>
              <w:tab/>
            </w:r>
            <w:proofErr w:type="spellStart"/>
            <w:r w:rsidRPr="00726190">
              <w:rPr>
                <w:rFonts w:eastAsia="SimSun"/>
                <w:lang w:val="en-GB"/>
              </w:rPr>
              <w:t>Tagadirt</w:t>
            </w:r>
            <w:proofErr w:type="spellEnd"/>
            <w:r w:rsidRPr="00726190">
              <w:rPr>
                <w:rFonts w:eastAsia="SimSun"/>
                <w:lang w:val="en-GB"/>
              </w:rPr>
              <w:t xml:space="preserve"> Association for soc</w:t>
            </w:r>
            <w:r w:rsidR="00F754E1" w:rsidRPr="00726190">
              <w:rPr>
                <w:rFonts w:eastAsia="SimSun"/>
                <w:lang w:val="en-GB"/>
              </w:rPr>
              <w:t>i</w:t>
            </w:r>
            <w:r w:rsidRPr="00726190">
              <w:rPr>
                <w:rFonts w:eastAsia="SimSun"/>
                <w:lang w:val="en-GB"/>
              </w:rPr>
              <w:t>al, cultural, artistic and sports development</w:t>
            </w:r>
          </w:p>
          <w:p w:rsidR="00524E46" w:rsidRPr="00726190" w:rsidRDefault="00524E46" w:rsidP="001D428A">
            <w:pPr>
              <w:pStyle w:val="Rponse"/>
              <w:tabs>
                <w:tab w:val="left" w:pos="567"/>
                <w:tab w:val="left" w:pos="1134"/>
                <w:tab w:val="left" w:pos="1701"/>
              </w:tabs>
              <w:rPr>
                <w:rFonts w:eastAsia="SimSun"/>
                <w:lang w:val="en-GB"/>
              </w:rPr>
            </w:pPr>
            <w:r w:rsidRPr="00726190">
              <w:rPr>
                <w:rFonts w:eastAsia="SimSun"/>
                <w:lang w:val="en-GB"/>
              </w:rPr>
              <w:t>•</w:t>
            </w:r>
            <w:r w:rsidRPr="00726190">
              <w:rPr>
                <w:rFonts w:eastAsia="SimSun"/>
                <w:lang w:val="en-GB"/>
              </w:rPr>
              <w:tab/>
            </w:r>
            <w:proofErr w:type="spellStart"/>
            <w:r w:rsidRPr="00726190">
              <w:rPr>
                <w:rFonts w:eastAsia="SimSun"/>
                <w:lang w:val="en-GB"/>
              </w:rPr>
              <w:t>Tawadane</w:t>
            </w:r>
            <w:proofErr w:type="spellEnd"/>
            <w:r w:rsidR="00DD1F2C">
              <w:rPr>
                <w:rFonts w:eastAsia="SimSun"/>
                <w:lang w:val="en-GB"/>
              </w:rPr>
              <w:t xml:space="preserve"> Association </w:t>
            </w:r>
            <w:proofErr w:type="spellStart"/>
            <w:r w:rsidRPr="00726190">
              <w:rPr>
                <w:rFonts w:eastAsia="SimSun"/>
                <w:lang w:val="en-GB"/>
              </w:rPr>
              <w:t>AlKhayer</w:t>
            </w:r>
            <w:proofErr w:type="spellEnd"/>
            <w:r w:rsidRPr="00726190">
              <w:rPr>
                <w:rFonts w:eastAsia="SimSun"/>
                <w:lang w:val="en-GB"/>
              </w:rPr>
              <w:t xml:space="preserve"> for heritage and arts</w:t>
            </w:r>
          </w:p>
          <w:p w:rsidR="00524E46" w:rsidRPr="00726190" w:rsidRDefault="00524E46" w:rsidP="001D428A">
            <w:pPr>
              <w:pStyle w:val="Rponse"/>
              <w:tabs>
                <w:tab w:val="left" w:pos="567"/>
                <w:tab w:val="left" w:pos="1134"/>
                <w:tab w:val="left" w:pos="1701"/>
              </w:tabs>
              <w:rPr>
                <w:rFonts w:eastAsia="SimSun"/>
                <w:lang w:val="en-GB"/>
              </w:rPr>
            </w:pPr>
            <w:r w:rsidRPr="00726190">
              <w:rPr>
                <w:rFonts w:eastAsia="SimSun"/>
                <w:lang w:val="en-GB"/>
              </w:rPr>
              <w:t>•</w:t>
            </w:r>
            <w:r w:rsidRPr="00726190">
              <w:rPr>
                <w:rFonts w:eastAsia="SimSun"/>
                <w:lang w:val="en-GB"/>
              </w:rPr>
              <w:tab/>
              <w:t xml:space="preserve">President of the rural commune, </w:t>
            </w:r>
            <w:proofErr w:type="spellStart"/>
            <w:r w:rsidRPr="00726190">
              <w:rPr>
                <w:rFonts w:eastAsia="SimSun"/>
                <w:lang w:val="en-GB"/>
              </w:rPr>
              <w:t>Tafraouten</w:t>
            </w:r>
            <w:proofErr w:type="spellEnd"/>
            <w:r w:rsidRPr="00726190">
              <w:rPr>
                <w:rFonts w:eastAsia="SimSun"/>
                <w:lang w:val="en-GB"/>
              </w:rPr>
              <w:t xml:space="preserve">, </w:t>
            </w:r>
            <w:proofErr w:type="spellStart"/>
            <w:r w:rsidRPr="00726190">
              <w:rPr>
                <w:rFonts w:eastAsia="SimSun"/>
                <w:lang w:val="en-GB"/>
              </w:rPr>
              <w:t>Erguita</w:t>
            </w:r>
            <w:proofErr w:type="spellEnd"/>
            <w:r w:rsidRPr="00726190">
              <w:rPr>
                <w:rFonts w:eastAsia="SimSun"/>
                <w:lang w:val="en-GB"/>
              </w:rPr>
              <w:t xml:space="preserve"> tribe</w:t>
            </w:r>
          </w:p>
          <w:p w:rsidR="00524E46" w:rsidRPr="00726190" w:rsidRDefault="00524E46" w:rsidP="001D428A">
            <w:pPr>
              <w:pStyle w:val="Rponse"/>
              <w:tabs>
                <w:tab w:val="left" w:pos="567"/>
                <w:tab w:val="left" w:pos="1134"/>
                <w:tab w:val="left" w:pos="1701"/>
              </w:tabs>
              <w:rPr>
                <w:rFonts w:eastAsia="SimSun"/>
                <w:lang w:val="en-GB"/>
              </w:rPr>
            </w:pPr>
            <w:r w:rsidRPr="00726190">
              <w:rPr>
                <w:rFonts w:eastAsia="SimSun"/>
                <w:lang w:val="en-GB"/>
              </w:rPr>
              <w:t>•</w:t>
            </w:r>
            <w:r w:rsidRPr="00726190">
              <w:rPr>
                <w:rFonts w:eastAsia="SimSun"/>
                <w:lang w:val="en-GB"/>
              </w:rPr>
              <w:tab/>
              <w:t xml:space="preserve">Ms Id </w:t>
            </w:r>
            <w:proofErr w:type="spellStart"/>
            <w:r w:rsidRPr="00726190">
              <w:rPr>
                <w:rFonts w:eastAsia="SimSun"/>
                <w:lang w:val="en-GB"/>
              </w:rPr>
              <w:t>Rahou</w:t>
            </w:r>
            <w:proofErr w:type="spellEnd"/>
            <w:r w:rsidR="00DD1F2C">
              <w:rPr>
                <w:rFonts w:eastAsia="SimSun"/>
                <w:lang w:val="en-GB"/>
              </w:rPr>
              <w:t xml:space="preserve"> </w:t>
            </w:r>
            <w:proofErr w:type="spellStart"/>
            <w:r w:rsidRPr="00726190">
              <w:rPr>
                <w:rFonts w:eastAsia="SimSun"/>
                <w:lang w:val="en-GB"/>
              </w:rPr>
              <w:t>Naïma</w:t>
            </w:r>
            <w:proofErr w:type="spellEnd"/>
            <w:r w:rsidRPr="00726190">
              <w:rPr>
                <w:rFonts w:eastAsia="SimSun"/>
                <w:lang w:val="en-GB"/>
              </w:rPr>
              <w:t>, Taroudant civil society</w:t>
            </w:r>
          </w:p>
          <w:p w:rsidR="00524E46" w:rsidRPr="00726190" w:rsidRDefault="00524E46" w:rsidP="001D428A">
            <w:pPr>
              <w:pStyle w:val="Rponse"/>
              <w:tabs>
                <w:tab w:val="left" w:pos="567"/>
                <w:tab w:val="left" w:pos="1134"/>
                <w:tab w:val="left" w:pos="1701"/>
              </w:tabs>
              <w:rPr>
                <w:rFonts w:eastAsia="SimSun"/>
                <w:lang w:val="en-GB"/>
              </w:rPr>
            </w:pPr>
            <w:r w:rsidRPr="00726190">
              <w:rPr>
                <w:rFonts w:eastAsia="SimSun"/>
                <w:lang w:val="en-GB"/>
              </w:rPr>
              <w:t>•</w:t>
            </w:r>
            <w:r w:rsidRPr="00726190">
              <w:rPr>
                <w:rFonts w:eastAsia="SimSun"/>
                <w:lang w:val="en-GB"/>
              </w:rPr>
              <w:tab/>
            </w:r>
            <w:proofErr w:type="spellStart"/>
            <w:r w:rsidRPr="00726190">
              <w:rPr>
                <w:rFonts w:eastAsia="SimSun"/>
                <w:lang w:val="en-GB"/>
              </w:rPr>
              <w:t>Redwane</w:t>
            </w:r>
            <w:proofErr w:type="spellEnd"/>
            <w:r w:rsidRPr="00726190">
              <w:rPr>
                <w:rFonts w:eastAsia="SimSun"/>
                <w:lang w:val="en-GB"/>
              </w:rPr>
              <w:t xml:space="preserve"> Ait </w:t>
            </w:r>
            <w:proofErr w:type="spellStart"/>
            <w:r w:rsidRPr="00726190">
              <w:rPr>
                <w:rFonts w:eastAsia="SimSun"/>
                <w:lang w:val="en-GB"/>
              </w:rPr>
              <w:t>Tizi</w:t>
            </w:r>
            <w:proofErr w:type="spellEnd"/>
            <w:r w:rsidRPr="00726190">
              <w:rPr>
                <w:rFonts w:eastAsia="SimSun"/>
                <w:lang w:val="en-GB"/>
              </w:rPr>
              <w:t xml:space="preserve">, member of a </w:t>
            </w:r>
            <w:proofErr w:type="spellStart"/>
            <w:r w:rsidRPr="00726190">
              <w:rPr>
                <w:rFonts w:eastAsia="SimSun"/>
                <w:lang w:val="en-GB"/>
              </w:rPr>
              <w:t>Taskiwin</w:t>
            </w:r>
            <w:proofErr w:type="spellEnd"/>
            <w:r w:rsidRPr="00726190">
              <w:rPr>
                <w:rFonts w:eastAsia="SimSun"/>
                <w:lang w:val="en-GB"/>
              </w:rPr>
              <w:t xml:space="preserve"> troupe, </w:t>
            </w:r>
            <w:proofErr w:type="spellStart"/>
            <w:r w:rsidRPr="00726190">
              <w:rPr>
                <w:rFonts w:eastAsia="SimSun"/>
                <w:lang w:val="en-GB"/>
              </w:rPr>
              <w:t>Erguita</w:t>
            </w:r>
            <w:proofErr w:type="spellEnd"/>
          </w:p>
          <w:p w:rsidR="00524E46" w:rsidRPr="00726190" w:rsidRDefault="00524E46" w:rsidP="001D428A">
            <w:pPr>
              <w:pStyle w:val="Rponse"/>
              <w:tabs>
                <w:tab w:val="left" w:pos="567"/>
                <w:tab w:val="left" w:pos="1134"/>
                <w:tab w:val="left" w:pos="1701"/>
              </w:tabs>
              <w:rPr>
                <w:rFonts w:eastAsia="SimSun"/>
                <w:lang w:val="en-GB"/>
              </w:rPr>
            </w:pPr>
            <w:r w:rsidRPr="00726190">
              <w:rPr>
                <w:rFonts w:eastAsia="SimSun"/>
                <w:lang w:val="en-GB"/>
              </w:rPr>
              <w:t>•</w:t>
            </w:r>
            <w:r w:rsidRPr="00726190">
              <w:rPr>
                <w:rFonts w:eastAsia="SimSun"/>
                <w:lang w:val="en-GB"/>
              </w:rPr>
              <w:tab/>
              <w:t xml:space="preserve">Ahmed </w:t>
            </w:r>
            <w:proofErr w:type="spellStart"/>
            <w:r w:rsidRPr="00726190">
              <w:rPr>
                <w:rFonts w:eastAsia="SimSun"/>
                <w:lang w:val="en-GB"/>
              </w:rPr>
              <w:t>Bouzid</w:t>
            </w:r>
            <w:proofErr w:type="spellEnd"/>
            <w:r w:rsidRPr="00726190">
              <w:rPr>
                <w:rFonts w:eastAsia="SimSun"/>
                <w:lang w:val="en-GB"/>
              </w:rPr>
              <w:t xml:space="preserve">  Al</w:t>
            </w:r>
            <w:r w:rsidR="00DD1F2C">
              <w:rPr>
                <w:rFonts w:eastAsia="SimSun"/>
                <w:lang w:val="en-GB"/>
              </w:rPr>
              <w:t xml:space="preserve"> </w:t>
            </w:r>
            <w:proofErr w:type="spellStart"/>
            <w:r w:rsidRPr="00726190">
              <w:rPr>
                <w:rFonts w:eastAsia="SimSun"/>
                <w:lang w:val="en-GB"/>
              </w:rPr>
              <w:t>Kansani</w:t>
            </w:r>
            <w:proofErr w:type="spellEnd"/>
            <w:r w:rsidRPr="00726190">
              <w:rPr>
                <w:rFonts w:eastAsia="SimSun"/>
                <w:lang w:val="en-GB"/>
              </w:rPr>
              <w:t xml:space="preserve">: historian and </w:t>
            </w:r>
            <w:proofErr w:type="spellStart"/>
            <w:r w:rsidRPr="00726190">
              <w:rPr>
                <w:rFonts w:eastAsia="SimSun"/>
                <w:lang w:val="en-GB"/>
              </w:rPr>
              <w:t>Taskiwin</w:t>
            </w:r>
            <w:proofErr w:type="spellEnd"/>
            <w:r w:rsidRPr="00726190">
              <w:rPr>
                <w:rFonts w:eastAsia="SimSun"/>
                <w:lang w:val="en-GB"/>
              </w:rPr>
              <w:t xml:space="preserve"> researcher</w:t>
            </w:r>
          </w:p>
          <w:p w:rsidR="00524E46" w:rsidRPr="00726190" w:rsidRDefault="00524E46" w:rsidP="001D428A">
            <w:pPr>
              <w:pStyle w:val="Rponse"/>
              <w:tabs>
                <w:tab w:val="left" w:pos="567"/>
                <w:tab w:val="left" w:pos="1134"/>
                <w:tab w:val="left" w:pos="1701"/>
              </w:tabs>
              <w:rPr>
                <w:rFonts w:eastAsia="SimSun"/>
                <w:lang w:val="en-GB"/>
              </w:rPr>
            </w:pPr>
            <w:r w:rsidRPr="00726190">
              <w:rPr>
                <w:rFonts w:eastAsia="SimSun"/>
                <w:lang w:val="en-GB"/>
              </w:rPr>
              <w:t>•</w:t>
            </w:r>
            <w:r w:rsidRPr="00726190">
              <w:rPr>
                <w:rFonts w:eastAsia="SimSun"/>
                <w:lang w:val="en-GB"/>
              </w:rPr>
              <w:tab/>
            </w:r>
            <w:proofErr w:type="spellStart"/>
            <w:r w:rsidRPr="00726190">
              <w:rPr>
                <w:rFonts w:eastAsia="SimSun"/>
                <w:lang w:val="en-GB"/>
              </w:rPr>
              <w:t>Moulay</w:t>
            </w:r>
            <w:proofErr w:type="spellEnd"/>
            <w:r w:rsidRPr="00726190">
              <w:rPr>
                <w:rFonts w:eastAsia="SimSun"/>
                <w:lang w:val="en-GB"/>
              </w:rPr>
              <w:t xml:space="preserve"> El Hassan Al </w:t>
            </w:r>
            <w:proofErr w:type="spellStart"/>
            <w:r w:rsidRPr="00726190">
              <w:rPr>
                <w:rFonts w:eastAsia="SimSun"/>
                <w:lang w:val="en-GB"/>
              </w:rPr>
              <w:t>Houssayni</w:t>
            </w:r>
            <w:proofErr w:type="spellEnd"/>
            <w:r w:rsidRPr="00726190">
              <w:rPr>
                <w:rFonts w:eastAsia="SimSun"/>
                <w:lang w:val="en-GB"/>
              </w:rPr>
              <w:t xml:space="preserve">, member of the </w:t>
            </w:r>
            <w:proofErr w:type="spellStart"/>
            <w:r w:rsidRPr="00726190">
              <w:rPr>
                <w:rFonts w:eastAsia="SimSun"/>
                <w:lang w:val="en-GB"/>
              </w:rPr>
              <w:t>Ahwach</w:t>
            </w:r>
            <w:proofErr w:type="spellEnd"/>
            <w:r w:rsidR="00DD1F2C">
              <w:rPr>
                <w:rFonts w:eastAsia="SimSun"/>
                <w:lang w:val="en-GB"/>
              </w:rPr>
              <w:t xml:space="preserve"> </w:t>
            </w:r>
            <w:proofErr w:type="spellStart"/>
            <w:r w:rsidRPr="00726190">
              <w:rPr>
                <w:rFonts w:eastAsia="SimSun"/>
                <w:lang w:val="en-GB"/>
              </w:rPr>
              <w:t>Taskiwin</w:t>
            </w:r>
            <w:proofErr w:type="spellEnd"/>
            <w:r w:rsidRPr="00726190">
              <w:rPr>
                <w:rFonts w:eastAsia="SimSun"/>
                <w:lang w:val="en-GB"/>
              </w:rPr>
              <w:t xml:space="preserve"> Association and </w:t>
            </w:r>
            <w:proofErr w:type="spellStart"/>
            <w:r w:rsidRPr="00726190">
              <w:rPr>
                <w:rFonts w:eastAsia="SimSun"/>
                <w:lang w:val="en-GB"/>
              </w:rPr>
              <w:t>Taskiwin</w:t>
            </w:r>
            <w:proofErr w:type="spellEnd"/>
            <w:r w:rsidRPr="00726190">
              <w:rPr>
                <w:rFonts w:eastAsia="SimSun"/>
                <w:lang w:val="en-GB"/>
              </w:rPr>
              <w:t xml:space="preserve"> researcher</w:t>
            </w:r>
          </w:p>
          <w:p w:rsidR="002E1C88" w:rsidRPr="00726190" w:rsidRDefault="00524E46" w:rsidP="001D428A">
            <w:pPr>
              <w:pStyle w:val="Rponse"/>
              <w:tabs>
                <w:tab w:val="left" w:pos="567"/>
                <w:tab w:val="left" w:pos="1134"/>
                <w:tab w:val="left" w:pos="1701"/>
              </w:tabs>
              <w:spacing w:before="0" w:after="0" w:line="240" w:lineRule="auto"/>
              <w:rPr>
                <w:lang w:val="en-GB"/>
              </w:rPr>
            </w:pPr>
            <w:r w:rsidRPr="00726190">
              <w:rPr>
                <w:rFonts w:eastAsia="SimSun"/>
                <w:lang w:val="en-GB"/>
              </w:rPr>
              <w:t xml:space="preserve">These consents are provided on two types of support and are attached to the file: written, signed documents and </w:t>
            </w:r>
            <w:r w:rsidR="007901BA" w:rsidRPr="00726190">
              <w:rPr>
                <w:rFonts w:eastAsia="SimSun"/>
                <w:lang w:val="en-GB"/>
              </w:rPr>
              <w:t>videos</w:t>
            </w:r>
            <w:r w:rsidRPr="00726190">
              <w:rPr>
                <w:rFonts w:eastAsia="SimSun"/>
                <w:lang w:val="en-GB"/>
              </w:rPr>
              <w:t>.</w:t>
            </w:r>
          </w:p>
        </w:tc>
      </w:tr>
      <w:tr w:rsidR="002E1C88" w:rsidRPr="00726190" w:rsidTr="004F2FF4">
        <w:trPr>
          <w:gridAfter w:val="1"/>
          <w:wAfter w:w="25" w:type="dxa"/>
          <w:cantSplit/>
        </w:trPr>
        <w:tc>
          <w:tcPr>
            <w:tcW w:w="9639" w:type="dxa"/>
            <w:tcBorders>
              <w:top w:val="nil"/>
              <w:left w:val="nil"/>
              <w:right w:val="nil"/>
            </w:tcBorders>
            <w:shd w:val="clear" w:color="auto" w:fill="auto"/>
          </w:tcPr>
          <w:p w:rsidR="002E1C88" w:rsidRPr="00726190" w:rsidRDefault="002E1C88" w:rsidP="00122EF5">
            <w:pPr>
              <w:pStyle w:val="Grille02N"/>
              <w:tabs>
                <w:tab w:val="left" w:pos="567"/>
                <w:tab w:val="left" w:pos="1134"/>
                <w:tab w:val="left" w:pos="1701"/>
              </w:tabs>
              <w:jc w:val="left"/>
              <w:rPr>
                <w:lang w:val="en-GB"/>
              </w:rPr>
            </w:pPr>
            <w:r w:rsidRPr="00726190">
              <w:rPr>
                <w:lang w:val="en-GB"/>
              </w:rPr>
              <w:t>4.c.</w:t>
            </w:r>
            <w:r w:rsidRPr="00726190">
              <w:rPr>
                <w:lang w:val="en-GB"/>
              </w:rPr>
              <w:tab/>
              <w:t>Respect for customary practices governing access to the element</w:t>
            </w:r>
          </w:p>
          <w:p w:rsidR="002E1C88" w:rsidRPr="00726190" w:rsidRDefault="002E1C88" w:rsidP="00122EF5">
            <w:pPr>
              <w:pStyle w:val="Info03"/>
              <w:tabs>
                <w:tab w:val="clear" w:pos="2268"/>
              </w:tabs>
              <w:spacing w:before="120" w:line="240" w:lineRule="auto"/>
              <w:rPr>
                <w:rFonts w:eastAsia="SimSun"/>
                <w:sz w:val="18"/>
                <w:szCs w:val="18"/>
                <w:lang w:val="en-GB"/>
              </w:rPr>
            </w:pPr>
            <w:r w:rsidRPr="00726190">
              <w:rPr>
                <w:rFonts w:eastAsia="SimSun"/>
                <w:sz w:val="18"/>
                <w:szCs w:val="18"/>
                <w:lang w:val="en-GB"/>
              </w:rPr>
              <w:t>Access to certain specific aspects of intangible cultural heritage or to information about it is sometimes restricted by customary practices enacted and conducted by the communities in order, for example, to maintain the secrecy of certain knowledge. If such practices exist, demonstrate that inscription of the element and implementation of the safeguarding measures would fully respect such customary practices governing access to specific aspects of such heritage (cf. Article 13 of the Convention). Describe any specific measures that might need to be taken to ensure such respect.</w:t>
            </w:r>
          </w:p>
          <w:p w:rsidR="002E1C88" w:rsidRPr="00726190" w:rsidRDefault="002E1C88" w:rsidP="001D428A">
            <w:pPr>
              <w:pStyle w:val="Info03"/>
              <w:tabs>
                <w:tab w:val="clear" w:pos="2268"/>
              </w:tabs>
              <w:spacing w:before="120" w:after="0" w:line="240" w:lineRule="auto"/>
              <w:rPr>
                <w:rFonts w:eastAsia="SimSun"/>
                <w:sz w:val="18"/>
                <w:szCs w:val="18"/>
                <w:lang w:val="en-GB"/>
              </w:rPr>
            </w:pPr>
            <w:r w:rsidRPr="00726190">
              <w:rPr>
                <w:rFonts w:eastAsia="SimSun"/>
                <w:sz w:val="18"/>
                <w:szCs w:val="18"/>
                <w:lang w:val="en-GB"/>
              </w:rPr>
              <w:t>If no such practices exist, please provide a clear statement that there are no customary practices governing access to the element in at least 50 words.</w:t>
            </w:r>
          </w:p>
          <w:p w:rsidR="002E1C88" w:rsidRPr="00726190" w:rsidRDefault="002E1C88" w:rsidP="001D428A">
            <w:pPr>
              <w:pStyle w:val="Info03"/>
              <w:tabs>
                <w:tab w:val="clear" w:pos="2268"/>
              </w:tabs>
              <w:spacing w:line="240" w:lineRule="auto"/>
              <w:jc w:val="right"/>
              <w:rPr>
                <w:i w:val="0"/>
                <w:sz w:val="18"/>
                <w:szCs w:val="18"/>
                <w:lang w:val="en-GB"/>
              </w:rPr>
            </w:pPr>
            <w:r w:rsidRPr="00726190">
              <w:rPr>
                <w:rFonts w:eastAsia="SimSun"/>
                <w:sz w:val="18"/>
                <w:szCs w:val="18"/>
                <w:lang w:val="en-GB"/>
              </w:rPr>
              <w:t>Not fewer than 50 or more than 250 words</w:t>
            </w:r>
          </w:p>
        </w:tc>
      </w:tr>
      <w:tr w:rsidR="002E1C88" w:rsidRPr="00726190" w:rsidTr="004F2FF4">
        <w:trPr>
          <w:gridAfter w:val="1"/>
          <w:wAfter w:w="25" w:type="dxa"/>
        </w:trPr>
        <w:tc>
          <w:tcPr>
            <w:tcW w:w="9639" w:type="dxa"/>
            <w:tcBorders>
              <w:bottom w:val="single" w:sz="4" w:space="0" w:color="auto"/>
            </w:tcBorders>
            <w:shd w:val="clear" w:color="auto" w:fill="auto"/>
            <w:tcMar>
              <w:top w:w="113" w:type="dxa"/>
              <w:left w:w="113" w:type="dxa"/>
              <w:bottom w:w="113" w:type="dxa"/>
              <w:right w:w="113" w:type="dxa"/>
            </w:tcMar>
          </w:tcPr>
          <w:p w:rsidR="002E1C88" w:rsidRPr="00726190" w:rsidRDefault="00524E46" w:rsidP="001D428A">
            <w:pPr>
              <w:pStyle w:val="formtext"/>
              <w:tabs>
                <w:tab w:val="left" w:pos="567"/>
                <w:tab w:val="left" w:pos="1134"/>
                <w:tab w:val="left" w:pos="1701"/>
              </w:tabs>
              <w:spacing w:before="0" w:after="0" w:line="240" w:lineRule="auto"/>
              <w:jc w:val="both"/>
              <w:rPr>
                <w:lang w:val="en-GB"/>
              </w:rPr>
            </w:pPr>
            <w:r w:rsidRPr="00726190">
              <w:rPr>
                <w:rFonts w:cs="Arial"/>
                <w:lang w:val="en-GB"/>
              </w:rPr>
              <w:t xml:space="preserve">No aspect or customary practice concerning the </w:t>
            </w:r>
            <w:proofErr w:type="spellStart"/>
            <w:r w:rsidRPr="00726190">
              <w:rPr>
                <w:rFonts w:cs="Arial"/>
                <w:lang w:val="en-GB"/>
              </w:rPr>
              <w:t>Taskiwin</w:t>
            </w:r>
            <w:proofErr w:type="spellEnd"/>
            <w:r w:rsidRPr="00726190">
              <w:rPr>
                <w:rFonts w:cs="Arial"/>
                <w:lang w:val="en-GB"/>
              </w:rPr>
              <w:t xml:space="preserve"> dance is subject to any limitation of access. Whether during the </w:t>
            </w:r>
            <w:r w:rsidR="00CD5E6B" w:rsidRPr="00726190">
              <w:rPr>
                <w:rFonts w:cs="Arial"/>
                <w:lang w:val="en-GB"/>
              </w:rPr>
              <w:t xml:space="preserve">elaboration </w:t>
            </w:r>
            <w:r w:rsidRPr="00726190">
              <w:rPr>
                <w:rFonts w:cs="Arial"/>
                <w:lang w:val="en-GB"/>
              </w:rPr>
              <w:t xml:space="preserve">of the inventory and documentation of all practices concerning the </w:t>
            </w:r>
            <w:proofErr w:type="spellStart"/>
            <w:r w:rsidRPr="00726190">
              <w:rPr>
                <w:rFonts w:cs="Arial"/>
                <w:lang w:val="en-GB"/>
              </w:rPr>
              <w:t>Taskiwin</w:t>
            </w:r>
            <w:proofErr w:type="spellEnd"/>
            <w:r w:rsidRPr="00726190">
              <w:rPr>
                <w:rFonts w:cs="Arial"/>
                <w:lang w:val="en-GB"/>
              </w:rPr>
              <w:t xml:space="preserve"> dance, or during the </w:t>
            </w:r>
            <w:r w:rsidR="00E458F0" w:rsidRPr="00726190">
              <w:rPr>
                <w:rFonts w:cs="Arial"/>
                <w:lang w:val="en-GB"/>
              </w:rPr>
              <w:t>preparation</w:t>
            </w:r>
            <w:r w:rsidR="00CD5E6B" w:rsidRPr="00726190">
              <w:rPr>
                <w:rFonts w:cs="Arial"/>
                <w:lang w:val="en-GB"/>
              </w:rPr>
              <w:t xml:space="preserve"> </w:t>
            </w:r>
            <w:r w:rsidRPr="00726190">
              <w:rPr>
                <w:rFonts w:cs="Arial"/>
                <w:lang w:val="en-GB"/>
              </w:rPr>
              <w:t>of this nomination and accompanying safeguarding plan, with the effective involvement of representatives wester</w:t>
            </w:r>
            <w:r w:rsidR="000D4586" w:rsidRPr="00726190">
              <w:rPr>
                <w:rFonts w:cs="Arial"/>
                <w:lang w:val="en-GB"/>
              </w:rPr>
              <w:t>n</w:t>
            </w:r>
            <w:r w:rsidRPr="00726190">
              <w:rPr>
                <w:rFonts w:cs="Arial"/>
                <w:lang w:val="en-GB"/>
              </w:rPr>
              <w:t xml:space="preserve"> High Atlas communities, no restriction whatsoever was revealed or </w:t>
            </w:r>
            <w:r w:rsidR="000D4586" w:rsidRPr="00726190">
              <w:rPr>
                <w:rFonts w:cs="Arial"/>
                <w:lang w:val="en-GB"/>
              </w:rPr>
              <w:t>observed</w:t>
            </w:r>
            <w:r w:rsidRPr="00726190">
              <w:rPr>
                <w:rFonts w:cs="Arial"/>
                <w:lang w:val="en-GB"/>
              </w:rPr>
              <w:t xml:space="preserve"> in the communities which could limit access to the knowledge, practice or promotion of the </w:t>
            </w:r>
            <w:proofErr w:type="spellStart"/>
            <w:r w:rsidRPr="00726190">
              <w:rPr>
                <w:rFonts w:cs="Arial"/>
                <w:lang w:val="en-GB"/>
              </w:rPr>
              <w:t>Taskiwin</w:t>
            </w:r>
            <w:proofErr w:type="spellEnd"/>
            <w:r w:rsidRPr="00726190">
              <w:rPr>
                <w:rFonts w:cs="Arial"/>
                <w:lang w:val="en-GB"/>
              </w:rPr>
              <w:t xml:space="preserve"> dance.</w:t>
            </w:r>
          </w:p>
        </w:tc>
      </w:tr>
      <w:tr w:rsidR="002E1C88" w:rsidRPr="00726190" w:rsidTr="004F2FF4">
        <w:trPr>
          <w:gridAfter w:val="1"/>
          <w:wAfter w:w="25" w:type="dxa"/>
          <w:trHeight w:val="1144"/>
        </w:trPr>
        <w:tc>
          <w:tcPr>
            <w:tcW w:w="9639" w:type="dxa"/>
            <w:tcBorders>
              <w:top w:val="nil"/>
              <w:left w:val="nil"/>
              <w:bottom w:val="single" w:sz="4" w:space="0" w:color="auto"/>
              <w:right w:val="nil"/>
            </w:tcBorders>
            <w:shd w:val="clear" w:color="auto" w:fill="auto"/>
            <w:tcMar>
              <w:left w:w="0" w:type="dxa"/>
            </w:tcMar>
          </w:tcPr>
          <w:p w:rsidR="002E1C88" w:rsidRPr="00726190" w:rsidRDefault="002E1C88" w:rsidP="00122EF5">
            <w:pPr>
              <w:pStyle w:val="BodyText3Char"/>
              <w:tabs>
                <w:tab w:val="left" w:pos="567"/>
                <w:tab w:val="left" w:pos="1134"/>
                <w:tab w:val="left" w:pos="1701"/>
              </w:tabs>
              <w:spacing w:line="240" w:lineRule="auto"/>
              <w:ind w:left="567" w:hanging="454"/>
              <w:jc w:val="both"/>
              <w:rPr>
                <w:bCs/>
              </w:rPr>
            </w:pPr>
            <w:r w:rsidRPr="00726190">
              <w:rPr>
                <w:rFonts w:eastAsia="Times New Roman" w:cs="Times New Roman"/>
                <w:b w:val="0"/>
                <w:sz w:val="24"/>
                <w:szCs w:val="24"/>
              </w:rPr>
              <w:br w:type="page"/>
            </w:r>
            <w:r w:rsidRPr="00726190">
              <w:rPr>
                <w:bCs/>
              </w:rPr>
              <w:t>4.d.</w:t>
            </w:r>
            <w:r w:rsidRPr="00726190">
              <w:rPr>
                <w:bCs/>
              </w:rPr>
              <w:tab/>
              <w:t>Concerned community organization(s) or representative(s)</w:t>
            </w:r>
          </w:p>
          <w:p w:rsidR="002E1C88" w:rsidRPr="00726190" w:rsidRDefault="002E1C88" w:rsidP="001D428A">
            <w:pPr>
              <w:pStyle w:val="Grille01N"/>
              <w:tabs>
                <w:tab w:val="left" w:pos="567"/>
                <w:tab w:val="left" w:pos="1134"/>
                <w:tab w:val="left" w:pos="1701"/>
              </w:tabs>
              <w:spacing w:before="60" w:after="60" w:line="240" w:lineRule="auto"/>
              <w:ind w:right="113"/>
              <w:jc w:val="both"/>
              <w:rPr>
                <w:rFonts w:eastAsia="SimSun"/>
                <w:b w:val="0"/>
                <w:i/>
                <w:smallCaps w:val="0"/>
                <w:sz w:val="18"/>
                <w:szCs w:val="18"/>
                <w:lang w:val="en-GB"/>
              </w:rPr>
            </w:pPr>
            <w:proofErr w:type="spellStart"/>
            <w:r w:rsidRPr="00726190">
              <w:rPr>
                <w:rFonts w:eastAsia="SimSun"/>
                <w:b w:val="0"/>
                <w:i/>
                <w:smallCaps w:val="0"/>
                <w:sz w:val="18"/>
                <w:szCs w:val="18"/>
                <w:lang w:val="en-GB"/>
              </w:rPr>
              <w:t>Provide</w:t>
            </w:r>
            <w:r w:rsidRPr="00726190">
              <w:rPr>
                <w:rFonts w:eastAsia="SimSun"/>
                <w:b w:val="0"/>
                <w:bCs/>
                <w:i/>
                <w:iCs/>
                <w:smallCaps w:val="0"/>
                <w:sz w:val="18"/>
                <w:szCs w:val="18"/>
                <w:lang w:val="en-GB"/>
              </w:rPr>
              <w:t>detailed</w:t>
            </w:r>
            <w:proofErr w:type="spellEnd"/>
            <w:r w:rsidRPr="00726190">
              <w:rPr>
                <w:rFonts w:eastAsia="SimSun"/>
                <w:b w:val="0"/>
                <w:bCs/>
                <w:i/>
                <w:iCs/>
                <w:smallCaps w:val="0"/>
                <w:sz w:val="18"/>
                <w:szCs w:val="18"/>
                <w:lang w:val="en-GB"/>
              </w:rPr>
              <w:t xml:space="preserve"> contact information for each community organization or representative, or other non-governmental organization, that is concerned with the element such as associations, organizations, clubs, guilds, steering committees, etc</w:t>
            </w:r>
            <w:r w:rsidRPr="00726190">
              <w:rPr>
                <w:rFonts w:eastAsia="SimSun"/>
                <w:i/>
                <w:smallCaps w:val="0"/>
                <w:sz w:val="18"/>
                <w:szCs w:val="18"/>
                <w:lang w:val="en-GB"/>
              </w:rPr>
              <w:t>.</w:t>
            </w:r>
            <w:r w:rsidRPr="00726190">
              <w:rPr>
                <w:rFonts w:eastAsia="SimSun"/>
                <w:b w:val="0"/>
                <w:i/>
                <w:smallCaps w:val="0"/>
                <w:sz w:val="18"/>
                <w:szCs w:val="18"/>
                <w:lang w:val="en-GB"/>
              </w:rPr>
              <w:t>:</w:t>
            </w:r>
          </w:p>
          <w:p w:rsidR="002E1C88" w:rsidRPr="00726190" w:rsidRDefault="002E1C88" w:rsidP="001D428A">
            <w:pPr>
              <w:pStyle w:val="Info03"/>
              <w:numPr>
                <w:ilvl w:val="0"/>
                <w:numId w:val="22"/>
              </w:numPr>
              <w:tabs>
                <w:tab w:val="clear" w:pos="794"/>
                <w:tab w:val="clear" w:pos="1134"/>
                <w:tab w:val="clear" w:pos="2268"/>
                <w:tab w:val="num" w:pos="851"/>
              </w:tabs>
              <w:spacing w:before="60" w:after="60" w:line="240" w:lineRule="auto"/>
              <w:ind w:left="851" w:hanging="284"/>
              <w:rPr>
                <w:rFonts w:eastAsia="SimSun"/>
                <w:sz w:val="18"/>
                <w:szCs w:val="18"/>
                <w:lang w:val="en-GB"/>
              </w:rPr>
            </w:pPr>
            <w:r w:rsidRPr="00726190">
              <w:rPr>
                <w:rFonts w:eastAsia="SimSun"/>
                <w:sz w:val="18"/>
                <w:szCs w:val="18"/>
                <w:lang w:val="en-GB"/>
              </w:rPr>
              <w:t>Name of the entity</w:t>
            </w:r>
          </w:p>
          <w:p w:rsidR="002E1C88" w:rsidRPr="00726190" w:rsidRDefault="002E1C88" w:rsidP="001D428A">
            <w:pPr>
              <w:pStyle w:val="Info03"/>
              <w:numPr>
                <w:ilvl w:val="0"/>
                <w:numId w:val="22"/>
              </w:numPr>
              <w:tabs>
                <w:tab w:val="clear" w:pos="794"/>
                <w:tab w:val="clear" w:pos="1134"/>
                <w:tab w:val="clear" w:pos="2268"/>
                <w:tab w:val="num" w:pos="851"/>
              </w:tabs>
              <w:spacing w:before="60" w:after="60" w:line="240" w:lineRule="auto"/>
              <w:ind w:left="851" w:hanging="284"/>
              <w:rPr>
                <w:rFonts w:eastAsia="SimSun"/>
                <w:sz w:val="18"/>
                <w:szCs w:val="18"/>
                <w:lang w:val="en-GB"/>
              </w:rPr>
            </w:pPr>
            <w:r w:rsidRPr="00726190">
              <w:rPr>
                <w:rFonts w:eastAsia="SimSun"/>
                <w:sz w:val="18"/>
                <w:szCs w:val="18"/>
                <w:lang w:val="en-GB"/>
              </w:rPr>
              <w:t>Name and title of the contact person</w:t>
            </w:r>
          </w:p>
          <w:p w:rsidR="002E1C88" w:rsidRPr="00726190" w:rsidRDefault="002E1C88" w:rsidP="001D428A">
            <w:pPr>
              <w:pStyle w:val="Info03"/>
              <w:numPr>
                <w:ilvl w:val="0"/>
                <w:numId w:val="22"/>
              </w:numPr>
              <w:tabs>
                <w:tab w:val="clear" w:pos="794"/>
                <w:tab w:val="clear" w:pos="1134"/>
                <w:tab w:val="clear" w:pos="2268"/>
                <w:tab w:val="num" w:pos="851"/>
              </w:tabs>
              <w:spacing w:before="60" w:after="60" w:line="240" w:lineRule="auto"/>
              <w:ind w:left="851" w:hanging="284"/>
              <w:rPr>
                <w:rFonts w:eastAsia="SimSun"/>
                <w:sz w:val="18"/>
                <w:szCs w:val="18"/>
                <w:lang w:val="en-GB"/>
              </w:rPr>
            </w:pPr>
            <w:r w:rsidRPr="00726190">
              <w:rPr>
                <w:rFonts w:eastAsia="SimSun"/>
                <w:sz w:val="18"/>
                <w:szCs w:val="18"/>
                <w:lang w:val="en-GB"/>
              </w:rPr>
              <w:t>Address</w:t>
            </w:r>
          </w:p>
          <w:p w:rsidR="002E1C88" w:rsidRPr="00726190" w:rsidRDefault="002E1C88" w:rsidP="001D428A">
            <w:pPr>
              <w:pStyle w:val="Info03"/>
              <w:numPr>
                <w:ilvl w:val="0"/>
                <w:numId w:val="22"/>
              </w:numPr>
              <w:tabs>
                <w:tab w:val="clear" w:pos="794"/>
                <w:tab w:val="clear" w:pos="1134"/>
                <w:tab w:val="clear" w:pos="2268"/>
                <w:tab w:val="num" w:pos="851"/>
              </w:tabs>
              <w:spacing w:before="60" w:after="60" w:line="240" w:lineRule="auto"/>
              <w:ind w:left="851" w:hanging="284"/>
              <w:rPr>
                <w:rFonts w:eastAsia="SimSun"/>
                <w:sz w:val="18"/>
                <w:szCs w:val="18"/>
                <w:lang w:val="en-GB"/>
              </w:rPr>
            </w:pPr>
            <w:r w:rsidRPr="00726190">
              <w:rPr>
                <w:rFonts w:eastAsia="SimSun"/>
                <w:sz w:val="18"/>
                <w:szCs w:val="18"/>
                <w:lang w:val="en-GB"/>
              </w:rPr>
              <w:t>Telephone number</w:t>
            </w:r>
          </w:p>
          <w:p w:rsidR="002E1C88" w:rsidRPr="00726190" w:rsidRDefault="002E1C88" w:rsidP="001D428A">
            <w:pPr>
              <w:pStyle w:val="Info03"/>
              <w:numPr>
                <w:ilvl w:val="0"/>
                <w:numId w:val="22"/>
              </w:numPr>
              <w:tabs>
                <w:tab w:val="clear" w:pos="794"/>
                <w:tab w:val="clear" w:pos="1134"/>
                <w:tab w:val="clear" w:pos="2268"/>
                <w:tab w:val="num" w:pos="851"/>
              </w:tabs>
              <w:spacing w:before="60" w:after="60" w:line="240" w:lineRule="auto"/>
              <w:ind w:left="851" w:hanging="284"/>
              <w:rPr>
                <w:rFonts w:eastAsia="SimSun"/>
                <w:sz w:val="18"/>
                <w:szCs w:val="18"/>
                <w:lang w:val="en-GB"/>
              </w:rPr>
            </w:pPr>
            <w:r w:rsidRPr="00726190">
              <w:rPr>
                <w:rFonts w:eastAsia="SimSun"/>
                <w:sz w:val="18"/>
                <w:szCs w:val="18"/>
                <w:lang w:val="en-GB"/>
              </w:rPr>
              <w:t>E-mail</w:t>
            </w:r>
          </w:p>
          <w:p w:rsidR="002E1C88" w:rsidRPr="00726190" w:rsidRDefault="002E1C88" w:rsidP="001D428A">
            <w:pPr>
              <w:pStyle w:val="Info03"/>
              <w:numPr>
                <w:ilvl w:val="0"/>
                <w:numId w:val="22"/>
              </w:numPr>
              <w:tabs>
                <w:tab w:val="clear" w:pos="794"/>
                <w:tab w:val="clear" w:pos="1134"/>
                <w:tab w:val="clear" w:pos="2268"/>
                <w:tab w:val="num" w:pos="851"/>
              </w:tabs>
              <w:spacing w:before="60" w:after="60" w:line="240" w:lineRule="auto"/>
              <w:ind w:left="851" w:hanging="284"/>
              <w:rPr>
                <w:rFonts w:eastAsia="SimSun"/>
                <w:sz w:val="18"/>
                <w:szCs w:val="18"/>
                <w:lang w:val="en-GB"/>
              </w:rPr>
            </w:pPr>
            <w:r w:rsidRPr="00726190">
              <w:rPr>
                <w:rFonts w:eastAsia="SimSun"/>
                <w:sz w:val="18"/>
                <w:szCs w:val="18"/>
                <w:lang w:val="en-GB"/>
              </w:rPr>
              <w:t>Other relevant information</w:t>
            </w:r>
          </w:p>
        </w:tc>
      </w:tr>
      <w:tr w:rsidR="004F2FF4" w:rsidRPr="00726190" w:rsidTr="004F2FF4">
        <w:tc>
          <w:tcPr>
            <w:tcW w:w="9664" w:type="dxa"/>
            <w:gridSpan w:val="2"/>
            <w:tcBorders>
              <w:left w:val="single" w:sz="4" w:space="0" w:color="auto"/>
              <w:bottom w:val="single" w:sz="4" w:space="0" w:color="auto"/>
              <w:right w:val="single" w:sz="4" w:space="0" w:color="auto"/>
            </w:tcBorders>
            <w:shd w:val="clear" w:color="auto" w:fill="auto"/>
          </w:tcPr>
          <w:p w:rsidR="004F2FF4" w:rsidRPr="00726190" w:rsidRDefault="004F2FF4" w:rsidP="00F64B51">
            <w:pPr>
              <w:pStyle w:val="BodyText3Char"/>
              <w:keepNext w:val="0"/>
              <w:tabs>
                <w:tab w:val="left" w:pos="567"/>
                <w:tab w:val="left" w:pos="1134"/>
                <w:tab w:val="left" w:pos="1701"/>
              </w:tabs>
              <w:spacing w:after="0"/>
              <w:jc w:val="both"/>
              <w:rPr>
                <w:b w:val="0"/>
              </w:rPr>
            </w:pPr>
            <w:r w:rsidRPr="00726190">
              <w:rPr>
                <w:b w:val="0"/>
              </w:rPr>
              <w:t>N</w:t>
            </w:r>
            <w:r w:rsidR="00DB0F19" w:rsidRPr="00726190">
              <w:rPr>
                <w:b w:val="0"/>
              </w:rPr>
              <w:t>ame of the entity: Association TARGA-AIDE</w:t>
            </w:r>
          </w:p>
          <w:p w:rsidR="004F2FF4" w:rsidRPr="00726190" w:rsidRDefault="00DB0F19" w:rsidP="001D428A">
            <w:pPr>
              <w:pStyle w:val="BodyText3Char"/>
              <w:keepNext w:val="0"/>
              <w:tabs>
                <w:tab w:val="left" w:pos="567"/>
                <w:tab w:val="left" w:pos="1134"/>
                <w:tab w:val="left" w:pos="1701"/>
              </w:tabs>
              <w:spacing w:before="0" w:after="0"/>
              <w:jc w:val="both"/>
              <w:rPr>
                <w:b w:val="0"/>
              </w:rPr>
            </w:pPr>
            <w:r w:rsidRPr="00726190">
              <w:rPr>
                <w:b w:val="0"/>
              </w:rPr>
              <w:t xml:space="preserve">Name and title of the contact person: Mohamed MAHDI, Vice </w:t>
            </w:r>
            <w:proofErr w:type="spellStart"/>
            <w:r w:rsidRPr="00726190">
              <w:rPr>
                <w:b w:val="0"/>
              </w:rPr>
              <w:t>secrétaire</w:t>
            </w:r>
            <w:proofErr w:type="spellEnd"/>
            <w:r w:rsidR="00DD1F2C">
              <w:rPr>
                <w:b w:val="0"/>
              </w:rPr>
              <w:t xml:space="preserve"> </w:t>
            </w:r>
            <w:proofErr w:type="spellStart"/>
            <w:r w:rsidRPr="00726190">
              <w:rPr>
                <w:b w:val="0"/>
              </w:rPr>
              <w:t>général</w:t>
            </w:r>
            <w:proofErr w:type="spellEnd"/>
            <w:r w:rsidRPr="00726190">
              <w:rPr>
                <w:b w:val="0"/>
              </w:rPr>
              <w:t xml:space="preserve"> de </w:t>
            </w:r>
            <w:proofErr w:type="spellStart"/>
            <w:r w:rsidRPr="00726190">
              <w:rPr>
                <w:b w:val="0"/>
              </w:rPr>
              <w:t>l'Association</w:t>
            </w:r>
            <w:proofErr w:type="spellEnd"/>
          </w:p>
          <w:p w:rsidR="004F2FF4" w:rsidRPr="00726190" w:rsidRDefault="00DB0F19" w:rsidP="00F64B51">
            <w:pPr>
              <w:pStyle w:val="BodyText3Char"/>
              <w:tabs>
                <w:tab w:val="left" w:pos="567"/>
                <w:tab w:val="left" w:pos="1134"/>
                <w:tab w:val="left" w:pos="1701"/>
              </w:tabs>
              <w:spacing w:before="0" w:after="0"/>
              <w:jc w:val="both"/>
              <w:rPr>
                <w:b w:val="0"/>
              </w:rPr>
            </w:pPr>
            <w:r w:rsidRPr="00726190">
              <w:rPr>
                <w:b w:val="0"/>
              </w:rPr>
              <w:t xml:space="preserve">Address: BP 6284 - </w:t>
            </w:r>
            <w:proofErr w:type="spellStart"/>
            <w:r w:rsidRPr="00726190">
              <w:rPr>
                <w:b w:val="0"/>
              </w:rPr>
              <w:t>Madinat</w:t>
            </w:r>
            <w:proofErr w:type="spellEnd"/>
            <w:r w:rsidRPr="00726190">
              <w:rPr>
                <w:b w:val="0"/>
              </w:rPr>
              <w:t xml:space="preserve"> Al </w:t>
            </w:r>
            <w:proofErr w:type="spellStart"/>
            <w:r w:rsidRPr="00726190">
              <w:rPr>
                <w:b w:val="0"/>
              </w:rPr>
              <w:t>Irfane</w:t>
            </w:r>
            <w:proofErr w:type="spellEnd"/>
            <w:r w:rsidRPr="00726190">
              <w:rPr>
                <w:b w:val="0"/>
              </w:rPr>
              <w:t xml:space="preserve"> - 10101 - Rabat - Maroc</w:t>
            </w:r>
          </w:p>
          <w:p w:rsidR="004F2FF4" w:rsidRPr="00726190" w:rsidRDefault="00DB0F19" w:rsidP="001D428A">
            <w:pPr>
              <w:pStyle w:val="BodyText3Char"/>
              <w:keepNext w:val="0"/>
              <w:tabs>
                <w:tab w:val="left" w:pos="567"/>
                <w:tab w:val="left" w:pos="1134"/>
                <w:tab w:val="left" w:pos="1701"/>
              </w:tabs>
              <w:spacing w:before="0" w:after="0"/>
              <w:jc w:val="both"/>
              <w:rPr>
                <w:b w:val="0"/>
              </w:rPr>
            </w:pPr>
            <w:r w:rsidRPr="00726190">
              <w:rPr>
                <w:b w:val="0"/>
              </w:rPr>
              <w:t>Telephone number: (+212)665659309</w:t>
            </w:r>
          </w:p>
          <w:p w:rsidR="004F2FF4" w:rsidRPr="00F44A55" w:rsidRDefault="00DB0F19" w:rsidP="00F64B51">
            <w:pPr>
              <w:pStyle w:val="BodyText3Char"/>
              <w:tabs>
                <w:tab w:val="left" w:pos="567"/>
                <w:tab w:val="left" w:pos="1134"/>
                <w:tab w:val="left" w:pos="1701"/>
              </w:tabs>
              <w:spacing w:before="0" w:after="0"/>
              <w:jc w:val="both"/>
              <w:rPr>
                <w:b w:val="0"/>
                <w:lang w:val="fr-FR"/>
              </w:rPr>
            </w:pPr>
            <w:r w:rsidRPr="00F44A55">
              <w:rPr>
                <w:b w:val="0"/>
                <w:lang w:val="fr-FR"/>
              </w:rPr>
              <w:t>E-mail: aitmahdi@gmail.com</w:t>
            </w:r>
          </w:p>
          <w:p w:rsidR="004F2FF4" w:rsidRPr="00726190" w:rsidRDefault="00DB0F19" w:rsidP="001D428A">
            <w:pPr>
              <w:pStyle w:val="BodyText3Char"/>
              <w:keepNext w:val="0"/>
              <w:tabs>
                <w:tab w:val="left" w:pos="567"/>
                <w:tab w:val="left" w:pos="1134"/>
                <w:tab w:val="left" w:pos="1701"/>
              </w:tabs>
              <w:spacing w:before="0"/>
              <w:jc w:val="both"/>
              <w:rPr>
                <w:b w:val="0"/>
                <w:lang w:val="fr-FR"/>
              </w:rPr>
            </w:pPr>
            <w:proofErr w:type="spellStart"/>
            <w:r w:rsidRPr="00726190">
              <w:rPr>
                <w:b w:val="0"/>
                <w:lang w:val="fr-FR"/>
              </w:rPr>
              <w:t>Other</w:t>
            </w:r>
            <w:proofErr w:type="spellEnd"/>
            <w:r w:rsidRPr="00726190">
              <w:rPr>
                <w:b w:val="0"/>
                <w:lang w:val="fr-FR"/>
              </w:rPr>
              <w:t xml:space="preserve"> relevant information: Professeur de l'enseignement supérieur</w:t>
            </w:r>
          </w:p>
          <w:p w:rsidR="004F2FF4" w:rsidRPr="00726190" w:rsidRDefault="00DB0F19" w:rsidP="001D428A">
            <w:pPr>
              <w:pStyle w:val="BodyText3Char"/>
              <w:keepNext w:val="0"/>
              <w:tabs>
                <w:tab w:val="left" w:pos="567"/>
                <w:tab w:val="left" w:pos="1134"/>
                <w:tab w:val="left" w:pos="1701"/>
              </w:tabs>
              <w:spacing w:before="0" w:after="0"/>
              <w:jc w:val="both"/>
              <w:rPr>
                <w:b w:val="0"/>
                <w:lang w:val="fr-FR"/>
              </w:rPr>
            </w:pPr>
            <w:r w:rsidRPr="00726190">
              <w:rPr>
                <w:b w:val="0"/>
                <w:lang w:val="fr-FR"/>
              </w:rPr>
              <w:t xml:space="preserve">Name of the </w:t>
            </w:r>
            <w:proofErr w:type="spellStart"/>
            <w:r w:rsidRPr="00726190">
              <w:rPr>
                <w:b w:val="0"/>
                <w:lang w:val="fr-FR"/>
              </w:rPr>
              <w:t>entity</w:t>
            </w:r>
            <w:proofErr w:type="spellEnd"/>
            <w:r w:rsidRPr="00726190">
              <w:rPr>
                <w:b w:val="0"/>
                <w:lang w:val="fr-FR"/>
              </w:rPr>
              <w:t xml:space="preserve">: Association </w:t>
            </w:r>
            <w:proofErr w:type="spellStart"/>
            <w:r w:rsidRPr="00726190">
              <w:rPr>
                <w:b w:val="0"/>
                <w:lang w:val="fr-FR"/>
              </w:rPr>
              <w:t>Moustakbal</w:t>
            </w:r>
            <w:proofErr w:type="spellEnd"/>
            <w:r w:rsidRPr="00726190">
              <w:rPr>
                <w:b w:val="0"/>
                <w:lang w:val="fr-FR"/>
              </w:rPr>
              <w:t xml:space="preserve"> de </w:t>
            </w:r>
            <w:proofErr w:type="spellStart"/>
            <w:r w:rsidRPr="00726190">
              <w:rPr>
                <w:b w:val="0"/>
                <w:lang w:val="fr-FR"/>
              </w:rPr>
              <w:t>Tigouliane</w:t>
            </w:r>
            <w:proofErr w:type="spellEnd"/>
            <w:r w:rsidRPr="00726190">
              <w:rPr>
                <w:b w:val="0"/>
                <w:lang w:val="fr-FR"/>
              </w:rPr>
              <w:t xml:space="preserve"> pour le Développement Social, Culturel et Sportif</w:t>
            </w:r>
          </w:p>
          <w:p w:rsidR="004F2FF4" w:rsidRPr="00726190" w:rsidRDefault="00DB0F19" w:rsidP="001D428A">
            <w:pPr>
              <w:pStyle w:val="BodyText3Char"/>
              <w:keepNext w:val="0"/>
              <w:tabs>
                <w:tab w:val="left" w:pos="567"/>
                <w:tab w:val="left" w:pos="1134"/>
                <w:tab w:val="left" w:pos="1701"/>
              </w:tabs>
              <w:spacing w:before="0" w:after="0"/>
              <w:jc w:val="both"/>
              <w:rPr>
                <w:b w:val="0"/>
                <w:lang w:val="fr-FR"/>
              </w:rPr>
            </w:pPr>
            <w:r w:rsidRPr="00726190">
              <w:rPr>
                <w:b w:val="0"/>
                <w:lang w:val="fr-FR"/>
              </w:rPr>
              <w:t xml:space="preserve">Name and </w:t>
            </w:r>
            <w:proofErr w:type="spellStart"/>
            <w:r w:rsidRPr="00726190">
              <w:rPr>
                <w:b w:val="0"/>
                <w:lang w:val="fr-FR"/>
              </w:rPr>
              <w:t>title</w:t>
            </w:r>
            <w:proofErr w:type="spellEnd"/>
            <w:r w:rsidRPr="00726190">
              <w:rPr>
                <w:b w:val="0"/>
                <w:lang w:val="fr-FR"/>
              </w:rPr>
              <w:t xml:space="preserve"> of the contact </w:t>
            </w:r>
            <w:proofErr w:type="spellStart"/>
            <w:r w:rsidRPr="00726190">
              <w:rPr>
                <w:b w:val="0"/>
                <w:lang w:val="fr-FR"/>
              </w:rPr>
              <w:t>person</w:t>
            </w:r>
            <w:proofErr w:type="spellEnd"/>
            <w:r w:rsidRPr="00726190">
              <w:rPr>
                <w:b w:val="0"/>
                <w:lang w:val="fr-FR"/>
              </w:rPr>
              <w:t xml:space="preserve">: Rachid N'Ait </w:t>
            </w:r>
            <w:proofErr w:type="spellStart"/>
            <w:r w:rsidRPr="00726190">
              <w:rPr>
                <w:b w:val="0"/>
                <w:lang w:val="fr-FR"/>
              </w:rPr>
              <w:t>Ouchbar</w:t>
            </w:r>
            <w:proofErr w:type="spellEnd"/>
            <w:r w:rsidRPr="00726190">
              <w:rPr>
                <w:b w:val="0"/>
                <w:lang w:val="fr-FR"/>
              </w:rPr>
              <w:t>, Secrétaire général de l'Association</w:t>
            </w:r>
          </w:p>
          <w:p w:rsidR="004F2FF4" w:rsidRPr="00726190" w:rsidRDefault="00DB0F19" w:rsidP="00F64B51">
            <w:pPr>
              <w:pStyle w:val="BodyText3Char"/>
              <w:tabs>
                <w:tab w:val="left" w:pos="567"/>
                <w:tab w:val="left" w:pos="1134"/>
                <w:tab w:val="left" w:pos="1701"/>
              </w:tabs>
              <w:spacing w:before="0" w:after="0"/>
              <w:jc w:val="both"/>
              <w:rPr>
                <w:b w:val="0"/>
                <w:lang w:val="fr-FR"/>
              </w:rPr>
            </w:pPr>
            <w:proofErr w:type="spellStart"/>
            <w:r w:rsidRPr="00726190">
              <w:rPr>
                <w:b w:val="0"/>
                <w:lang w:val="fr-FR"/>
              </w:rPr>
              <w:t>Address</w:t>
            </w:r>
            <w:proofErr w:type="spellEnd"/>
            <w:r w:rsidRPr="00726190">
              <w:rPr>
                <w:b w:val="0"/>
                <w:lang w:val="fr-FR"/>
              </w:rPr>
              <w:t xml:space="preserve">: Douar </w:t>
            </w:r>
            <w:proofErr w:type="spellStart"/>
            <w:r w:rsidRPr="00726190">
              <w:rPr>
                <w:b w:val="0"/>
                <w:lang w:val="fr-FR"/>
              </w:rPr>
              <w:t>Tigouliane</w:t>
            </w:r>
            <w:proofErr w:type="spellEnd"/>
            <w:r w:rsidRPr="00726190">
              <w:rPr>
                <w:b w:val="0"/>
                <w:lang w:val="fr-FR"/>
              </w:rPr>
              <w:t xml:space="preserve">, Commune </w:t>
            </w:r>
            <w:proofErr w:type="spellStart"/>
            <w:r w:rsidRPr="00726190">
              <w:rPr>
                <w:b w:val="0"/>
                <w:lang w:val="fr-FR"/>
              </w:rPr>
              <w:t>Tafraouten</w:t>
            </w:r>
            <w:proofErr w:type="spellEnd"/>
            <w:r w:rsidRPr="00726190">
              <w:rPr>
                <w:b w:val="0"/>
                <w:lang w:val="fr-FR"/>
              </w:rPr>
              <w:t xml:space="preserve">, Circonscription </w:t>
            </w:r>
            <w:proofErr w:type="spellStart"/>
            <w:r w:rsidRPr="00726190">
              <w:rPr>
                <w:b w:val="0"/>
                <w:lang w:val="fr-FR"/>
              </w:rPr>
              <w:t>Tamaloukt</w:t>
            </w:r>
            <w:proofErr w:type="spellEnd"/>
            <w:r w:rsidRPr="00726190">
              <w:rPr>
                <w:b w:val="0"/>
                <w:lang w:val="fr-FR"/>
              </w:rPr>
              <w:t>, Province de Taroudant - Maroc</w:t>
            </w:r>
          </w:p>
          <w:p w:rsidR="004F2FF4" w:rsidRPr="00726190" w:rsidRDefault="00DB0F19" w:rsidP="001D428A">
            <w:pPr>
              <w:pStyle w:val="BodyText3Char"/>
              <w:keepNext w:val="0"/>
              <w:tabs>
                <w:tab w:val="left" w:pos="567"/>
                <w:tab w:val="left" w:pos="1134"/>
                <w:tab w:val="left" w:pos="1701"/>
              </w:tabs>
              <w:spacing w:before="0" w:after="0"/>
              <w:jc w:val="both"/>
              <w:rPr>
                <w:b w:val="0"/>
              </w:rPr>
            </w:pPr>
            <w:r w:rsidRPr="00726190">
              <w:rPr>
                <w:b w:val="0"/>
              </w:rPr>
              <w:t>Telephone number: (+212)672300249</w:t>
            </w:r>
          </w:p>
          <w:p w:rsidR="004F2FF4" w:rsidRPr="00726190" w:rsidRDefault="00DB0F19" w:rsidP="00F64B51">
            <w:pPr>
              <w:pStyle w:val="BodyText3Char"/>
              <w:tabs>
                <w:tab w:val="left" w:pos="567"/>
                <w:tab w:val="left" w:pos="1134"/>
                <w:tab w:val="left" w:pos="1701"/>
              </w:tabs>
              <w:spacing w:before="0" w:after="0"/>
              <w:jc w:val="both"/>
              <w:rPr>
                <w:b w:val="0"/>
              </w:rPr>
            </w:pPr>
            <w:r w:rsidRPr="00726190">
              <w:rPr>
                <w:b w:val="0"/>
              </w:rPr>
              <w:t>E-mail: rachidnaitouchbar@gmail.com</w:t>
            </w:r>
          </w:p>
          <w:p w:rsidR="004F2FF4" w:rsidRPr="00726190" w:rsidRDefault="00DB0F19" w:rsidP="001D428A">
            <w:pPr>
              <w:pStyle w:val="BodyText3Char"/>
              <w:keepNext w:val="0"/>
              <w:tabs>
                <w:tab w:val="left" w:pos="567"/>
                <w:tab w:val="left" w:pos="1134"/>
                <w:tab w:val="left" w:pos="1701"/>
              </w:tabs>
              <w:spacing w:before="0"/>
              <w:jc w:val="both"/>
              <w:rPr>
                <w:b w:val="0"/>
              </w:rPr>
            </w:pPr>
            <w:r w:rsidRPr="00726190">
              <w:rPr>
                <w:b w:val="0"/>
              </w:rPr>
              <w:t xml:space="preserve">Other relevant information: </w:t>
            </w:r>
            <w:r w:rsidR="00DD1F2C">
              <w:rPr>
                <w:b w:val="0"/>
              </w:rPr>
              <w:t>none</w:t>
            </w:r>
          </w:p>
          <w:p w:rsidR="004F2FF4" w:rsidRPr="00726190" w:rsidRDefault="00DB0F19" w:rsidP="00F64B51">
            <w:pPr>
              <w:pStyle w:val="BodyText3Char"/>
              <w:tabs>
                <w:tab w:val="left" w:pos="567"/>
                <w:tab w:val="left" w:pos="1134"/>
                <w:tab w:val="left" w:pos="1701"/>
              </w:tabs>
              <w:spacing w:before="0" w:after="0"/>
              <w:jc w:val="both"/>
              <w:rPr>
                <w:b w:val="0"/>
              </w:rPr>
            </w:pPr>
            <w:r w:rsidRPr="00726190">
              <w:rPr>
                <w:b w:val="0"/>
              </w:rPr>
              <w:t xml:space="preserve">Name of the entity: Association Al Amal </w:t>
            </w:r>
            <w:proofErr w:type="spellStart"/>
            <w:r w:rsidRPr="00726190">
              <w:rPr>
                <w:b w:val="0"/>
              </w:rPr>
              <w:t>Taourmate</w:t>
            </w:r>
            <w:proofErr w:type="spellEnd"/>
          </w:p>
          <w:p w:rsidR="004F2FF4" w:rsidRPr="00D17725" w:rsidRDefault="00DB0F19" w:rsidP="00F64B51">
            <w:pPr>
              <w:pStyle w:val="BodyText3Char"/>
              <w:tabs>
                <w:tab w:val="left" w:pos="567"/>
                <w:tab w:val="left" w:pos="1134"/>
                <w:tab w:val="left" w:pos="1701"/>
              </w:tabs>
              <w:spacing w:before="0" w:after="0"/>
              <w:jc w:val="both"/>
              <w:rPr>
                <w:b w:val="0"/>
                <w:lang w:val="fr-FR"/>
              </w:rPr>
            </w:pPr>
            <w:r w:rsidRPr="00D17725">
              <w:rPr>
                <w:b w:val="0"/>
                <w:lang w:val="fr-FR"/>
              </w:rPr>
              <w:t xml:space="preserve">Name and </w:t>
            </w:r>
            <w:proofErr w:type="spellStart"/>
            <w:r w:rsidRPr="00D17725">
              <w:rPr>
                <w:b w:val="0"/>
                <w:lang w:val="fr-FR"/>
              </w:rPr>
              <w:t>title</w:t>
            </w:r>
            <w:proofErr w:type="spellEnd"/>
            <w:r w:rsidRPr="00D17725">
              <w:rPr>
                <w:b w:val="0"/>
                <w:lang w:val="fr-FR"/>
              </w:rPr>
              <w:t xml:space="preserve"> of the contact </w:t>
            </w:r>
            <w:proofErr w:type="spellStart"/>
            <w:r w:rsidRPr="00D17725">
              <w:rPr>
                <w:b w:val="0"/>
                <w:lang w:val="fr-FR"/>
              </w:rPr>
              <w:t>person</w:t>
            </w:r>
            <w:proofErr w:type="spellEnd"/>
            <w:r w:rsidRPr="00D17725">
              <w:rPr>
                <w:b w:val="0"/>
                <w:lang w:val="fr-FR"/>
              </w:rPr>
              <w:t xml:space="preserve">: </w:t>
            </w:r>
            <w:proofErr w:type="spellStart"/>
            <w:r w:rsidRPr="00D17725">
              <w:rPr>
                <w:b w:val="0"/>
                <w:lang w:val="fr-FR"/>
              </w:rPr>
              <w:t>Bahssine</w:t>
            </w:r>
            <w:proofErr w:type="spellEnd"/>
            <w:r w:rsidRPr="00D17725">
              <w:rPr>
                <w:b w:val="0"/>
                <w:lang w:val="fr-FR"/>
              </w:rPr>
              <w:t xml:space="preserve"> Al </w:t>
            </w:r>
            <w:proofErr w:type="spellStart"/>
            <w:r w:rsidRPr="00D17725">
              <w:rPr>
                <w:b w:val="0"/>
                <w:lang w:val="fr-FR"/>
              </w:rPr>
              <w:t>Yamani</w:t>
            </w:r>
            <w:proofErr w:type="spellEnd"/>
            <w:r w:rsidRPr="00D17725">
              <w:rPr>
                <w:b w:val="0"/>
                <w:lang w:val="fr-FR"/>
              </w:rPr>
              <w:t>, président de l'Association</w:t>
            </w:r>
          </w:p>
          <w:p w:rsidR="004F2FF4" w:rsidRPr="00D17725" w:rsidRDefault="00DB0F19" w:rsidP="00F64B51">
            <w:pPr>
              <w:pStyle w:val="BodyText3Char"/>
              <w:tabs>
                <w:tab w:val="left" w:pos="567"/>
                <w:tab w:val="left" w:pos="1134"/>
                <w:tab w:val="left" w:pos="1701"/>
              </w:tabs>
              <w:spacing w:before="0" w:after="0"/>
              <w:jc w:val="both"/>
              <w:rPr>
                <w:b w:val="0"/>
                <w:lang w:val="fr-FR"/>
              </w:rPr>
            </w:pPr>
            <w:proofErr w:type="spellStart"/>
            <w:r w:rsidRPr="00D17725">
              <w:rPr>
                <w:b w:val="0"/>
                <w:lang w:val="fr-FR"/>
              </w:rPr>
              <w:t>Address</w:t>
            </w:r>
            <w:proofErr w:type="spellEnd"/>
            <w:r w:rsidRPr="00D17725">
              <w:rPr>
                <w:b w:val="0"/>
                <w:lang w:val="fr-FR"/>
              </w:rPr>
              <w:t xml:space="preserve">: </w:t>
            </w:r>
            <w:proofErr w:type="spellStart"/>
            <w:r w:rsidRPr="00D17725">
              <w:rPr>
                <w:b w:val="0"/>
                <w:lang w:val="fr-FR"/>
              </w:rPr>
              <w:t>DouarTaourmat</w:t>
            </w:r>
            <w:proofErr w:type="spellEnd"/>
            <w:r w:rsidRPr="00D17725">
              <w:rPr>
                <w:b w:val="0"/>
                <w:lang w:val="fr-FR"/>
              </w:rPr>
              <w:t xml:space="preserve">, Commune </w:t>
            </w:r>
            <w:proofErr w:type="spellStart"/>
            <w:r w:rsidRPr="00D17725">
              <w:rPr>
                <w:b w:val="0"/>
                <w:lang w:val="fr-FR"/>
              </w:rPr>
              <w:t>Tafraouten</w:t>
            </w:r>
            <w:proofErr w:type="spellEnd"/>
            <w:r w:rsidRPr="00D17725">
              <w:rPr>
                <w:b w:val="0"/>
                <w:lang w:val="fr-FR"/>
              </w:rPr>
              <w:t>, Circonscription</w:t>
            </w:r>
            <w:r w:rsidR="00DD1F2C">
              <w:rPr>
                <w:b w:val="0"/>
                <w:lang w:val="fr-FR"/>
              </w:rPr>
              <w:t xml:space="preserve"> </w:t>
            </w:r>
            <w:proofErr w:type="spellStart"/>
            <w:r w:rsidRPr="00D17725">
              <w:rPr>
                <w:b w:val="0"/>
                <w:lang w:val="fr-FR"/>
              </w:rPr>
              <w:t>Tamaloukt</w:t>
            </w:r>
            <w:proofErr w:type="spellEnd"/>
            <w:r w:rsidRPr="00D17725">
              <w:rPr>
                <w:b w:val="0"/>
                <w:lang w:val="fr-FR"/>
              </w:rPr>
              <w:t>, Province de Taroudant - Maroc</w:t>
            </w:r>
          </w:p>
          <w:p w:rsidR="004F2FF4" w:rsidRPr="00726190" w:rsidRDefault="00DB0F19" w:rsidP="00F64B51">
            <w:pPr>
              <w:pStyle w:val="BodyText3Char"/>
              <w:tabs>
                <w:tab w:val="left" w:pos="567"/>
                <w:tab w:val="left" w:pos="1134"/>
                <w:tab w:val="left" w:pos="1701"/>
              </w:tabs>
              <w:spacing w:before="0" w:after="0"/>
              <w:jc w:val="both"/>
              <w:rPr>
                <w:b w:val="0"/>
                <w:lang w:val="fr-FR"/>
              </w:rPr>
            </w:pPr>
            <w:proofErr w:type="spellStart"/>
            <w:r w:rsidRPr="00726190">
              <w:rPr>
                <w:b w:val="0"/>
                <w:lang w:val="fr-FR"/>
              </w:rPr>
              <w:t>Telephonenumber</w:t>
            </w:r>
            <w:proofErr w:type="spellEnd"/>
            <w:r w:rsidRPr="00726190">
              <w:rPr>
                <w:b w:val="0"/>
                <w:lang w:val="fr-FR"/>
              </w:rPr>
              <w:t>: (+212)660069243</w:t>
            </w:r>
          </w:p>
          <w:p w:rsidR="004F2FF4" w:rsidRPr="00726190" w:rsidRDefault="00DB0F19" w:rsidP="00F64B51">
            <w:pPr>
              <w:pStyle w:val="BodyText3Char"/>
              <w:tabs>
                <w:tab w:val="left" w:pos="567"/>
                <w:tab w:val="left" w:pos="1134"/>
                <w:tab w:val="left" w:pos="1701"/>
              </w:tabs>
              <w:spacing w:before="0" w:after="0"/>
              <w:jc w:val="both"/>
              <w:rPr>
                <w:b w:val="0"/>
                <w:lang w:val="fr-FR"/>
              </w:rPr>
            </w:pPr>
            <w:r w:rsidRPr="00726190">
              <w:rPr>
                <w:b w:val="0"/>
                <w:lang w:val="fr-FR"/>
              </w:rPr>
              <w:t>E-mail: non existant</w:t>
            </w:r>
          </w:p>
          <w:p w:rsidR="004F2FF4" w:rsidRPr="00726190" w:rsidRDefault="00DB0F19" w:rsidP="00F64B51">
            <w:pPr>
              <w:pStyle w:val="BodyText3Char"/>
              <w:tabs>
                <w:tab w:val="left" w:pos="567"/>
                <w:tab w:val="left" w:pos="1134"/>
                <w:tab w:val="left" w:pos="1701"/>
              </w:tabs>
              <w:spacing w:before="0"/>
              <w:jc w:val="both"/>
              <w:rPr>
                <w:b w:val="0"/>
                <w:lang w:val="fr-FR"/>
              </w:rPr>
            </w:pPr>
            <w:proofErr w:type="spellStart"/>
            <w:r w:rsidRPr="00726190">
              <w:rPr>
                <w:b w:val="0"/>
                <w:lang w:val="fr-FR"/>
              </w:rPr>
              <w:t>Other</w:t>
            </w:r>
            <w:proofErr w:type="spellEnd"/>
            <w:r w:rsidRPr="00726190">
              <w:rPr>
                <w:b w:val="0"/>
                <w:lang w:val="fr-FR"/>
              </w:rPr>
              <w:t xml:space="preserve"> relevant information: </w:t>
            </w:r>
            <w:r w:rsidR="00DD1F2C">
              <w:rPr>
                <w:b w:val="0"/>
                <w:lang w:val="fr-FR"/>
              </w:rPr>
              <w:t>none</w:t>
            </w:r>
          </w:p>
          <w:p w:rsidR="004F2FF4" w:rsidRPr="00726190" w:rsidRDefault="00DB0F19" w:rsidP="00F64B51">
            <w:pPr>
              <w:pStyle w:val="BodyText3Char"/>
              <w:tabs>
                <w:tab w:val="left" w:pos="567"/>
                <w:tab w:val="left" w:pos="1134"/>
                <w:tab w:val="left" w:pos="1701"/>
              </w:tabs>
              <w:spacing w:before="0" w:after="0"/>
              <w:jc w:val="both"/>
              <w:rPr>
                <w:b w:val="0"/>
                <w:lang w:val="fr-FR"/>
              </w:rPr>
            </w:pPr>
            <w:r w:rsidRPr="00726190">
              <w:rPr>
                <w:b w:val="0"/>
                <w:lang w:val="fr-FR"/>
              </w:rPr>
              <w:t xml:space="preserve">Name of the </w:t>
            </w:r>
            <w:proofErr w:type="spellStart"/>
            <w:r w:rsidRPr="00726190">
              <w:rPr>
                <w:b w:val="0"/>
                <w:lang w:val="fr-FR"/>
              </w:rPr>
              <w:t>entity</w:t>
            </w:r>
            <w:proofErr w:type="spellEnd"/>
            <w:r w:rsidRPr="00726190">
              <w:rPr>
                <w:b w:val="0"/>
                <w:lang w:val="fr-FR"/>
              </w:rPr>
              <w:t xml:space="preserve">: Association </w:t>
            </w:r>
            <w:proofErr w:type="spellStart"/>
            <w:r w:rsidRPr="00726190">
              <w:rPr>
                <w:b w:val="0"/>
                <w:lang w:val="fr-FR"/>
              </w:rPr>
              <w:t>Tajelt</w:t>
            </w:r>
            <w:proofErr w:type="spellEnd"/>
            <w:r w:rsidRPr="00726190">
              <w:rPr>
                <w:b w:val="0"/>
                <w:lang w:val="fr-FR"/>
              </w:rPr>
              <w:t xml:space="preserve"> pour l'Art et le patrimoine de </w:t>
            </w:r>
            <w:proofErr w:type="spellStart"/>
            <w:r w:rsidRPr="00726190">
              <w:rPr>
                <w:b w:val="0"/>
                <w:lang w:val="fr-FR"/>
              </w:rPr>
              <w:t>Taskiwin</w:t>
            </w:r>
            <w:proofErr w:type="spellEnd"/>
            <w:r w:rsidRPr="00726190">
              <w:rPr>
                <w:b w:val="0"/>
                <w:lang w:val="fr-FR"/>
              </w:rPr>
              <w:t xml:space="preserve">, </w:t>
            </w:r>
          </w:p>
          <w:p w:rsidR="004F2FF4" w:rsidRPr="00726190" w:rsidRDefault="00DB0F19" w:rsidP="00F64B51">
            <w:pPr>
              <w:pStyle w:val="BodyText3Char"/>
              <w:tabs>
                <w:tab w:val="left" w:pos="567"/>
                <w:tab w:val="left" w:pos="1134"/>
                <w:tab w:val="left" w:pos="1701"/>
              </w:tabs>
              <w:spacing w:before="0" w:after="0"/>
              <w:jc w:val="both"/>
              <w:rPr>
                <w:b w:val="0"/>
                <w:lang w:val="fr-FR"/>
              </w:rPr>
            </w:pPr>
            <w:r w:rsidRPr="00726190">
              <w:rPr>
                <w:b w:val="0"/>
                <w:lang w:val="fr-FR"/>
              </w:rPr>
              <w:t xml:space="preserve">Name and </w:t>
            </w:r>
            <w:proofErr w:type="spellStart"/>
            <w:r w:rsidRPr="00726190">
              <w:rPr>
                <w:b w:val="0"/>
                <w:lang w:val="fr-FR"/>
              </w:rPr>
              <w:t>title</w:t>
            </w:r>
            <w:proofErr w:type="spellEnd"/>
            <w:r w:rsidRPr="00726190">
              <w:rPr>
                <w:b w:val="0"/>
                <w:lang w:val="fr-FR"/>
              </w:rPr>
              <w:t xml:space="preserve"> of the contact </w:t>
            </w:r>
            <w:proofErr w:type="spellStart"/>
            <w:r w:rsidRPr="00726190">
              <w:rPr>
                <w:b w:val="0"/>
                <w:lang w:val="fr-FR"/>
              </w:rPr>
              <w:t>person</w:t>
            </w:r>
            <w:proofErr w:type="spellEnd"/>
            <w:r w:rsidRPr="00726190">
              <w:rPr>
                <w:b w:val="0"/>
                <w:lang w:val="fr-FR"/>
              </w:rPr>
              <w:t>:</w:t>
            </w:r>
            <w:r w:rsidR="001D428A">
              <w:rPr>
                <w:b w:val="0"/>
                <w:lang w:val="fr-FR"/>
              </w:rPr>
              <w:t xml:space="preserve"> </w:t>
            </w:r>
            <w:proofErr w:type="spellStart"/>
            <w:r w:rsidRPr="00726190">
              <w:rPr>
                <w:b w:val="0"/>
                <w:lang w:val="fr-FR"/>
              </w:rPr>
              <w:t>AarabIchou</w:t>
            </w:r>
            <w:proofErr w:type="spellEnd"/>
            <w:r w:rsidRPr="00726190">
              <w:rPr>
                <w:b w:val="0"/>
                <w:lang w:val="fr-FR"/>
              </w:rPr>
              <w:t>, président de l'Association</w:t>
            </w:r>
          </w:p>
          <w:p w:rsidR="004F2FF4" w:rsidRPr="00726190" w:rsidRDefault="00DB0F19" w:rsidP="00F64B51">
            <w:pPr>
              <w:pStyle w:val="BodyText3Char"/>
              <w:tabs>
                <w:tab w:val="left" w:pos="567"/>
                <w:tab w:val="left" w:pos="1134"/>
                <w:tab w:val="left" w:pos="1701"/>
              </w:tabs>
              <w:spacing w:before="0" w:after="0"/>
              <w:jc w:val="both"/>
              <w:rPr>
                <w:b w:val="0"/>
                <w:lang w:val="fr-FR"/>
              </w:rPr>
            </w:pPr>
            <w:proofErr w:type="spellStart"/>
            <w:r w:rsidRPr="00726190">
              <w:rPr>
                <w:b w:val="0"/>
                <w:lang w:val="fr-FR"/>
              </w:rPr>
              <w:t>Address</w:t>
            </w:r>
            <w:proofErr w:type="spellEnd"/>
            <w:r w:rsidRPr="00726190">
              <w:rPr>
                <w:b w:val="0"/>
                <w:lang w:val="fr-FR"/>
              </w:rPr>
              <w:t xml:space="preserve">: Douar </w:t>
            </w:r>
            <w:proofErr w:type="spellStart"/>
            <w:r w:rsidRPr="00726190">
              <w:rPr>
                <w:b w:val="0"/>
                <w:lang w:val="fr-FR"/>
              </w:rPr>
              <w:t>Tajelt</w:t>
            </w:r>
            <w:proofErr w:type="spellEnd"/>
            <w:r w:rsidRPr="00726190">
              <w:rPr>
                <w:b w:val="0"/>
                <w:lang w:val="fr-FR"/>
              </w:rPr>
              <w:t xml:space="preserve">, Commune </w:t>
            </w:r>
            <w:proofErr w:type="spellStart"/>
            <w:r w:rsidRPr="00726190">
              <w:rPr>
                <w:b w:val="0"/>
                <w:lang w:val="fr-FR"/>
              </w:rPr>
              <w:t>Imi</w:t>
            </w:r>
            <w:proofErr w:type="spellEnd"/>
            <w:r w:rsidR="00DD1F2C">
              <w:rPr>
                <w:b w:val="0"/>
                <w:lang w:val="fr-FR"/>
              </w:rPr>
              <w:t xml:space="preserve"> </w:t>
            </w:r>
            <w:proofErr w:type="spellStart"/>
            <w:r w:rsidRPr="00726190">
              <w:rPr>
                <w:b w:val="0"/>
                <w:lang w:val="fr-FR"/>
              </w:rPr>
              <w:t>Almays</w:t>
            </w:r>
            <w:proofErr w:type="spellEnd"/>
            <w:r w:rsidRPr="00726190">
              <w:rPr>
                <w:b w:val="0"/>
                <w:lang w:val="fr-FR"/>
              </w:rPr>
              <w:t xml:space="preserve">, Circonscription </w:t>
            </w:r>
            <w:proofErr w:type="spellStart"/>
            <w:r w:rsidRPr="00726190">
              <w:rPr>
                <w:b w:val="0"/>
                <w:lang w:val="fr-FR"/>
              </w:rPr>
              <w:t>Argana</w:t>
            </w:r>
            <w:proofErr w:type="spellEnd"/>
            <w:r w:rsidRPr="00726190">
              <w:rPr>
                <w:b w:val="0"/>
                <w:lang w:val="fr-FR"/>
              </w:rPr>
              <w:t xml:space="preserve">, Cercle </w:t>
            </w:r>
            <w:proofErr w:type="spellStart"/>
            <w:r w:rsidRPr="00726190">
              <w:rPr>
                <w:b w:val="0"/>
                <w:lang w:val="fr-FR"/>
              </w:rPr>
              <w:t>Oulad</w:t>
            </w:r>
            <w:proofErr w:type="spellEnd"/>
            <w:r w:rsidR="00DD1F2C">
              <w:rPr>
                <w:b w:val="0"/>
                <w:lang w:val="fr-FR"/>
              </w:rPr>
              <w:t xml:space="preserve"> </w:t>
            </w:r>
            <w:proofErr w:type="spellStart"/>
            <w:r w:rsidRPr="00726190">
              <w:rPr>
                <w:b w:val="0"/>
                <w:lang w:val="fr-FR"/>
              </w:rPr>
              <w:t>Taima</w:t>
            </w:r>
            <w:proofErr w:type="spellEnd"/>
            <w:r w:rsidRPr="00726190">
              <w:rPr>
                <w:b w:val="0"/>
                <w:lang w:val="fr-FR"/>
              </w:rPr>
              <w:t>, - Maroc</w:t>
            </w:r>
          </w:p>
          <w:p w:rsidR="004F2FF4" w:rsidRPr="00726190" w:rsidRDefault="00DB0F19" w:rsidP="00F64B51">
            <w:pPr>
              <w:pStyle w:val="BodyText3Char"/>
              <w:tabs>
                <w:tab w:val="left" w:pos="567"/>
                <w:tab w:val="left" w:pos="1134"/>
                <w:tab w:val="left" w:pos="1701"/>
              </w:tabs>
              <w:spacing w:before="0" w:after="0"/>
              <w:jc w:val="both"/>
              <w:rPr>
                <w:b w:val="0"/>
              </w:rPr>
            </w:pPr>
            <w:r w:rsidRPr="00726190">
              <w:rPr>
                <w:b w:val="0"/>
              </w:rPr>
              <w:t>Telephone number: (+212)667099576</w:t>
            </w:r>
          </w:p>
          <w:p w:rsidR="004F2FF4" w:rsidRPr="00726190" w:rsidRDefault="00DB0F19" w:rsidP="00F64B51">
            <w:pPr>
              <w:pStyle w:val="BodyText3Char"/>
              <w:tabs>
                <w:tab w:val="left" w:pos="567"/>
                <w:tab w:val="left" w:pos="1134"/>
                <w:tab w:val="left" w:pos="1701"/>
              </w:tabs>
              <w:spacing w:before="0" w:after="0"/>
              <w:jc w:val="both"/>
              <w:rPr>
                <w:b w:val="0"/>
              </w:rPr>
            </w:pPr>
            <w:r w:rsidRPr="00726190">
              <w:rPr>
                <w:b w:val="0"/>
              </w:rPr>
              <w:t>E-mail: brahimbeghach2@gmail.com</w:t>
            </w:r>
          </w:p>
          <w:p w:rsidR="004F2FF4" w:rsidRPr="00726190" w:rsidRDefault="00DB0F19" w:rsidP="00F64B51">
            <w:pPr>
              <w:pStyle w:val="BodyText3Char"/>
              <w:tabs>
                <w:tab w:val="left" w:pos="567"/>
                <w:tab w:val="left" w:pos="1134"/>
                <w:tab w:val="left" w:pos="1701"/>
              </w:tabs>
              <w:spacing w:before="0"/>
              <w:jc w:val="both"/>
              <w:rPr>
                <w:b w:val="0"/>
                <w:lang w:val="fr-FR"/>
              </w:rPr>
            </w:pPr>
            <w:proofErr w:type="spellStart"/>
            <w:r w:rsidRPr="00726190">
              <w:rPr>
                <w:b w:val="0"/>
                <w:lang w:val="fr-FR"/>
              </w:rPr>
              <w:t>Other</w:t>
            </w:r>
            <w:proofErr w:type="spellEnd"/>
            <w:r w:rsidRPr="00726190">
              <w:rPr>
                <w:b w:val="0"/>
                <w:lang w:val="fr-FR"/>
              </w:rPr>
              <w:t xml:space="preserve"> relevant information: </w:t>
            </w:r>
            <w:r w:rsidR="00DD1F2C">
              <w:rPr>
                <w:b w:val="0"/>
                <w:lang w:val="fr-FR"/>
              </w:rPr>
              <w:t>none</w:t>
            </w:r>
          </w:p>
          <w:p w:rsidR="004F2FF4" w:rsidRPr="00726190" w:rsidRDefault="00DB0F19" w:rsidP="00F64B51">
            <w:pPr>
              <w:pStyle w:val="BodyText3Char"/>
              <w:tabs>
                <w:tab w:val="left" w:pos="567"/>
                <w:tab w:val="left" w:pos="1134"/>
                <w:tab w:val="left" w:pos="1701"/>
              </w:tabs>
              <w:spacing w:before="0" w:after="0"/>
              <w:jc w:val="both"/>
              <w:rPr>
                <w:b w:val="0"/>
                <w:lang w:val="fr-FR"/>
              </w:rPr>
            </w:pPr>
            <w:r w:rsidRPr="00726190">
              <w:rPr>
                <w:b w:val="0"/>
                <w:lang w:val="fr-FR"/>
              </w:rPr>
              <w:t xml:space="preserve">Name of the </w:t>
            </w:r>
            <w:proofErr w:type="spellStart"/>
            <w:r w:rsidRPr="00726190">
              <w:rPr>
                <w:b w:val="0"/>
                <w:lang w:val="fr-FR"/>
              </w:rPr>
              <w:t>entity</w:t>
            </w:r>
            <w:proofErr w:type="spellEnd"/>
            <w:r w:rsidRPr="00726190">
              <w:rPr>
                <w:b w:val="0"/>
                <w:lang w:val="fr-FR"/>
              </w:rPr>
              <w:t xml:space="preserve">: Association </w:t>
            </w:r>
            <w:proofErr w:type="spellStart"/>
            <w:r w:rsidRPr="00726190">
              <w:rPr>
                <w:b w:val="0"/>
                <w:lang w:val="fr-FR"/>
              </w:rPr>
              <w:t>Tagadirt</w:t>
            </w:r>
            <w:proofErr w:type="spellEnd"/>
            <w:r w:rsidRPr="00726190">
              <w:rPr>
                <w:b w:val="0"/>
                <w:lang w:val="fr-FR"/>
              </w:rPr>
              <w:t xml:space="preserve"> pour le développement social, culturel, artistique et sportif</w:t>
            </w:r>
          </w:p>
          <w:p w:rsidR="004F2FF4" w:rsidRPr="00726190" w:rsidRDefault="00DB0F19" w:rsidP="00F64B51">
            <w:pPr>
              <w:pStyle w:val="BodyText3Char"/>
              <w:tabs>
                <w:tab w:val="left" w:pos="567"/>
                <w:tab w:val="left" w:pos="1134"/>
                <w:tab w:val="left" w:pos="1701"/>
              </w:tabs>
              <w:spacing w:before="0" w:after="0"/>
              <w:jc w:val="both"/>
              <w:rPr>
                <w:b w:val="0"/>
                <w:lang w:val="fr-FR"/>
              </w:rPr>
            </w:pPr>
            <w:r w:rsidRPr="00726190">
              <w:rPr>
                <w:b w:val="0"/>
                <w:lang w:val="fr-FR"/>
              </w:rPr>
              <w:t xml:space="preserve">Name and </w:t>
            </w:r>
            <w:proofErr w:type="spellStart"/>
            <w:r w:rsidRPr="00726190">
              <w:rPr>
                <w:b w:val="0"/>
                <w:lang w:val="fr-FR"/>
              </w:rPr>
              <w:t>title</w:t>
            </w:r>
            <w:proofErr w:type="spellEnd"/>
            <w:r w:rsidRPr="00726190">
              <w:rPr>
                <w:b w:val="0"/>
                <w:lang w:val="fr-FR"/>
              </w:rPr>
              <w:t xml:space="preserve"> of the contact </w:t>
            </w:r>
            <w:proofErr w:type="spellStart"/>
            <w:r w:rsidRPr="00726190">
              <w:rPr>
                <w:b w:val="0"/>
                <w:lang w:val="fr-FR"/>
              </w:rPr>
              <w:t>person</w:t>
            </w:r>
            <w:proofErr w:type="spellEnd"/>
            <w:r w:rsidRPr="00726190">
              <w:rPr>
                <w:b w:val="0"/>
                <w:lang w:val="fr-FR"/>
              </w:rPr>
              <w:t>:</w:t>
            </w:r>
            <w:r w:rsidR="00DD1F2C">
              <w:rPr>
                <w:b w:val="0"/>
                <w:lang w:val="fr-FR"/>
              </w:rPr>
              <w:t xml:space="preserve"> </w:t>
            </w:r>
            <w:proofErr w:type="spellStart"/>
            <w:r w:rsidRPr="00726190">
              <w:rPr>
                <w:b w:val="0"/>
                <w:lang w:val="fr-FR"/>
              </w:rPr>
              <w:t>Houcein</w:t>
            </w:r>
            <w:proofErr w:type="spellEnd"/>
            <w:r w:rsidR="00DD1F2C">
              <w:rPr>
                <w:b w:val="0"/>
                <w:lang w:val="fr-FR"/>
              </w:rPr>
              <w:t xml:space="preserve"> </w:t>
            </w:r>
            <w:proofErr w:type="spellStart"/>
            <w:r w:rsidRPr="00726190">
              <w:rPr>
                <w:b w:val="0"/>
                <w:lang w:val="fr-FR"/>
              </w:rPr>
              <w:t>Takoucht</w:t>
            </w:r>
            <w:proofErr w:type="spellEnd"/>
            <w:r w:rsidRPr="00726190">
              <w:rPr>
                <w:b w:val="0"/>
                <w:lang w:val="fr-FR"/>
              </w:rPr>
              <w:t>, vice-président de l'Association</w:t>
            </w:r>
          </w:p>
          <w:p w:rsidR="004F2FF4" w:rsidRPr="00726190" w:rsidRDefault="00DB0F19" w:rsidP="00F64B51">
            <w:pPr>
              <w:pStyle w:val="BodyText3Char"/>
              <w:tabs>
                <w:tab w:val="left" w:pos="567"/>
                <w:tab w:val="left" w:pos="1134"/>
                <w:tab w:val="left" w:pos="1701"/>
              </w:tabs>
              <w:spacing w:before="0" w:after="0"/>
              <w:jc w:val="both"/>
              <w:rPr>
                <w:b w:val="0"/>
                <w:lang w:val="fr-FR"/>
              </w:rPr>
            </w:pPr>
            <w:proofErr w:type="spellStart"/>
            <w:r w:rsidRPr="00726190">
              <w:rPr>
                <w:b w:val="0"/>
                <w:lang w:val="fr-FR"/>
              </w:rPr>
              <w:t>Address</w:t>
            </w:r>
            <w:proofErr w:type="spellEnd"/>
            <w:r w:rsidRPr="00726190">
              <w:rPr>
                <w:b w:val="0"/>
                <w:lang w:val="fr-FR"/>
              </w:rPr>
              <w:t xml:space="preserve">: Douar </w:t>
            </w:r>
            <w:proofErr w:type="spellStart"/>
            <w:r w:rsidRPr="00726190">
              <w:rPr>
                <w:b w:val="0"/>
                <w:lang w:val="fr-FR"/>
              </w:rPr>
              <w:t>Tagadirt</w:t>
            </w:r>
            <w:proofErr w:type="spellEnd"/>
            <w:r w:rsidRPr="00726190">
              <w:rPr>
                <w:b w:val="0"/>
                <w:lang w:val="fr-FR"/>
              </w:rPr>
              <w:t xml:space="preserve">, Commune </w:t>
            </w:r>
            <w:proofErr w:type="spellStart"/>
            <w:r w:rsidRPr="00726190">
              <w:rPr>
                <w:b w:val="0"/>
                <w:lang w:val="fr-FR"/>
              </w:rPr>
              <w:t>Tafraouten</w:t>
            </w:r>
            <w:proofErr w:type="spellEnd"/>
            <w:r w:rsidRPr="00726190">
              <w:rPr>
                <w:b w:val="0"/>
                <w:lang w:val="fr-FR"/>
              </w:rPr>
              <w:t xml:space="preserve">, Circonscription </w:t>
            </w:r>
            <w:proofErr w:type="spellStart"/>
            <w:r w:rsidRPr="00726190">
              <w:rPr>
                <w:b w:val="0"/>
                <w:lang w:val="fr-FR"/>
              </w:rPr>
              <w:t>Tamaloukt</w:t>
            </w:r>
            <w:proofErr w:type="spellEnd"/>
            <w:r w:rsidRPr="00726190">
              <w:rPr>
                <w:b w:val="0"/>
                <w:lang w:val="fr-FR"/>
              </w:rPr>
              <w:t>, Province de Taroudant - Maroc</w:t>
            </w:r>
          </w:p>
          <w:p w:rsidR="004F2FF4" w:rsidRPr="00726190" w:rsidRDefault="00DB0F19" w:rsidP="00F64B51">
            <w:pPr>
              <w:pStyle w:val="BodyText3Char"/>
              <w:tabs>
                <w:tab w:val="left" w:pos="567"/>
                <w:tab w:val="left" w:pos="1134"/>
                <w:tab w:val="left" w:pos="1701"/>
              </w:tabs>
              <w:spacing w:before="0" w:after="0"/>
              <w:jc w:val="both"/>
              <w:rPr>
                <w:b w:val="0"/>
              </w:rPr>
            </w:pPr>
            <w:r w:rsidRPr="00726190">
              <w:rPr>
                <w:b w:val="0"/>
              </w:rPr>
              <w:t>Telephone number: (+212)668138806</w:t>
            </w:r>
          </w:p>
          <w:p w:rsidR="004F2FF4" w:rsidRPr="00726190" w:rsidRDefault="00DB0F19" w:rsidP="00F64B51">
            <w:pPr>
              <w:pStyle w:val="BodyText3Char"/>
              <w:tabs>
                <w:tab w:val="left" w:pos="567"/>
                <w:tab w:val="left" w:pos="1134"/>
                <w:tab w:val="left" w:pos="1701"/>
              </w:tabs>
              <w:spacing w:before="0" w:after="0"/>
              <w:jc w:val="both"/>
              <w:rPr>
                <w:b w:val="0"/>
              </w:rPr>
            </w:pPr>
            <w:r w:rsidRPr="00726190">
              <w:rPr>
                <w:b w:val="0"/>
              </w:rPr>
              <w:t xml:space="preserve">E-mail: non </w:t>
            </w:r>
            <w:proofErr w:type="spellStart"/>
            <w:r w:rsidRPr="00726190">
              <w:rPr>
                <w:b w:val="0"/>
              </w:rPr>
              <w:t>existant</w:t>
            </w:r>
            <w:proofErr w:type="spellEnd"/>
          </w:p>
          <w:p w:rsidR="004F2FF4" w:rsidRPr="00726190" w:rsidRDefault="00DB0F19" w:rsidP="00DD1F2C">
            <w:pPr>
              <w:pStyle w:val="BodyText3Char"/>
              <w:tabs>
                <w:tab w:val="left" w:pos="567"/>
                <w:tab w:val="left" w:pos="1134"/>
                <w:tab w:val="left" w:pos="1701"/>
              </w:tabs>
              <w:spacing w:before="0"/>
              <w:jc w:val="both"/>
              <w:rPr>
                <w:b w:val="0"/>
              </w:rPr>
            </w:pPr>
            <w:r w:rsidRPr="00726190">
              <w:rPr>
                <w:b w:val="0"/>
              </w:rPr>
              <w:t xml:space="preserve">Other relevant information: </w:t>
            </w:r>
            <w:r w:rsidR="00DD1F2C">
              <w:rPr>
                <w:b w:val="0"/>
              </w:rPr>
              <w:t>none</w:t>
            </w:r>
          </w:p>
        </w:tc>
      </w:tr>
      <w:tr w:rsidR="002E1C88" w:rsidRPr="00726190" w:rsidTr="004F2FF4">
        <w:trPr>
          <w:gridAfter w:val="1"/>
          <w:wAfter w:w="25" w:type="dxa"/>
          <w:cantSplit/>
        </w:trPr>
        <w:tc>
          <w:tcPr>
            <w:tcW w:w="9639" w:type="dxa"/>
            <w:tcBorders>
              <w:top w:val="single" w:sz="4" w:space="0" w:color="auto"/>
              <w:left w:val="nil"/>
              <w:bottom w:val="nil"/>
              <w:right w:val="nil"/>
            </w:tcBorders>
            <w:shd w:val="clear" w:color="auto" w:fill="D9D9D9"/>
          </w:tcPr>
          <w:p w:rsidR="002E1C88" w:rsidRPr="00726190" w:rsidRDefault="002E1C88" w:rsidP="001D428A">
            <w:pPr>
              <w:pStyle w:val="Grille01N"/>
              <w:tabs>
                <w:tab w:val="left" w:pos="567"/>
                <w:tab w:val="left" w:pos="1134"/>
                <w:tab w:val="left" w:pos="1701"/>
              </w:tabs>
              <w:spacing w:line="240" w:lineRule="auto"/>
              <w:jc w:val="left"/>
              <w:rPr>
                <w:rFonts w:eastAsia="SimSun" w:cs="Arial"/>
                <w:bCs/>
                <w:smallCaps w:val="0"/>
                <w:sz w:val="24"/>
                <w:shd w:val="pct15" w:color="auto" w:fill="FFFFFF"/>
                <w:lang w:val="en-GB"/>
              </w:rPr>
            </w:pPr>
            <w:r w:rsidRPr="00726190">
              <w:rPr>
                <w:rFonts w:eastAsia="SimSun" w:cs="Arial"/>
                <w:bCs/>
                <w:smallCaps w:val="0"/>
                <w:sz w:val="24"/>
                <w:lang w:val="en-GB"/>
              </w:rPr>
              <w:t>5.</w:t>
            </w:r>
            <w:r w:rsidRPr="00726190">
              <w:rPr>
                <w:rFonts w:eastAsia="SimSun" w:cs="Arial"/>
                <w:bCs/>
                <w:smallCaps w:val="0"/>
                <w:sz w:val="24"/>
                <w:lang w:val="en-GB"/>
              </w:rPr>
              <w:tab/>
              <w:t>Inclusion of the element in an inventory</w:t>
            </w:r>
          </w:p>
        </w:tc>
      </w:tr>
      <w:tr w:rsidR="002E1C88" w:rsidRPr="00726190" w:rsidTr="004F2FF4">
        <w:trPr>
          <w:gridAfter w:val="1"/>
          <w:wAfter w:w="25" w:type="dxa"/>
          <w:cantSplit/>
        </w:trPr>
        <w:tc>
          <w:tcPr>
            <w:tcW w:w="9639" w:type="dxa"/>
            <w:tcBorders>
              <w:top w:val="nil"/>
              <w:left w:val="nil"/>
              <w:bottom w:val="single" w:sz="4" w:space="0" w:color="auto"/>
              <w:right w:val="nil"/>
            </w:tcBorders>
            <w:shd w:val="clear" w:color="auto" w:fill="auto"/>
          </w:tcPr>
          <w:p w:rsidR="002E1C88" w:rsidRPr="00726190" w:rsidRDefault="002E1C88" w:rsidP="001D428A">
            <w:pPr>
              <w:pStyle w:val="Info03"/>
              <w:tabs>
                <w:tab w:val="clear" w:pos="2268"/>
              </w:tabs>
              <w:spacing w:before="60" w:after="60" w:line="240" w:lineRule="auto"/>
              <w:rPr>
                <w:rFonts w:eastAsia="SimSun"/>
                <w:sz w:val="18"/>
                <w:szCs w:val="18"/>
                <w:lang w:val="en-GB"/>
              </w:rPr>
            </w:pPr>
            <w:r w:rsidRPr="00726190">
              <w:rPr>
                <w:rFonts w:eastAsia="SimSun"/>
                <w:sz w:val="18"/>
                <w:szCs w:val="18"/>
                <w:lang w:val="en-GB"/>
              </w:rPr>
              <w:t xml:space="preserve">For </w:t>
            </w:r>
            <w:r w:rsidRPr="00726190">
              <w:rPr>
                <w:rFonts w:eastAsia="SimSun"/>
                <w:b/>
                <w:sz w:val="18"/>
                <w:szCs w:val="18"/>
                <w:lang w:val="en-GB"/>
              </w:rPr>
              <w:t>Criterion U.5</w:t>
            </w:r>
            <w:r w:rsidRPr="00726190">
              <w:rPr>
                <w:rFonts w:eastAsia="SimSun"/>
                <w:sz w:val="18"/>
                <w:szCs w:val="18"/>
                <w:lang w:val="en-GB"/>
              </w:rPr>
              <w:t xml:space="preserve">, the States </w:t>
            </w:r>
            <w:r w:rsidRPr="00726190">
              <w:rPr>
                <w:rFonts w:eastAsia="SimSun"/>
                <w:b/>
                <w:sz w:val="18"/>
                <w:szCs w:val="18"/>
                <w:lang w:val="en-GB"/>
              </w:rPr>
              <w:t>shall demonstrate that ‘the element is included in an inventory of the intangible cultural heritage present in the territory(</w:t>
            </w:r>
            <w:proofErr w:type="spellStart"/>
            <w:r w:rsidRPr="00726190">
              <w:rPr>
                <w:rFonts w:eastAsia="SimSun"/>
                <w:b/>
                <w:sz w:val="18"/>
                <w:szCs w:val="18"/>
                <w:lang w:val="en-GB"/>
              </w:rPr>
              <w:t>ies</w:t>
            </w:r>
            <w:proofErr w:type="spellEnd"/>
            <w:r w:rsidRPr="00726190">
              <w:rPr>
                <w:rFonts w:eastAsia="SimSun"/>
                <w:b/>
                <w:sz w:val="18"/>
                <w:szCs w:val="18"/>
                <w:lang w:val="en-GB"/>
              </w:rPr>
              <w:t>) of the submitting State(s) Party(</w:t>
            </w:r>
            <w:proofErr w:type="spellStart"/>
            <w:r w:rsidRPr="00726190">
              <w:rPr>
                <w:rFonts w:eastAsia="SimSun"/>
                <w:b/>
                <w:sz w:val="18"/>
                <w:szCs w:val="18"/>
                <w:lang w:val="en-GB"/>
              </w:rPr>
              <w:t>ies</w:t>
            </w:r>
            <w:proofErr w:type="spellEnd"/>
            <w:r w:rsidRPr="00726190">
              <w:rPr>
                <w:rFonts w:eastAsia="SimSun"/>
                <w:b/>
                <w:sz w:val="18"/>
                <w:szCs w:val="18"/>
                <w:lang w:val="en-GB"/>
              </w:rPr>
              <w:t>)</w:t>
            </w:r>
            <w:r w:rsidRPr="00726190">
              <w:rPr>
                <w:rFonts w:eastAsia="SimSun"/>
                <w:sz w:val="18"/>
                <w:szCs w:val="18"/>
                <w:lang w:val="en-GB"/>
              </w:rPr>
              <w:t xml:space="preserve"> as defined in Articles 11 and 12 of the Convention’. </w:t>
            </w:r>
          </w:p>
          <w:p w:rsidR="002E1C88" w:rsidRPr="00726190" w:rsidRDefault="002E1C88" w:rsidP="001D428A">
            <w:pPr>
              <w:pStyle w:val="Info03"/>
              <w:numPr>
                <w:ilvl w:val="0"/>
                <w:numId w:val="25"/>
              </w:numPr>
              <w:tabs>
                <w:tab w:val="clear" w:pos="794"/>
                <w:tab w:val="clear" w:pos="1134"/>
                <w:tab w:val="clear" w:pos="2268"/>
                <w:tab w:val="num" w:pos="851"/>
              </w:tabs>
              <w:spacing w:before="60" w:after="60" w:line="240" w:lineRule="auto"/>
              <w:ind w:left="851" w:hanging="284"/>
              <w:rPr>
                <w:rFonts w:eastAsia="SimSun"/>
                <w:sz w:val="18"/>
                <w:szCs w:val="18"/>
                <w:lang w:val="en-GB"/>
              </w:rPr>
            </w:pPr>
            <w:r w:rsidRPr="00726190">
              <w:rPr>
                <w:rFonts w:eastAsia="SimSun"/>
                <w:sz w:val="18"/>
                <w:szCs w:val="18"/>
                <w:lang w:val="en-GB"/>
              </w:rPr>
              <w:t xml:space="preserve">Indicate below: </w:t>
            </w:r>
          </w:p>
          <w:p w:rsidR="002E1C88" w:rsidRPr="00726190" w:rsidRDefault="002E1C88" w:rsidP="001D428A">
            <w:pPr>
              <w:pStyle w:val="Info03"/>
              <w:keepNext w:val="0"/>
              <w:numPr>
                <w:ilvl w:val="1"/>
                <w:numId w:val="24"/>
              </w:numPr>
              <w:tabs>
                <w:tab w:val="clear" w:pos="567"/>
                <w:tab w:val="clear" w:pos="1440"/>
                <w:tab w:val="clear" w:pos="2268"/>
                <w:tab w:val="num" w:pos="1134"/>
              </w:tabs>
              <w:spacing w:before="60" w:after="60" w:line="240" w:lineRule="auto"/>
              <w:ind w:left="1134" w:hanging="283"/>
              <w:rPr>
                <w:rFonts w:eastAsia="SimSun"/>
                <w:sz w:val="18"/>
                <w:szCs w:val="18"/>
                <w:lang w:val="en-GB"/>
              </w:rPr>
            </w:pPr>
            <w:r w:rsidRPr="00726190">
              <w:rPr>
                <w:rFonts w:eastAsia="SimSun"/>
                <w:sz w:val="18"/>
                <w:szCs w:val="18"/>
                <w:lang w:val="en-GB"/>
              </w:rPr>
              <w:t>when the element has been included in the inventory, which should be prior to the submission of the nomination to the Secretariat (31 March),</w:t>
            </w:r>
          </w:p>
          <w:p w:rsidR="002E1C88" w:rsidRPr="00726190" w:rsidRDefault="002E1C88" w:rsidP="001D428A">
            <w:pPr>
              <w:pStyle w:val="Info03"/>
              <w:keepNext w:val="0"/>
              <w:numPr>
                <w:ilvl w:val="1"/>
                <w:numId w:val="24"/>
              </w:numPr>
              <w:tabs>
                <w:tab w:val="clear" w:pos="567"/>
                <w:tab w:val="clear" w:pos="1440"/>
                <w:tab w:val="clear" w:pos="2268"/>
                <w:tab w:val="num" w:pos="1134"/>
              </w:tabs>
              <w:spacing w:before="60" w:after="60" w:line="240" w:lineRule="auto"/>
              <w:ind w:left="1134" w:hanging="283"/>
              <w:rPr>
                <w:rFonts w:eastAsia="SimSun"/>
                <w:sz w:val="18"/>
                <w:szCs w:val="18"/>
                <w:lang w:val="en-GB"/>
              </w:rPr>
            </w:pPr>
            <w:r w:rsidRPr="00726190">
              <w:rPr>
                <w:rFonts w:eastAsia="SimSun"/>
                <w:sz w:val="18"/>
                <w:szCs w:val="18"/>
                <w:lang w:val="en-GB"/>
              </w:rPr>
              <w:t xml:space="preserve">its reference, </w:t>
            </w:r>
          </w:p>
          <w:p w:rsidR="002E1C88" w:rsidRPr="00726190" w:rsidRDefault="002E1C88" w:rsidP="001D428A">
            <w:pPr>
              <w:pStyle w:val="Info03"/>
              <w:keepNext w:val="0"/>
              <w:numPr>
                <w:ilvl w:val="1"/>
                <w:numId w:val="24"/>
              </w:numPr>
              <w:tabs>
                <w:tab w:val="clear" w:pos="567"/>
                <w:tab w:val="clear" w:pos="1440"/>
                <w:tab w:val="clear" w:pos="2268"/>
                <w:tab w:val="num" w:pos="1134"/>
              </w:tabs>
              <w:spacing w:before="60" w:after="60" w:line="240" w:lineRule="auto"/>
              <w:ind w:left="1134" w:hanging="283"/>
              <w:rPr>
                <w:rFonts w:eastAsia="SimSun"/>
                <w:sz w:val="18"/>
                <w:szCs w:val="18"/>
                <w:lang w:val="en-GB"/>
              </w:rPr>
            </w:pPr>
            <w:r w:rsidRPr="00726190">
              <w:rPr>
                <w:rFonts w:eastAsia="SimSun"/>
                <w:sz w:val="18"/>
                <w:szCs w:val="18"/>
                <w:lang w:val="en-GB"/>
              </w:rPr>
              <w:t xml:space="preserve">the inventory in which the element has been included, </w:t>
            </w:r>
          </w:p>
          <w:p w:rsidR="002E1C88" w:rsidRPr="00726190" w:rsidRDefault="002E1C88" w:rsidP="001D428A">
            <w:pPr>
              <w:pStyle w:val="Info03"/>
              <w:keepNext w:val="0"/>
              <w:numPr>
                <w:ilvl w:val="1"/>
                <w:numId w:val="24"/>
              </w:numPr>
              <w:tabs>
                <w:tab w:val="clear" w:pos="567"/>
                <w:tab w:val="clear" w:pos="1440"/>
                <w:tab w:val="clear" w:pos="2268"/>
                <w:tab w:val="num" w:pos="1134"/>
              </w:tabs>
              <w:spacing w:before="60" w:after="60" w:line="240" w:lineRule="auto"/>
              <w:ind w:left="1134" w:hanging="283"/>
              <w:rPr>
                <w:rFonts w:eastAsia="SimSun"/>
                <w:sz w:val="18"/>
                <w:szCs w:val="18"/>
                <w:lang w:val="en-GB"/>
              </w:rPr>
            </w:pPr>
            <w:r w:rsidRPr="00726190">
              <w:rPr>
                <w:rFonts w:eastAsia="SimSun"/>
                <w:sz w:val="18"/>
                <w:szCs w:val="18"/>
                <w:lang w:val="en-GB"/>
              </w:rPr>
              <w:t>the office, agency, organization or body responsible for maintaining that inventory,</w:t>
            </w:r>
          </w:p>
          <w:p w:rsidR="002E1C88" w:rsidRPr="00726190" w:rsidRDefault="002E1C88" w:rsidP="001D428A">
            <w:pPr>
              <w:pStyle w:val="Info03"/>
              <w:keepNext w:val="0"/>
              <w:numPr>
                <w:ilvl w:val="1"/>
                <w:numId w:val="24"/>
              </w:numPr>
              <w:tabs>
                <w:tab w:val="clear" w:pos="567"/>
                <w:tab w:val="clear" w:pos="1440"/>
                <w:tab w:val="clear" w:pos="2268"/>
                <w:tab w:val="num" w:pos="1134"/>
              </w:tabs>
              <w:spacing w:before="60" w:after="60" w:line="240" w:lineRule="auto"/>
              <w:ind w:left="1134" w:hanging="283"/>
              <w:rPr>
                <w:rFonts w:eastAsia="SimSun"/>
                <w:sz w:val="18"/>
                <w:szCs w:val="18"/>
                <w:lang w:val="en-GB"/>
              </w:rPr>
            </w:pPr>
            <w:r w:rsidRPr="00726190">
              <w:rPr>
                <w:rFonts w:eastAsia="SimSun"/>
                <w:sz w:val="18"/>
                <w:szCs w:val="18"/>
                <w:lang w:val="en-GB"/>
              </w:rPr>
              <w:t>how the inventory has been drawn up ‘with the participation of communities, groups and relevant non-governmental organizations’ (Article 11(b) of the Convention), and including in terms of the role of gender,</w:t>
            </w:r>
          </w:p>
          <w:p w:rsidR="002E1C88" w:rsidRPr="00726190" w:rsidRDefault="002E1C88" w:rsidP="001D428A">
            <w:pPr>
              <w:pStyle w:val="Info03"/>
              <w:keepNext w:val="0"/>
              <w:numPr>
                <w:ilvl w:val="1"/>
                <w:numId w:val="24"/>
              </w:numPr>
              <w:tabs>
                <w:tab w:val="clear" w:pos="567"/>
                <w:tab w:val="clear" w:pos="1440"/>
                <w:tab w:val="clear" w:pos="2268"/>
                <w:tab w:val="num" w:pos="1134"/>
              </w:tabs>
              <w:spacing w:before="60" w:after="60" w:line="240" w:lineRule="auto"/>
              <w:ind w:left="1134" w:hanging="283"/>
              <w:rPr>
                <w:rFonts w:eastAsia="SimSun"/>
                <w:sz w:val="18"/>
                <w:szCs w:val="18"/>
                <w:lang w:val="en-GB"/>
              </w:rPr>
            </w:pPr>
            <w:proofErr w:type="gramStart"/>
            <w:r w:rsidRPr="00726190">
              <w:rPr>
                <w:rFonts w:eastAsia="SimSun"/>
                <w:sz w:val="18"/>
                <w:szCs w:val="18"/>
                <w:lang w:val="en-GB"/>
              </w:rPr>
              <w:t>how</w:t>
            </w:r>
            <w:proofErr w:type="gramEnd"/>
            <w:r w:rsidRPr="00726190">
              <w:rPr>
                <w:rFonts w:eastAsia="SimSun"/>
                <w:sz w:val="18"/>
                <w:szCs w:val="18"/>
                <w:lang w:val="en-GB"/>
              </w:rPr>
              <w:t xml:space="preserve"> the inventory is regularly updated (Article 12 of the Convention).</w:t>
            </w:r>
          </w:p>
          <w:p w:rsidR="002E1C88" w:rsidRPr="00726190" w:rsidRDefault="002E1C88" w:rsidP="00122EF5">
            <w:pPr>
              <w:pStyle w:val="Info03"/>
              <w:numPr>
                <w:ilvl w:val="0"/>
                <w:numId w:val="25"/>
              </w:numPr>
              <w:tabs>
                <w:tab w:val="clear" w:pos="794"/>
                <w:tab w:val="clear" w:pos="1134"/>
                <w:tab w:val="clear" w:pos="2268"/>
                <w:tab w:val="num" w:pos="851"/>
              </w:tabs>
              <w:spacing w:before="120" w:line="240" w:lineRule="auto"/>
              <w:ind w:left="851" w:hanging="284"/>
              <w:rPr>
                <w:rFonts w:eastAsia="SimSun"/>
                <w:sz w:val="18"/>
                <w:szCs w:val="18"/>
                <w:lang w:val="en-GB"/>
              </w:rPr>
            </w:pPr>
            <w:r w:rsidRPr="00726190">
              <w:rPr>
                <w:rFonts w:eastAsia="SimSun"/>
                <w:sz w:val="18"/>
                <w:szCs w:val="18"/>
                <w:lang w:val="en-GB"/>
              </w:rPr>
              <w:t xml:space="preserve">Documentary evidence shall also be provided in an annex demonstrating that the nominated element is included in an inventory of the intangible cultural heritage present in the </w:t>
            </w:r>
            <w:proofErr w:type="gramStart"/>
            <w:r w:rsidRPr="00726190">
              <w:rPr>
                <w:rFonts w:eastAsia="SimSun"/>
                <w:sz w:val="18"/>
                <w:szCs w:val="18"/>
                <w:lang w:val="en-GB"/>
              </w:rPr>
              <w:t>territory(</w:t>
            </w:r>
            <w:proofErr w:type="spellStart"/>
            <w:proofErr w:type="gramEnd"/>
            <w:r w:rsidRPr="00726190">
              <w:rPr>
                <w:rFonts w:eastAsia="SimSun"/>
                <w:sz w:val="18"/>
                <w:szCs w:val="18"/>
                <w:lang w:val="en-GB"/>
              </w:rPr>
              <w:t>ies</w:t>
            </w:r>
            <w:proofErr w:type="spellEnd"/>
            <w:r w:rsidRPr="00726190">
              <w:rPr>
                <w:rFonts w:eastAsia="SimSun"/>
                <w:sz w:val="18"/>
                <w:szCs w:val="18"/>
                <w:lang w:val="en-GB"/>
              </w:rPr>
              <w:t>) of the submitting State(s) Party(</w:t>
            </w:r>
            <w:proofErr w:type="spellStart"/>
            <w:r w:rsidRPr="00726190">
              <w:rPr>
                <w:rFonts w:eastAsia="SimSun"/>
                <w:sz w:val="18"/>
                <w:szCs w:val="18"/>
                <w:lang w:val="en-GB"/>
              </w:rPr>
              <w:t>ies</w:t>
            </w:r>
            <w:proofErr w:type="spellEnd"/>
            <w:r w:rsidRPr="00726190">
              <w:rPr>
                <w:rFonts w:eastAsia="SimSun"/>
                <w:sz w:val="18"/>
                <w:szCs w:val="18"/>
                <w:lang w:val="en-GB"/>
              </w:rPr>
              <w:t xml:space="preserve">), as defined in Articles 11 and 12 of the Convention; </w:t>
            </w:r>
            <w:r w:rsidRPr="00726190">
              <w:rPr>
                <w:rFonts w:eastAsia="SimSun"/>
                <w:b/>
                <w:sz w:val="18"/>
                <w:szCs w:val="18"/>
                <w:lang w:val="en-GB"/>
              </w:rPr>
              <w:t>such evidence shall include a relevant extract of the inventory(</w:t>
            </w:r>
            <w:proofErr w:type="spellStart"/>
            <w:r w:rsidRPr="00726190">
              <w:rPr>
                <w:rFonts w:eastAsia="SimSun"/>
                <w:b/>
                <w:sz w:val="18"/>
                <w:szCs w:val="18"/>
                <w:lang w:val="en-GB"/>
              </w:rPr>
              <w:t>ies</w:t>
            </w:r>
            <w:proofErr w:type="spellEnd"/>
            <w:r w:rsidRPr="00726190">
              <w:rPr>
                <w:rFonts w:eastAsia="SimSun"/>
                <w:b/>
                <w:sz w:val="18"/>
                <w:szCs w:val="18"/>
                <w:lang w:val="en-GB"/>
              </w:rPr>
              <w:t>) in English or in French, as well as in the original language if different.</w:t>
            </w:r>
            <w:r w:rsidRPr="00726190">
              <w:rPr>
                <w:rFonts w:eastAsia="SimSun"/>
                <w:sz w:val="18"/>
                <w:szCs w:val="18"/>
                <w:lang w:val="en-GB"/>
              </w:rPr>
              <w:t xml:space="preserve"> The extract should be, for example, the inventory record or file for the nominated element, including its description, location, </w:t>
            </w:r>
            <w:proofErr w:type="gramStart"/>
            <w:r w:rsidRPr="00726190">
              <w:rPr>
                <w:rFonts w:eastAsia="SimSun"/>
                <w:sz w:val="18"/>
                <w:szCs w:val="18"/>
                <w:lang w:val="en-GB"/>
              </w:rPr>
              <w:t>community(</w:t>
            </w:r>
            <w:proofErr w:type="spellStart"/>
            <w:proofErr w:type="gramEnd"/>
            <w:r w:rsidRPr="00726190">
              <w:rPr>
                <w:rFonts w:eastAsia="SimSun"/>
                <w:sz w:val="18"/>
                <w:szCs w:val="18"/>
                <w:lang w:val="en-GB"/>
              </w:rPr>
              <w:t>ies</w:t>
            </w:r>
            <w:proofErr w:type="spellEnd"/>
            <w:r w:rsidRPr="00726190">
              <w:rPr>
                <w:rFonts w:eastAsia="SimSun"/>
                <w:sz w:val="18"/>
                <w:szCs w:val="18"/>
                <w:lang w:val="en-GB"/>
              </w:rPr>
              <w:t>), viability, and so on. It may be complemented by a reference below to a functioning hyperlink through which such an inventory may be accessed, but the hyperlink alone is not sufficient.</w:t>
            </w:r>
          </w:p>
          <w:p w:rsidR="002E1C88" w:rsidRPr="00726190" w:rsidRDefault="002E1C88" w:rsidP="00122EF5">
            <w:pPr>
              <w:pStyle w:val="Info03"/>
              <w:tabs>
                <w:tab w:val="clear" w:pos="2268"/>
              </w:tabs>
              <w:spacing w:before="120" w:line="240" w:lineRule="auto"/>
              <w:rPr>
                <w:rFonts w:eastAsia="SimSun"/>
                <w:sz w:val="18"/>
                <w:szCs w:val="18"/>
                <w:lang w:val="en-GB"/>
              </w:rPr>
            </w:pPr>
            <w:r w:rsidRPr="00726190">
              <w:rPr>
                <w:rFonts w:eastAsia="SimSun"/>
                <w:sz w:val="18"/>
                <w:szCs w:val="18"/>
                <w:lang w:val="en-GB"/>
              </w:rPr>
              <w:t xml:space="preserve">The nominated element’s inclusion in an inventory should not in any way imply or require that the </w:t>
            </w:r>
            <w:proofErr w:type="gramStart"/>
            <w:r w:rsidRPr="00726190">
              <w:rPr>
                <w:rFonts w:eastAsia="SimSun"/>
                <w:sz w:val="18"/>
                <w:szCs w:val="18"/>
                <w:lang w:val="en-GB"/>
              </w:rPr>
              <w:t>inventory(</w:t>
            </w:r>
            <w:proofErr w:type="spellStart"/>
            <w:proofErr w:type="gramEnd"/>
            <w:r w:rsidRPr="00726190">
              <w:rPr>
                <w:rFonts w:eastAsia="SimSun"/>
                <w:sz w:val="18"/>
                <w:szCs w:val="18"/>
                <w:lang w:val="en-GB"/>
              </w:rPr>
              <w:t>ies</w:t>
            </w:r>
            <w:proofErr w:type="spellEnd"/>
            <w:r w:rsidRPr="00726190">
              <w:rPr>
                <w:rFonts w:eastAsia="SimSun"/>
                <w:sz w:val="18"/>
                <w:szCs w:val="18"/>
                <w:lang w:val="en-GB"/>
              </w:rPr>
              <w:t>) should have been completed prior to nomination. Rather, a submitting State Party may be in the process of completing or updating one or more inventories, but has already duly included the nominated element on an inventory-in-progress.</w:t>
            </w:r>
          </w:p>
          <w:p w:rsidR="002E1C88" w:rsidRPr="00726190" w:rsidRDefault="002E1C88" w:rsidP="00122EF5">
            <w:pPr>
              <w:pStyle w:val="Info03"/>
              <w:tabs>
                <w:tab w:val="clear" w:pos="2268"/>
              </w:tabs>
              <w:spacing w:before="120" w:line="240" w:lineRule="auto"/>
              <w:jc w:val="right"/>
              <w:rPr>
                <w:lang w:val="en-GB"/>
              </w:rPr>
            </w:pPr>
            <w:r w:rsidRPr="00726190">
              <w:rPr>
                <w:rFonts w:eastAsia="SimSun"/>
                <w:sz w:val="18"/>
                <w:szCs w:val="18"/>
                <w:lang w:val="en-GB"/>
              </w:rPr>
              <w:t>Not fewer than 150 or more than 250 words</w:t>
            </w:r>
          </w:p>
        </w:tc>
      </w:tr>
      <w:tr w:rsidR="002E1C88" w:rsidRPr="00726190" w:rsidTr="004F2FF4">
        <w:trPr>
          <w:gridAfter w:val="1"/>
          <w:wAfter w:w="25" w:type="dxa"/>
        </w:trPr>
        <w:tc>
          <w:tcPr>
            <w:tcW w:w="9639" w:type="dxa"/>
            <w:tcBorders>
              <w:bottom w:val="single" w:sz="4" w:space="0" w:color="auto"/>
            </w:tcBorders>
            <w:shd w:val="clear" w:color="auto" w:fill="auto"/>
            <w:tcMar>
              <w:top w:w="113" w:type="dxa"/>
              <w:left w:w="113" w:type="dxa"/>
              <w:bottom w:w="113" w:type="dxa"/>
              <w:right w:w="113" w:type="dxa"/>
            </w:tcMar>
          </w:tcPr>
          <w:p w:rsidR="00524E46" w:rsidRPr="00726190" w:rsidRDefault="00524E46" w:rsidP="00524E46">
            <w:pPr>
              <w:pStyle w:val="formtext"/>
              <w:tabs>
                <w:tab w:val="left" w:pos="567"/>
                <w:tab w:val="left" w:pos="1134"/>
                <w:tab w:val="left" w:pos="1701"/>
              </w:tabs>
              <w:spacing w:before="0" w:after="120"/>
              <w:jc w:val="both"/>
              <w:rPr>
                <w:rFonts w:cs="Arial"/>
                <w:lang w:val="en-GB"/>
              </w:rPr>
            </w:pPr>
            <w:r w:rsidRPr="00726190">
              <w:rPr>
                <w:rFonts w:cs="Arial"/>
                <w:lang w:val="en-GB"/>
              </w:rPr>
              <w:t xml:space="preserve">The element of Moroccan intangible cultural heritage concerning the </w:t>
            </w:r>
            <w:proofErr w:type="spellStart"/>
            <w:r w:rsidRPr="00726190">
              <w:rPr>
                <w:rFonts w:cs="Arial"/>
                <w:lang w:val="en-GB"/>
              </w:rPr>
              <w:t>Taskiwin</w:t>
            </w:r>
            <w:proofErr w:type="spellEnd"/>
            <w:r w:rsidRPr="00726190">
              <w:rPr>
                <w:rFonts w:cs="Arial"/>
                <w:lang w:val="en-GB"/>
              </w:rPr>
              <w:t xml:space="preserve"> dance and all its component practices is inscribed on the National </w:t>
            </w:r>
            <w:r w:rsidR="00946B16" w:rsidRPr="00726190">
              <w:rPr>
                <w:rFonts w:cs="Arial"/>
                <w:lang w:val="en-GB"/>
              </w:rPr>
              <w:t>Inventory</w:t>
            </w:r>
            <w:r w:rsidR="001D428A">
              <w:rPr>
                <w:rFonts w:cs="Arial"/>
                <w:lang w:val="en-GB"/>
              </w:rPr>
              <w:t xml:space="preserve"> </w:t>
            </w:r>
            <w:r w:rsidR="00946B16" w:rsidRPr="00726190">
              <w:rPr>
                <w:rFonts w:cs="Arial"/>
                <w:lang w:val="en-GB"/>
              </w:rPr>
              <w:t>for</w:t>
            </w:r>
            <w:r w:rsidRPr="00726190">
              <w:rPr>
                <w:rFonts w:cs="Arial"/>
                <w:lang w:val="en-GB"/>
              </w:rPr>
              <w:t xml:space="preserve"> Cultural Heritage: IDPCM (</w:t>
            </w:r>
            <w:proofErr w:type="spellStart"/>
            <w:r w:rsidRPr="00726190">
              <w:rPr>
                <w:rFonts w:cs="Arial"/>
                <w:i/>
                <w:lang w:val="en-GB"/>
              </w:rPr>
              <w:t>Inventaire</w:t>
            </w:r>
            <w:proofErr w:type="spellEnd"/>
            <w:r w:rsidRPr="00726190">
              <w:rPr>
                <w:rFonts w:cs="Arial"/>
                <w:i/>
                <w:lang w:val="en-GB"/>
              </w:rPr>
              <w:t xml:space="preserve"> et Documentation du Patrimoine</w:t>
            </w:r>
            <w:r w:rsidR="001D428A">
              <w:rPr>
                <w:rFonts w:cs="Arial"/>
                <w:i/>
                <w:lang w:val="en-GB"/>
              </w:rPr>
              <w:t xml:space="preserve"> </w:t>
            </w:r>
            <w:proofErr w:type="spellStart"/>
            <w:r w:rsidRPr="00726190">
              <w:rPr>
                <w:rFonts w:cs="Arial"/>
                <w:i/>
                <w:lang w:val="en-GB"/>
              </w:rPr>
              <w:t>Culturel</w:t>
            </w:r>
            <w:proofErr w:type="spellEnd"/>
            <w:r w:rsidR="001D428A">
              <w:rPr>
                <w:rFonts w:cs="Arial"/>
                <w:i/>
                <w:lang w:val="en-GB"/>
              </w:rPr>
              <w:t xml:space="preserve"> </w:t>
            </w:r>
            <w:proofErr w:type="spellStart"/>
            <w:r w:rsidRPr="00726190">
              <w:rPr>
                <w:rFonts w:cs="Arial"/>
                <w:i/>
                <w:lang w:val="en-GB"/>
              </w:rPr>
              <w:t>Marocain</w:t>
            </w:r>
            <w:proofErr w:type="spellEnd"/>
            <w:r w:rsidRPr="00726190">
              <w:rPr>
                <w:rFonts w:cs="Arial"/>
                <w:lang w:val="en-GB"/>
              </w:rPr>
              <w:t>). The first inclusion of the element in the Registry was on 22 January 2014. The element bore the following national number: idpcm</w:t>
            </w:r>
            <w:proofErr w:type="gramStart"/>
            <w:r w:rsidRPr="00726190">
              <w:rPr>
                <w:rFonts w:cs="Arial"/>
                <w:lang w:val="en-GB"/>
              </w:rPr>
              <w:t>:1CCAE</w:t>
            </w:r>
            <w:proofErr w:type="gramEnd"/>
            <w:r w:rsidR="00253313" w:rsidRPr="00726190">
              <w:rPr>
                <w:rFonts w:cs="Arial"/>
                <w:lang w:val="en-GB"/>
              </w:rPr>
              <w:t>.</w:t>
            </w:r>
          </w:p>
          <w:p w:rsidR="00524E46" w:rsidRPr="00726190" w:rsidRDefault="00524E46" w:rsidP="00524E46">
            <w:pPr>
              <w:pStyle w:val="formtext"/>
              <w:tabs>
                <w:tab w:val="left" w:pos="567"/>
                <w:tab w:val="left" w:pos="1134"/>
                <w:tab w:val="left" w:pos="1701"/>
              </w:tabs>
              <w:spacing w:before="120" w:after="120"/>
              <w:jc w:val="both"/>
              <w:rPr>
                <w:rFonts w:cs="Arial"/>
                <w:lang w:val="en-GB"/>
              </w:rPr>
            </w:pPr>
            <w:r w:rsidRPr="00726190">
              <w:rPr>
                <w:rFonts w:cs="Arial"/>
                <w:lang w:val="en-GB"/>
              </w:rPr>
              <w:t>The URL for access to the inventory file on the elements is:</w:t>
            </w:r>
          </w:p>
          <w:p w:rsidR="00524E46" w:rsidRPr="00726190" w:rsidRDefault="00524E46" w:rsidP="00524E46">
            <w:pPr>
              <w:pStyle w:val="formtext"/>
              <w:tabs>
                <w:tab w:val="left" w:pos="567"/>
                <w:tab w:val="left" w:pos="1134"/>
                <w:tab w:val="left" w:pos="1701"/>
              </w:tabs>
              <w:spacing w:before="120" w:after="120"/>
              <w:jc w:val="both"/>
              <w:rPr>
                <w:rFonts w:cs="Arial"/>
                <w:lang w:val="en-GB"/>
              </w:rPr>
            </w:pPr>
            <w:r w:rsidRPr="00726190">
              <w:rPr>
                <w:rFonts w:cs="Arial"/>
                <w:lang w:val="en-GB"/>
              </w:rPr>
              <w:t>http://www.idpc.ma/view/pc_immateriel/idpcm:1CCAE?sort=title&amp;titleinitial=t&amp;page=1&amp;num=8</w:t>
            </w:r>
          </w:p>
          <w:p w:rsidR="00524E46" w:rsidRPr="00726190" w:rsidRDefault="00524E46" w:rsidP="00524E46">
            <w:pPr>
              <w:pStyle w:val="formtext"/>
              <w:tabs>
                <w:tab w:val="left" w:pos="567"/>
                <w:tab w:val="left" w:pos="1134"/>
                <w:tab w:val="left" w:pos="1701"/>
              </w:tabs>
              <w:spacing w:before="120" w:after="120"/>
              <w:jc w:val="both"/>
              <w:rPr>
                <w:rFonts w:cs="Arial"/>
                <w:lang w:val="en-GB"/>
              </w:rPr>
            </w:pPr>
            <w:r w:rsidRPr="00726190">
              <w:rPr>
                <w:rFonts w:cs="Arial"/>
                <w:lang w:val="en-GB"/>
              </w:rPr>
              <w:t xml:space="preserve">The Registry of the Inventory </w:t>
            </w:r>
            <w:r w:rsidR="00946B16" w:rsidRPr="00726190">
              <w:rPr>
                <w:rFonts w:cs="Arial"/>
                <w:lang w:val="en-GB"/>
              </w:rPr>
              <w:t>for</w:t>
            </w:r>
            <w:r w:rsidR="001D428A">
              <w:rPr>
                <w:rFonts w:cs="Arial"/>
                <w:lang w:val="en-GB"/>
              </w:rPr>
              <w:t xml:space="preserve"> </w:t>
            </w:r>
            <w:r w:rsidRPr="00726190">
              <w:rPr>
                <w:rFonts w:cs="Arial"/>
                <w:lang w:val="en-GB"/>
              </w:rPr>
              <w:t xml:space="preserve">National </w:t>
            </w:r>
            <w:r w:rsidR="00946B16" w:rsidRPr="00726190">
              <w:rPr>
                <w:rFonts w:cs="Arial"/>
                <w:lang w:val="en-GB"/>
              </w:rPr>
              <w:t>Cultural</w:t>
            </w:r>
            <w:r w:rsidR="001D428A">
              <w:rPr>
                <w:rFonts w:cs="Arial"/>
                <w:lang w:val="en-GB"/>
              </w:rPr>
              <w:t xml:space="preserve"> </w:t>
            </w:r>
            <w:r w:rsidRPr="00726190">
              <w:rPr>
                <w:rFonts w:cs="Arial"/>
                <w:lang w:val="en-GB"/>
              </w:rPr>
              <w:t>Heritage correspon</w:t>
            </w:r>
            <w:r w:rsidR="00253313" w:rsidRPr="00726190">
              <w:rPr>
                <w:rFonts w:cs="Arial"/>
                <w:lang w:val="en-GB"/>
              </w:rPr>
              <w:t>d</w:t>
            </w:r>
            <w:r w:rsidRPr="00726190">
              <w:rPr>
                <w:rFonts w:cs="Arial"/>
                <w:lang w:val="en-GB"/>
              </w:rPr>
              <w:t>s to the database</w:t>
            </w:r>
            <w:r w:rsidR="00253313" w:rsidRPr="00726190">
              <w:rPr>
                <w:rFonts w:cs="Arial"/>
                <w:lang w:val="en-GB"/>
              </w:rPr>
              <w:t>,</w:t>
            </w:r>
            <w:r w:rsidRPr="00726190">
              <w:rPr>
                <w:rFonts w:cs="Arial"/>
                <w:lang w:val="en-GB"/>
              </w:rPr>
              <w:t xml:space="preserve"> including the current state of the inventory of all facets of Moroccan cultural heritage, one section of which is exclusively dedicated to intangible cultural heritage. The database is managed by the departments concerned at the Cultural Heritage Directorate of the Moroccan Ministry of Culture. The same departments ensure the periodic and continuous updating of data in the i</w:t>
            </w:r>
            <w:r w:rsidR="00253313" w:rsidRPr="00726190">
              <w:rPr>
                <w:rFonts w:cs="Arial"/>
                <w:lang w:val="en-GB"/>
              </w:rPr>
              <w:t>nventory</w:t>
            </w:r>
            <w:r w:rsidRPr="00726190">
              <w:rPr>
                <w:rFonts w:cs="Arial"/>
                <w:lang w:val="en-GB"/>
              </w:rPr>
              <w:t xml:space="preserve"> of elements already inventoried and registered, including the </w:t>
            </w:r>
            <w:proofErr w:type="spellStart"/>
            <w:r w:rsidRPr="00726190">
              <w:rPr>
                <w:rFonts w:cs="Arial"/>
                <w:lang w:val="en-GB"/>
              </w:rPr>
              <w:t>Taskiwin</w:t>
            </w:r>
            <w:proofErr w:type="spellEnd"/>
            <w:r w:rsidRPr="00726190">
              <w:rPr>
                <w:rFonts w:cs="Arial"/>
                <w:lang w:val="en-GB"/>
              </w:rPr>
              <w:t xml:space="preserve"> dance. </w:t>
            </w:r>
          </w:p>
          <w:p w:rsidR="002E1C88" w:rsidRPr="00726190" w:rsidRDefault="00524E46" w:rsidP="00644003">
            <w:pPr>
              <w:pStyle w:val="formtext"/>
              <w:tabs>
                <w:tab w:val="left" w:pos="567"/>
                <w:tab w:val="left" w:pos="1134"/>
                <w:tab w:val="left" w:pos="1701"/>
              </w:tabs>
              <w:spacing w:before="120" w:after="120" w:line="240" w:lineRule="auto"/>
              <w:jc w:val="both"/>
              <w:rPr>
                <w:lang w:val="en-GB"/>
              </w:rPr>
            </w:pPr>
            <w:r w:rsidRPr="00726190">
              <w:rPr>
                <w:rFonts w:cs="Arial"/>
                <w:lang w:val="en-GB"/>
              </w:rPr>
              <w:t>The field work initiating the inventory and all its component</w:t>
            </w:r>
            <w:r w:rsidR="007715FF" w:rsidRPr="00726190">
              <w:rPr>
                <w:rFonts w:cs="Arial"/>
                <w:lang w:val="en-GB"/>
              </w:rPr>
              <w:t>s</w:t>
            </w:r>
            <w:r w:rsidRPr="00726190">
              <w:rPr>
                <w:rFonts w:cs="Arial"/>
                <w:lang w:val="en-GB"/>
              </w:rPr>
              <w:t xml:space="preserve"> concerning the </w:t>
            </w:r>
            <w:proofErr w:type="spellStart"/>
            <w:r w:rsidRPr="00726190">
              <w:rPr>
                <w:rFonts w:cs="Arial"/>
                <w:lang w:val="en-GB"/>
              </w:rPr>
              <w:t>Taskiwin</w:t>
            </w:r>
            <w:proofErr w:type="spellEnd"/>
            <w:r w:rsidRPr="00726190">
              <w:rPr>
                <w:rFonts w:cs="Arial"/>
                <w:lang w:val="en-GB"/>
              </w:rPr>
              <w:t xml:space="preserve"> dance performed in the Moroccan western High Atlas took place in 2012. The whole process was undertaken with a close involvement of the communities concerned. </w:t>
            </w:r>
            <w:r w:rsidR="00644003" w:rsidRPr="00726190">
              <w:rPr>
                <w:rFonts w:cs="Arial"/>
                <w:lang w:val="en-GB"/>
              </w:rPr>
              <w:t>Elder</w:t>
            </w:r>
            <w:r w:rsidR="001D428A">
              <w:rPr>
                <w:rFonts w:cs="Arial"/>
                <w:lang w:val="en-GB"/>
              </w:rPr>
              <w:t xml:space="preserve"> </w:t>
            </w:r>
            <w:r w:rsidRPr="00726190">
              <w:rPr>
                <w:rFonts w:cs="Arial"/>
                <w:lang w:val="en-GB"/>
              </w:rPr>
              <w:t>practitioners supplied most of the information which was used for</w:t>
            </w:r>
            <w:r w:rsidR="00B24DE3" w:rsidRPr="00726190">
              <w:rPr>
                <w:rFonts w:cs="Arial"/>
                <w:lang w:val="en-GB"/>
              </w:rPr>
              <w:t xml:space="preserve"> the</w:t>
            </w:r>
            <w:r w:rsidRPr="00726190">
              <w:rPr>
                <w:rFonts w:cs="Arial"/>
                <w:lang w:val="en-GB"/>
              </w:rPr>
              <w:t xml:space="preserve"> inventory file. </w:t>
            </w:r>
            <w:r w:rsidR="00B24DE3" w:rsidRPr="00726190">
              <w:rPr>
                <w:rFonts w:cs="Arial"/>
                <w:lang w:val="en-GB"/>
              </w:rPr>
              <w:t xml:space="preserve">The </w:t>
            </w:r>
            <w:proofErr w:type="spellStart"/>
            <w:r w:rsidR="00B24DE3" w:rsidRPr="00726190">
              <w:rPr>
                <w:rFonts w:cs="Arial"/>
                <w:lang w:val="en-GB"/>
              </w:rPr>
              <w:t>Taskiwin</w:t>
            </w:r>
            <w:proofErr w:type="spellEnd"/>
            <w:r w:rsidR="00B24DE3" w:rsidRPr="00726190">
              <w:rPr>
                <w:rFonts w:cs="Arial"/>
                <w:lang w:val="en-GB"/>
              </w:rPr>
              <w:t xml:space="preserve"> inventory was then </w:t>
            </w:r>
            <w:r w:rsidRPr="00726190">
              <w:rPr>
                <w:rFonts w:cs="Arial"/>
                <w:lang w:val="en-GB"/>
              </w:rPr>
              <w:t xml:space="preserve">completed during the various </w:t>
            </w:r>
            <w:r w:rsidR="00B24DE3" w:rsidRPr="00726190">
              <w:rPr>
                <w:rFonts w:cs="Arial"/>
                <w:lang w:val="en-GB"/>
              </w:rPr>
              <w:t>phases</w:t>
            </w:r>
            <w:r w:rsidRPr="00726190">
              <w:rPr>
                <w:rFonts w:cs="Arial"/>
                <w:lang w:val="en-GB"/>
              </w:rPr>
              <w:t xml:space="preserve"> of preparing this nominatio</w:t>
            </w:r>
            <w:r w:rsidR="00B24DE3" w:rsidRPr="00726190">
              <w:rPr>
                <w:rFonts w:cs="Arial"/>
                <w:lang w:val="en-GB"/>
              </w:rPr>
              <w:t>n</w:t>
            </w:r>
            <w:r w:rsidRPr="00726190">
              <w:rPr>
                <w:rFonts w:cs="Arial"/>
                <w:lang w:val="en-GB"/>
              </w:rPr>
              <w:t xml:space="preserve"> file, and the last update of data concerning this dance was done on 15 February 2016.</w:t>
            </w:r>
          </w:p>
        </w:tc>
      </w:tr>
      <w:tr w:rsidR="002E1C88" w:rsidRPr="00726190" w:rsidTr="004F2FF4">
        <w:tblPrEx>
          <w:tblBorders>
            <w:insideV w:val="none" w:sz="0" w:space="0" w:color="auto"/>
          </w:tblBorders>
        </w:tblPrEx>
        <w:trPr>
          <w:gridAfter w:val="1"/>
          <w:wAfter w:w="25" w:type="dxa"/>
          <w:cantSplit/>
        </w:trPr>
        <w:tc>
          <w:tcPr>
            <w:tcW w:w="9639" w:type="dxa"/>
            <w:tcBorders>
              <w:top w:val="nil"/>
              <w:left w:val="nil"/>
              <w:bottom w:val="nil"/>
              <w:right w:val="nil"/>
            </w:tcBorders>
            <w:shd w:val="clear" w:color="auto" w:fill="D9D9D9"/>
          </w:tcPr>
          <w:p w:rsidR="002E1C88" w:rsidRPr="00726190" w:rsidRDefault="002E1C88" w:rsidP="001D428A">
            <w:pPr>
              <w:pStyle w:val="Grille01"/>
              <w:tabs>
                <w:tab w:val="left" w:pos="567"/>
                <w:tab w:val="left" w:pos="1134"/>
                <w:tab w:val="left" w:pos="1701"/>
              </w:tabs>
              <w:spacing w:line="240" w:lineRule="auto"/>
              <w:jc w:val="both"/>
              <w:rPr>
                <w:rFonts w:eastAsia="SimSun" w:cs="Arial"/>
                <w:bCs/>
                <w:smallCaps w:val="0"/>
                <w:sz w:val="24"/>
                <w:shd w:val="pct15" w:color="auto" w:fill="FFFFFF"/>
                <w:lang w:val="en-GB"/>
              </w:rPr>
            </w:pPr>
            <w:r w:rsidRPr="00726190">
              <w:rPr>
                <w:rFonts w:eastAsia="SimSun" w:cs="Arial"/>
                <w:bCs/>
                <w:smallCaps w:val="0"/>
                <w:sz w:val="24"/>
                <w:lang w:val="en-GB"/>
              </w:rPr>
              <w:t>6.</w:t>
            </w:r>
            <w:r w:rsidRPr="00726190">
              <w:rPr>
                <w:rFonts w:eastAsia="SimSun" w:cs="Arial"/>
                <w:bCs/>
                <w:smallCaps w:val="0"/>
                <w:sz w:val="24"/>
                <w:lang w:val="en-GB"/>
              </w:rPr>
              <w:tab/>
              <w:t>Documentation</w:t>
            </w:r>
          </w:p>
        </w:tc>
      </w:tr>
      <w:tr w:rsidR="002E1C88" w:rsidRPr="00726190" w:rsidTr="004F2FF4">
        <w:tblPrEx>
          <w:tblBorders>
            <w:insideV w:val="none" w:sz="0" w:space="0" w:color="auto"/>
          </w:tblBorders>
        </w:tblPrEx>
        <w:trPr>
          <w:gridAfter w:val="1"/>
          <w:wAfter w:w="25" w:type="dxa"/>
          <w:cantSplit/>
        </w:trPr>
        <w:tc>
          <w:tcPr>
            <w:tcW w:w="9639" w:type="dxa"/>
            <w:tcBorders>
              <w:top w:val="nil"/>
              <w:left w:val="nil"/>
              <w:bottom w:val="single" w:sz="4" w:space="0" w:color="auto"/>
              <w:right w:val="nil"/>
            </w:tcBorders>
            <w:shd w:val="clear" w:color="auto" w:fill="auto"/>
          </w:tcPr>
          <w:p w:rsidR="002E1C88" w:rsidRPr="00726190" w:rsidRDefault="002E1C88" w:rsidP="00122EF5">
            <w:pPr>
              <w:pStyle w:val="Grille02N"/>
              <w:tabs>
                <w:tab w:val="left" w:pos="567"/>
                <w:tab w:val="left" w:pos="1134"/>
                <w:tab w:val="left" w:pos="1701"/>
              </w:tabs>
              <w:ind w:right="113"/>
              <w:jc w:val="left"/>
              <w:rPr>
                <w:lang w:val="en-GB"/>
              </w:rPr>
            </w:pPr>
            <w:r w:rsidRPr="00726190">
              <w:rPr>
                <w:lang w:val="en-GB"/>
              </w:rPr>
              <w:t>6.a.</w:t>
            </w:r>
            <w:r w:rsidRPr="00726190">
              <w:rPr>
                <w:lang w:val="en-GB"/>
              </w:rPr>
              <w:tab/>
              <w:t>Appended documentation (mandatory)</w:t>
            </w:r>
          </w:p>
          <w:p w:rsidR="002E1C88" w:rsidRPr="00726190" w:rsidRDefault="002E1C88" w:rsidP="00122EF5">
            <w:pPr>
              <w:pStyle w:val="Info03"/>
              <w:spacing w:before="120" w:line="240" w:lineRule="auto"/>
              <w:rPr>
                <w:rFonts w:eastAsia="SimSun"/>
                <w:sz w:val="18"/>
                <w:szCs w:val="18"/>
                <w:highlight w:val="yellow"/>
                <w:lang w:val="en-GB"/>
              </w:rPr>
            </w:pPr>
            <w:r w:rsidRPr="00726190">
              <w:rPr>
                <w:rFonts w:eastAsia="SimSun"/>
                <w:sz w:val="18"/>
                <w:szCs w:val="18"/>
                <w:lang w:val="en-GB"/>
              </w:rPr>
              <w:t xml:space="preserve">The documentation listed below is mandatory and will be used in the process of evaluating and examining the nomination. The photographs and the video will also be helpful for visibility activities if the element is inscribed. Tick the following boxes to confirm that related items are included with the nomination and that they follow the instructions. Additional materials other than those specified below cannot be accepted and will not be returned. </w:t>
            </w:r>
          </w:p>
        </w:tc>
      </w:tr>
      <w:tr w:rsidR="002E1C88" w:rsidRPr="00726190" w:rsidTr="004F2FF4">
        <w:tblPrEx>
          <w:tblBorders>
            <w:insideV w:val="none" w:sz="0" w:space="0" w:color="auto"/>
          </w:tblBorders>
        </w:tblPrEx>
        <w:trPr>
          <w:gridAfter w:val="1"/>
          <w:wAfter w:w="25" w:type="dxa"/>
          <w:cantSplit/>
        </w:trPr>
        <w:tc>
          <w:tcPr>
            <w:tcW w:w="9639" w:type="dxa"/>
            <w:tcBorders>
              <w:top w:val="single" w:sz="4" w:space="0" w:color="auto"/>
              <w:bottom w:val="single" w:sz="4" w:space="0" w:color="auto"/>
            </w:tcBorders>
            <w:shd w:val="clear" w:color="auto" w:fill="auto"/>
            <w:tcMar>
              <w:top w:w="113" w:type="dxa"/>
              <w:left w:w="113" w:type="dxa"/>
              <w:bottom w:w="113" w:type="dxa"/>
              <w:right w:w="113" w:type="dxa"/>
            </w:tcMar>
          </w:tcPr>
          <w:p w:rsidR="002E1C88" w:rsidRPr="00726190" w:rsidRDefault="00077650" w:rsidP="001D428A">
            <w:pPr>
              <w:pStyle w:val="Default"/>
              <w:widowControl/>
              <w:tabs>
                <w:tab w:val="left" w:pos="567"/>
                <w:tab w:val="left" w:pos="1134"/>
                <w:tab w:val="left" w:pos="1701"/>
              </w:tabs>
              <w:autoSpaceDE/>
              <w:autoSpaceDN/>
              <w:adjustRightInd/>
              <w:spacing w:after="120"/>
              <w:ind w:left="1134" w:hanging="454"/>
              <w:rPr>
                <w:rFonts w:ascii="Arial" w:hAnsi="Arial" w:cs="Arial"/>
                <w:color w:val="auto"/>
                <w:sz w:val="20"/>
                <w:szCs w:val="20"/>
                <w:lang w:val="en-GB"/>
              </w:rPr>
            </w:pPr>
            <w:r w:rsidRPr="00726190">
              <w:rPr>
                <w:rFonts w:ascii="Arial" w:hAnsi="Arial" w:cs="Arial"/>
                <w:color w:val="auto"/>
                <w:sz w:val="20"/>
                <w:szCs w:val="20"/>
                <w:lang w:val="en-GB"/>
              </w:rPr>
              <w:fldChar w:fldCharType="begin">
                <w:ffData>
                  <w:name w:val=""/>
                  <w:enabled/>
                  <w:calcOnExit w:val="0"/>
                  <w:checkBox>
                    <w:sizeAuto/>
                    <w:default w:val="1"/>
                  </w:checkBox>
                </w:ffData>
              </w:fldChar>
            </w:r>
            <w:r w:rsidR="004F2FF4" w:rsidRPr="00726190">
              <w:rPr>
                <w:rFonts w:ascii="Arial" w:hAnsi="Arial" w:cs="Arial"/>
                <w:color w:val="auto"/>
                <w:sz w:val="20"/>
                <w:szCs w:val="20"/>
                <w:lang w:val="en-GB"/>
              </w:rPr>
              <w:instrText xml:space="preserve"> FORMCHECKBOX </w:instrText>
            </w:r>
            <w:r w:rsidR="00DD1F2C">
              <w:rPr>
                <w:rFonts w:ascii="Arial" w:hAnsi="Arial" w:cs="Arial"/>
                <w:color w:val="auto"/>
                <w:sz w:val="20"/>
                <w:szCs w:val="20"/>
                <w:lang w:val="en-GB"/>
              </w:rPr>
            </w:r>
            <w:r w:rsidR="00DD1F2C">
              <w:rPr>
                <w:rFonts w:ascii="Arial" w:hAnsi="Arial" w:cs="Arial"/>
                <w:color w:val="auto"/>
                <w:sz w:val="20"/>
                <w:szCs w:val="20"/>
                <w:lang w:val="en-GB"/>
              </w:rPr>
              <w:fldChar w:fldCharType="separate"/>
            </w:r>
            <w:r w:rsidRPr="00726190">
              <w:rPr>
                <w:rFonts w:ascii="Arial" w:hAnsi="Arial" w:cs="Arial"/>
                <w:color w:val="auto"/>
                <w:sz w:val="20"/>
                <w:szCs w:val="20"/>
                <w:lang w:val="en-GB"/>
              </w:rPr>
              <w:fldChar w:fldCharType="end"/>
            </w:r>
            <w:r w:rsidR="002E1C88" w:rsidRPr="00726190">
              <w:rPr>
                <w:rFonts w:ascii="Arial" w:hAnsi="Arial" w:cs="Arial"/>
                <w:color w:val="auto"/>
                <w:sz w:val="20"/>
                <w:szCs w:val="20"/>
                <w:lang w:val="en-GB"/>
              </w:rPr>
              <w:tab/>
              <w:t>documentary evidence of the consent of communities, along with a translation into English or French if the language of concerned community is other than English or French</w:t>
            </w:r>
          </w:p>
          <w:p w:rsidR="002E1C88" w:rsidRPr="00726190" w:rsidRDefault="00077650" w:rsidP="00122EF5">
            <w:pPr>
              <w:pStyle w:val="Default"/>
              <w:widowControl/>
              <w:tabs>
                <w:tab w:val="left" w:pos="567"/>
                <w:tab w:val="left" w:pos="1134"/>
                <w:tab w:val="left" w:pos="1701"/>
              </w:tabs>
              <w:autoSpaceDE/>
              <w:autoSpaceDN/>
              <w:adjustRightInd/>
              <w:spacing w:before="120" w:after="120"/>
              <w:ind w:left="1134" w:hanging="454"/>
              <w:rPr>
                <w:rFonts w:ascii="Arial" w:hAnsi="Arial" w:cs="Arial"/>
                <w:color w:val="auto"/>
                <w:sz w:val="20"/>
                <w:szCs w:val="20"/>
                <w:lang w:val="en-GB"/>
              </w:rPr>
            </w:pPr>
            <w:r w:rsidRPr="00726190">
              <w:rPr>
                <w:rFonts w:ascii="Arial" w:hAnsi="Arial" w:cs="Arial"/>
                <w:color w:val="auto"/>
                <w:sz w:val="20"/>
                <w:szCs w:val="20"/>
                <w:lang w:val="en-GB"/>
              </w:rPr>
              <w:fldChar w:fldCharType="begin">
                <w:ffData>
                  <w:name w:val=""/>
                  <w:enabled/>
                  <w:calcOnExit w:val="0"/>
                  <w:checkBox>
                    <w:sizeAuto/>
                    <w:default w:val="1"/>
                  </w:checkBox>
                </w:ffData>
              </w:fldChar>
            </w:r>
            <w:r w:rsidR="004F2FF4" w:rsidRPr="00726190">
              <w:rPr>
                <w:rFonts w:ascii="Arial" w:hAnsi="Arial" w:cs="Arial"/>
                <w:color w:val="auto"/>
                <w:sz w:val="20"/>
                <w:szCs w:val="20"/>
                <w:lang w:val="en-GB"/>
              </w:rPr>
              <w:instrText xml:space="preserve"> FORMCHECKBOX </w:instrText>
            </w:r>
            <w:r w:rsidR="00DD1F2C">
              <w:rPr>
                <w:rFonts w:ascii="Arial" w:hAnsi="Arial" w:cs="Arial"/>
                <w:color w:val="auto"/>
                <w:sz w:val="20"/>
                <w:szCs w:val="20"/>
                <w:lang w:val="en-GB"/>
              </w:rPr>
            </w:r>
            <w:r w:rsidR="00DD1F2C">
              <w:rPr>
                <w:rFonts w:ascii="Arial" w:hAnsi="Arial" w:cs="Arial"/>
                <w:color w:val="auto"/>
                <w:sz w:val="20"/>
                <w:szCs w:val="20"/>
                <w:lang w:val="en-GB"/>
              </w:rPr>
              <w:fldChar w:fldCharType="separate"/>
            </w:r>
            <w:r w:rsidRPr="00726190">
              <w:rPr>
                <w:rFonts w:ascii="Arial" w:hAnsi="Arial" w:cs="Arial"/>
                <w:color w:val="auto"/>
                <w:sz w:val="20"/>
                <w:szCs w:val="20"/>
                <w:lang w:val="en-GB"/>
              </w:rPr>
              <w:fldChar w:fldCharType="end"/>
            </w:r>
            <w:r w:rsidR="002E1C88" w:rsidRPr="00726190">
              <w:rPr>
                <w:rFonts w:ascii="Arial" w:hAnsi="Arial" w:cs="Arial"/>
                <w:color w:val="auto"/>
                <w:sz w:val="20"/>
                <w:szCs w:val="20"/>
                <w:lang w:val="en-GB"/>
              </w:rPr>
              <w:tab/>
              <w:t>documentary evidence demonstrating that the nominated element is included in an inventory of the intangible cultural heritage present in the territory(</w:t>
            </w:r>
            <w:proofErr w:type="spellStart"/>
            <w:r w:rsidR="002E1C88" w:rsidRPr="00726190">
              <w:rPr>
                <w:rFonts w:ascii="Arial" w:hAnsi="Arial" w:cs="Arial"/>
                <w:color w:val="auto"/>
                <w:sz w:val="20"/>
                <w:szCs w:val="20"/>
                <w:lang w:val="en-GB"/>
              </w:rPr>
              <w:t>ies</w:t>
            </w:r>
            <w:proofErr w:type="spellEnd"/>
            <w:r w:rsidR="002E1C88" w:rsidRPr="00726190">
              <w:rPr>
                <w:rFonts w:ascii="Arial" w:hAnsi="Arial" w:cs="Arial"/>
                <w:color w:val="auto"/>
                <w:sz w:val="20"/>
                <w:szCs w:val="20"/>
                <w:lang w:val="en-GB"/>
              </w:rPr>
              <w:t>) of the submitting State(s) Party(</w:t>
            </w:r>
            <w:proofErr w:type="spellStart"/>
            <w:r w:rsidR="002E1C88" w:rsidRPr="00726190">
              <w:rPr>
                <w:rFonts w:ascii="Arial" w:hAnsi="Arial" w:cs="Arial"/>
                <w:color w:val="auto"/>
                <w:sz w:val="20"/>
                <w:szCs w:val="20"/>
                <w:lang w:val="en-GB"/>
              </w:rPr>
              <w:t>ies</w:t>
            </w:r>
            <w:proofErr w:type="spellEnd"/>
            <w:r w:rsidR="002E1C88" w:rsidRPr="00726190">
              <w:rPr>
                <w:rFonts w:ascii="Arial" w:hAnsi="Arial" w:cs="Arial"/>
                <w:color w:val="auto"/>
                <w:sz w:val="20"/>
                <w:szCs w:val="20"/>
                <w:lang w:val="en-GB"/>
              </w:rPr>
              <w:t>), as defined in Articles 11 and 12 of the Convention; such evidence shall include a relevant extract of the inventory(</w:t>
            </w:r>
            <w:proofErr w:type="spellStart"/>
            <w:r w:rsidR="002E1C88" w:rsidRPr="00726190">
              <w:rPr>
                <w:rFonts w:ascii="Arial" w:hAnsi="Arial" w:cs="Arial"/>
                <w:color w:val="auto"/>
                <w:sz w:val="20"/>
                <w:szCs w:val="20"/>
                <w:lang w:val="en-GB"/>
              </w:rPr>
              <w:t>ies</w:t>
            </w:r>
            <w:proofErr w:type="spellEnd"/>
            <w:r w:rsidR="002E1C88" w:rsidRPr="00726190">
              <w:rPr>
                <w:rFonts w:ascii="Arial" w:hAnsi="Arial" w:cs="Arial"/>
                <w:color w:val="auto"/>
                <w:sz w:val="20"/>
                <w:szCs w:val="20"/>
                <w:lang w:val="en-GB"/>
              </w:rPr>
              <w:t>) in English or in French, as well as in the original language if different</w:t>
            </w:r>
          </w:p>
          <w:p w:rsidR="002E1C88" w:rsidRPr="00726190" w:rsidRDefault="00077650" w:rsidP="00122EF5">
            <w:pPr>
              <w:pStyle w:val="Default"/>
              <w:widowControl/>
              <w:tabs>
                <w:tab w:val="left" w:pos="567"/>
                <w:tab w:val="left" w:pos="1134"/>
                <w:tab w:val="left" w:pos="1701"/>
              </w:tabs>
              <w:autoSpaceDE/>
              <w:autoSpaceDN/>
              <w:adjustRightInd/>
              <w:spacing w:before="120" w:after="120"/>
              <w:ind w:left="1134" w:hanging="454"/>
              <w:rPr>
                <w:rFonts w:ascii="Arial" w:hAnsi="Arial" w:cs="Arial"/>
                <w:color w:val="auto"/>
                <w:sz w:val="20"/>
                <w:szCs w:val="20"/>
                <w:lang w:val="en-GB"/>
              </w:rPr>
            </w:pPr>
            <w:r w:rsidRPr="00726190">
              <w:rPr>
                <w:rFonts w:ascii="Arial" w:hAnsi="Arial" w:cs="Arial"/>
                <w:color w:val="auto"/>
                <w:sz w:val="20"/>
                <w:szCs w:val="20"/>
                <w:lang w:val="en-GB"/>
              </w:rPr>
              <w:fldChar w:fldCharType="begin">
                <w:ffData>
                  <w:name w:val=""/>
                  <w:enabled/>
                  <w:calcOnExit w:val="0"/>
                  <w:checkBox>
                    <w:sizeAuto/>
                    <w:default w:val="1"/>
                  </w:checkBox>
                </w:ffData>
              </w:fldChar>
            </w:r>
            <w:r w:rsidR="004F2FF4" w:rsidRPr="00726190">
              <w:rPr>
                <w:rFonts w:ascii="Arial" w:hAnsi="Arial" w:cs="Arial"/>
                <w:color w:val="auto"/>
                <w:sz w:val="20"/>
                <w:szCs w:val="20"/>
                <w:lang w:val="en-GB"/>
              </w:rPr>
              <w:instrText xml:space="preserve"> FORMCHECKBOX </w:instrText>
            </w:r>
            <w:r w:rsidR="00DD1F2C">
              <w:rPr>
                <w:rFonts w:ascii="Arial" w:hAnsi="Arial" w:cs="Arial"/>
                <w:color w:val="auto"/>
                <w:sz w:val="20"/>
                <w:szCs w:val="20"/>
                <w:lang w:val="en-GB"/>
              </w:rPr>
            </w:r>
            <w:r w:rsidR="00DD1F2C">
              <w:rPr>
                <w:rFonts w:ascii="Arial" w:hAnsi="Arial" w:cs="Arial"/>
                <w:color w:val="auto"/>
                <w:sz w:val="20"/>
                <w:szCs w:val="20"/>
                <w:lang w:val="en-GB"/>
              </w:rPr>
              <w:fldChar w:fldCharType="separate"/>
            </w:r>
            <w:r w:rsidRPr="00726190">
              <w:rPr>
                <w:rFonts w:ascii="Arial" w:hAnsi="Arial" w:cs="Arial"/>
                <w:color w:val="auto"/>
                <w:sz w:val="20"/>
                <w:szCs w:val="20"/>
                <w:lang w:val="en-GB"/>
              </w:rPr>
              <w:fldChar w:fldCharType="end"/>
            </w:r>
            <w:r w:rsidR="002E1C88" w:rsidRPr="00726190">
              <w:rPr>
                <w:rFonts w:ascii="Arial" w:hAnsi="Arial" w:cs="Arial"/>
                <w:color w:val="auto"/>
                <w:sz w:val="20"/>
                <w:szCs w:val="20"/>
                <w:lang w:val="en-GB"/>
              </w:rPr>
              <w:tab/>
              <w:t>10 recent photographs in high definition</w:t>
            </w:r>
          </w:p>
          <w:p w:rsidR="002E1C88" w:rsidRPr="00726190" w:rsidRDefault="00077650" w:rsidP="00122EF5">
            <w:pPr>
              <w:pStyle w:val="Default"/>
              <w:widowControl/>
              <w:tabs>
                <w:tab w:val="left" w:pos="567"/>
                <w:tab w:val="left" w:pos="1134"/>
                <w:tab w:val="left" w:pos="1701"/>
              </w:tabs>
              <w:autoSpaceDE/>
              <w:autoSpaceDN/>
              <w:adjustRightInd/>
              <w:spacing w:before="120" w:after="120"/>
              <w:ind w:left="1134" w:hanging="454"/>
              <w:rPr>
                <w:rFonts w:ascii="Arial" w:hAnsi="Arial" w:cs="Arial"/>
                <w:color w:val="auto"/>
                <w:sz w:val="20"/>
                <w:szCs w:val="20"/>
                <w:lang w:val="en-GB"/>
              </w:rPr>
            </w:pPr>
            <w:r w:rsidRPr="00726190">
              <w:rPr>
                <w:rFonts w:ascii="Arial" w:hAnsi="Arial" w:cs="Arial"/>
                <w:color w:val="auto"/>
                <w:sz w:val="20"/>
                <w:szCs w:val="20"/>
                <w:lang w:val="en-GB"/>
              </w:rPr>
              <w:fldChar w:fldCharType="begin">
                <w:ffData>
                  <w:name w:val=""/>
                  <w:enabled/>
                  <w:calcOnExit w:val="0"/>
                  <w:checkBox>
                    <w:sizeAuto/>
                    <w:default w:val="1"/>
                  </w:checkBox>
                </w:ffData>
              </w:fldChar>
            </w:r>
            <w:r w:rsidR="004F2FF4" w:rsidRPr="00726190">
              <w:rPr>
                <w:rFonts w:ascii="Arial" w:hAnsi="Arial" w:cs="Arial"/>
                <w:color w:val="auto"/>
                <w:sz w:val="20"/>
                <w:szCs w:val="20"/>
                <w:lang w:val="en-GB"/>
              </w:rPr>
              <w:instrText xml:space="preserve"> FORMCHECKBOX </w:instrText>
            </w:r>
            <w:r w:rsidR="00DD1F2C">
              <w:rPr>
                <w:rFonts w:ascii="Arial" w:hAnsi="Arial" w:cs="Arial"/>
                <w:color w:val="auto"/>
                <w:sz w:val="20"/>
                <w:szCs w:val="20"/>
                <w:lang w:val="en-GB"/>
              </w:rPr>
            </w:r>
            <w:r w:rsidR="00DD1F2C">
              <w:rPr>
                <w:rFonts w:ascii="Arial" w:hAnsi="Arial" w:cs="Arial"/>
                <w:color w:val="auto"/>
                <w:sz w:val="20"/>
                <w:szCs w:val="20"/>
                <w:lang w:val="en-GB"/>
              </w:rPr>
              <w:fldChar w:fldCharType="separate"/>
            </w:r>
            <w:r w:rsidRPr="00726190">
              <w:rPr>
                <w:rFonts w:ascii="Arial" w:hAnsi="Arial" w:cs="Arial"/>
                <w:color w:val="auto"/>
                <w:sz w:val="20"/>
                <w:szCs w:val="20"/>
                <w:lang w:val="en-GB"/>
              </w:rPr>
              <w:fldChar w:fldCharType="end"/>
            </w:r>
            <w:r w:rsidR="002E1C88" w:rsidRPr="00726190">
              <w:rPr>
                <w:rFonts w:ascii="Arial" w:hAnsi="Arial" w:cs="Arial"/>
                <w:color w:val="auto"/>
                <w:sz w:val="20"/>
                <w:szCs w:val="20"/>
                <w:lang w:val="en-GB"/>
              </w:rPr>
              <w:tab/>
              <w:t>cession(s) of rights corresponding to the photos (Form ICH-07-photo)</w:t>
            </w:r>
          </w:p>
          <w:p w:rsidR="002E1C88" w:rsidRPr="00726190" w:rsidRDefault="00077650" w:rsidP="00122EF5">
            <w:pPr>
              <w:pStyle w:val="Default"/>
              <w:widowControl/>
              <w:tabs>
                <w:tab w:val="left" w:pos="567"/>
                <w:tab w:val="left" w:pos="1134"/>
                <w:tab w:val="left" w:pos="1701"/>
              </w:tabs>
              <w:autoSpaceDE/>
              <w:autoSpaceDN/>
              <w:adjustRightInd/>
              <w:spacing w:before="120" w:after="120"/>
              <w:ind w:left="1134" w:hanging="454"/>
              <w:rPr>
                <w:rFonts w:ascii="Arial" w:hAnsi="Arial" w:cs="Arial"/>
                <w:color w:val="auto"/>
                <w:sz w:val="20"/>
                <w:szCs w:val="20"/>
                <w:lang w:val="en-GB"/>
              </w:rPr>
            </w:pPr>
            <w:r w:rsidRPr="00726190">
              <w:rPr>
                <w:rFonts w:ascii="Arial" w:hAnsi="Arial" w:cs="Arial"/>
                <w:color w:val="auto"/>
                <w:sz w:val="20"/>
                <w:szCs w:val="20"/>
                <w:lang w:val="en-GB"/>
              </w:rPr>
              <w:fldChar w:fldCharType="begin">
                <w:ffData>
                  <w:name w:val=""/>
                  <w:enabled/>
                  <w:calcOnExit w:val="0"/>
                  <w:checkBox>
                    <w:sizeAuto/>
                    <w:default w:val="1"/>
                  </w:checkBox>
                </w:ffData>
              </w:fldChar>
            </w:r>
            <w:r w:rsidR="004F2FF4" w:rsidRPr="00726190">
              <w:rPr>
                <w:rFonts w:ascii="Arial" w:hAnsi="Arial" w:cs="Arial"/>
                <w:color w:val="auto"/>
                <w:sz w:val="20"/>
                <w:szCs w:val="20"/>
                <w:lang w:val="en-GB"/>
              </w:rPr>
              <w:instrText xml:space="preserve"> FORMCHECKBOX </w:instrText>
            </w:r>
            <w:r w:rsidR="00DD1F2C">
              <w:rPr>
                <w:rFonts w:ascii="Arial" w:hAnsi="Arial" w:cs="Arial"/>
                <w:color w:val="auto"/>
                <w:sz w:val="20"/>
                <w:szCs w:val="20"/>
                <w:lang w:val="en-GB"/>
              </w:rPr>
            </w:r>
            <w:r w:rsidR="00DD1F2C">
              <w:rPr>
                <w:rFonts w:ascii="Arial" w:hAnsi="Arial" w:cs="Arial"/>
                <w:color w:val="auto"/>
                <w:sz w:val="20"/>
                <w:szCs w:val="20"/>
                <w:lang w:val="en-GB"/>
              </w:rPr>
              <w:fldChar w:fldCharType="separate"/>
            </w:r>
            <w:r w:rsidRPr="00726190">
              <w:rPr>
                <w:rFonts w:ascii="Arial" w:hAnsi="Arial" w:cs="Arial"/>
                <w:color w:val="auto"/>
                <w:sz w:val="20"/>
                <w:szCs w:val="20"/>
                <w:lang w:val="en-GB"/>
              </w:rPr>
              <w:fldChar w:fldCharType="end"/>
            </w:r>
            <w:r w:rsidR="002E1C88" w:rsidRPr="00726190">
              <w:rPr>
                <w:rFonts w:ascii="Arial" w:hAnsi="Arial" w:cs="Arial"/>
                <w:color w:val="auto"/>
                <w:sz w:val="20"/>
                <w:szCs w:val="20"/>
                <w:lang w:val="en-GB"/>
              </w:rPr>
              <w:tab/>
              <w:t>edited video (from 5 to 10 minutes), subtitled in one of the languages of the Committee (English or French) if the language utilized is other than English or French</w:t>
            </w:r>
          </w:p>
          <w:p w:rsidR="002E1C88" w:rsidRPr="00726190" w:rsidRDefault="00077650" w:rsidP="001D428A">
            <w:pPr>
              <w:pStyle w:val="Default"/>
              <w:widowControl/>
              <w:tabs>
                <w:tab w:val="left" w:pos="567"/>
                <w:tab w:val="left" w:pos="1134"/>
                <w:tab w:val="left" w:pos="1701"/>
              </w:tabs>
              <w:autoSpaceDE/>
              <w:autoSpaceDN/>
              <w:adjustRightInd/>
              <w:spacing w:before="120"/>
              <w:ind w:left="1134" w:hanging="454"/>
              <w:rPr>
                <w:rFonts w:ascii="Arial" w:hAnsi="Arial" w:cs="Arial"/>
                <w:color w:val="auto"/>
                <w:sz w:val="20"/>
                <w:szCs w:val="20"/>
                <w:highlight w:val="yellow"/>
                <w:lang w:val="en-GB"/>
              </w:rPr>
            </w:pPr>
            <w:r w:rsidRPr="00726190">
              <w:rPr>
                <w:rFonts w:ascii="Arial" w:hAnsi="Arial" w:cs="Arial"/>
                <w:color w:val="auto"/>
                <w:sz w:val="20"/>
                <w:szCs w:val="20"/>
                <w:lang w:val="en-GB"/>
              </w:rPr>
              <w:fldChar w:fldCharType="begin">
                <w:ffData>
                  <w:name w:val=""/>
                  <w:enabled/>
                  <w:calcOnExit w:val="0"/>
                  <w:checkBox>
                    <w:sizeAuto/>
                    <w:default w:val="1"/>
                  </w:checkBox>
                </w:ffData>
              </w:fldChar>
            </w:r>
            <w:r w:rsidR="004F2FF4" w:rsidRPr="00726190">
              <w:rPr>
                <w:rFonts w:ascii="Arial" w:hAnsi="Arial" w:cs="Arial"/>
                <w:color w:val="auto"/>
                <w:sz w:val="20"/>
                <w:szCs w:val="20"/>
                <w:lang w:val="en-GB"/>
              </w:rPr>
              <w:instrText xml:space="preserve"> FORMCHECKBOX </w:instrText>
            </w:r>
            <w:r w:rsidR="00DD1F2C">
              <w:rPr>
                <w:rFonts w:ascii="Arial" w:hAnsi="Arial" w:cs="Arial"/>
                <w:color w:val="auto"/>
                <w:sz w:val="20"/>
                <w:szCs w:val="20"/>
                <w:lang w:val="en-GB"/>
              </w:rPr>
            </w:r>
            <w:r w:rsidR="00DD1F2C">
              <w:rPr>
                <w:rFonts w:ascii="Arial" w:hAnsi="Arial" w:cs="Arial"/>
                <w:color w:val="auto"/>
                <w:sz w:val="20"/>
                <w:szCs w:val="20"/>
                <w:lang w:val="en-GB"/>
              </w:rPr>
              <w:fldChar w:fldCharType="separate"/>
            </w:r>
            <w:r w:rsidRPr="00726190">
              <w:rPr>
                <w:rFonts w:ascii="Arial" w:hAnsi="Arial" w:cs="Arial"/>
                <w:color w:val="auto"/>
                <w:sz w:val="20"/>
                <w:szCs w:val="20"/>
                <w:lang w:val="en-GB"/>
              </w:rPr>
              <w:fldChar w:fldCharType="end"/>
            </w:r>
            <w:r w:rsidR="002E1C88" w:rsidRPr="00726190">
              <w:rPr>
                <w:rFonts w:ascii="Arial" w:hAnsi="Arial" w:cs="Arial"/>
                <w:color w:val="auto"/>
                <w:sz w:val="20"/>
                <w:szCs w:val="20"/>
                <w:lang w:val="en-GB"/>
              </w:rPr>
              <w:tab/>
              <w:t>cession(s) of rights corresponding to the video recording (Form ICH-07-video)</w:t>
            </w:r>
          </w:p>
        </w:tc>
      </w:tr>
      <w:tr w:rsidR="002E1C88" w:rsidRPr="00726190" w:rsidTr="004F2FF4">
        <w:tblPrEx>
          <w:tblBorders>
            <w:insideV w:val="none" w:sz="0" w:space="0" w:color="auto"/>
          </w:tblBorders>
        </w:tblPrEx>
        <w:trPr>
          <w:gridAfter w:val="1"/>
          <w:wAfter w:w="25" w:type="dxa"/>
          <w:cantSplit/>
        </w:trPr>
        <w:tc>
          <w:tcPr>
            <w:tcW w:w="9639" w:type="dxa"/>
            <w:tcBorders>
              <w:top w:val="nil"/>
              <w:left w:val="nil"/>
              <w:bottom w:val="single" w:sz="4" w:space="0" w:color="auto"/>
              <w:right w:val="nil"/>
            </w:tcBorders>
            <w:shd w:val="clear" w:color="auto" w:fill="auto"/>
          </w:tcPr>
          <w:p w:rsidR="002E1C88" w:rsidRPr="00726190" w:rsidRDefault="002E1C88" w:rsidP="00122EF5">
            <w:pPr>
              <w:pStyle w:val="Grille02N"/>
              <w:tabs>
                <w:tab w:val="left" w:pos="567"/>
                <w:tab w:val="left" w:pos="1134"/>
                <w:tab w:val="left" w:pos="1701"/>
              </w:tabs>
              <w:ind w:right="113"/>
              <w:jc w:val="left"/>
              <w:rPr>
                <w:lang w:val="en-GB"/>
              </w:rPr>
            </w:pPr>
            <w:r w:rsidRPr="00726190">
              <w:rPr>
                <w:lang w:val="en-GB"/>
              </w:rPr>
              <w:t>6.b.</w:t>
            </w:r>
            <w:r w:rsidRPr="00726190">
              <w:rPr>
                <w:lang w:val="en-GB"/>
              </w:rPr>
              <w:tab/>
              <w:t>Principal published references (optional)</w:t>
            </w:r>
          </w:p>
          <w:p w:rsidR="002E1C88" w:rsidRPr="00726190" w:rsidRDefault="002E1C88" w:rsidP="001D428A">
            <w:pPr>
              <w:pStyle w:val="Grille02N"/>
              <w:tabs>
                <w:tab w:val="left" w:pos="567"/>
                <w:tab w:val="left" w:pos="1134"/>
                <w:tab w:val="left" w:pos="1701"/>
              </w:tabs>
              <w:spacing w:after="0"/>
              <w:ind w:right="113"/>
              <w:jc w:val="both"/>
              <w:rPr>
                <w:b w:val="0"/>
                <w:bCs w:val="0"/>
                <w:i/>
                <w:iCs/>
                <w:sz w:val="18"/>
                <w:szCs w:val="18"/>
                <w:lang w:val="en-GB"/>
              </w:rPr>
            </w:pPr>
            <w:r w:rsidRPr="00726190">
              <w:rPr>
                <w:b w:val="0"/>
                <w:bCs w:val="0"/>
                <w:i/>
                <w:iCs/>
                <w:sz w:val="18"/>
                <w:szCs w:val="18"/>
                <w:lang w:val="en-GB"/>
              </w:rPr>
              <w:t>Submitting States may wish to list, using a standard bibliographic format, principal published references providing supplementary information on the element, such as books, articles, audio-visual materials or websites. Such published works should not be sent along with the nomination.</w:t>
            </w:r>
          </w:p>
          <w:p w:rsidR="002E1C88" w:rsidRPr="00726190" w:rsidRDefault="002E1C88" w:rsidP="001D428A">
            <w:pPr>
              <w:pStyle w:val="Word"/>
              <w:spacing w:line="240" w:lineRule="auto"/>
              <w:rPr>
                <w:lang w:val="en-GB"/>
              </w:rPr>
            </w:pPr>
            <w:r w:rsidRPr="00726190">
              <w:rPr>
                <w:sz w:val="18"/>
                <w:szCs w:val="18"/>
                <w:lang w:val="en-GB"/>
              </w:rPr>
              <w:t>Not to exceed one standard page.</w:t>
            </w:r>
          </w:p>
        </w:tc>
      </w:tr>
      <w:tr w:rsidR="004F2FF4" w:rsidRPr="00726190" w:rsidTr="00F64B51">
        <w:tblPrEx>
          <w:tblBorders>
            <w:insideV w:val="none" w:sz="0" w:space="0" w:color="auto"/>
          </w:tblBorders>
        </w:tblPrEx>
        <w:tc>
          <w:tcPr>
            <w:tcW w:w="9664" w:type="dxa"/>
            <w:gridSpan w:val="2"/>
            <w:tcBorders>
              <w:bottom w:val="single" w:sz="4" w:space="0" w:color="auto"/>
            </w:tcBorders>
            <w:shd w:val="clear" w:color="auto" w:fill="auto"/>
            <w:tcMar>
              <w:top w:w="113" w:type="dxa"/>
              <w:left w:w="113" w:type="dxa"/>
              <w:bottom w:w="113" w:type="dxa"/>
              <w:right w:w="113" w:type="dxa"/>
            </w:tcMar>
          </w:tcPr>
          <w:p w:rsidR="004F2FF4" w:rsidRPr="00726190" w:rsidRDefault="00DB0F19" w:rsidP="00F64B51">
            <w:pPr>
              <w:pStyle w:val="formtext"/>
              <w:tabs>
                <w:tab w:val="left" w:pos="567"/>
                <w:tab w:val="left" w:pos="1134"/>
                <w:tab w:val="left" w:pos="1701"/>
              </w:tabs>
              <w:spacing w:before="0" w:after="120"/>
              <w:jc w:val="both"/>
              <w:rPr>
                <w:rFonts w:cs="Arial"/>
                <w:lang w:val="fr-FR"/>
              </w:rPr>
            </w:pPr>
            <w:r w:rsidRPr="00726190">
              <w:rPr>
                <w:rFonts w:cs="Arial"/>
                <w:lang w:val="fr-FR"/>
              </w:rPr>
              <w:t xml:space="preserve">Bertrand, A., Tribus berbères du Haut Atlas, 1977, édita </w:t>
            </w:r>
            <w:proofErr w:type="spellStart"/>
            <w:r w:rsidRPr="00726190">
              <w:rPr>
                <w:rFonts w:cs="Arial"/>
                <w:lang w:val="fr-FR"/>
              </w:rPr>
              <w:t>Lazarus</w:t>
            </w:r>
            <w:proofErr w:type="spellEnd"/>
            <w:r w:rsidRPr="00726190">
              <w:rPr>
                <w:rFonts w:cs="Arial"/>
                <w:lang w:val="fr-FR"/>
              </w:rPr>
              <w:t>, 137 p.</w:t>
            </w:r>
          </w:p>
          <w:p w:rsidR="004F2FF4" w:rsidRPr="00726190" w:rsidRDefault="00DB0F19" w:rsidP="00F64B51">
            <w:pPr>
              <w:pStyle w:val="formtext"/>
              <w:tabs>
                <w:tab w:val="left" w:pos="567"/>
                <w:tab w:val="left" w:pos="1134"/>
                <w:tab w:val="left" w:pos="1701"/>
              </w:tabs>
              <w:spacing w:before="120" w:after="120"/>
              <w:jc w:val="both"/>
              <w:rPr>
                <w:rFonts w:cs="Arial"/>
                <w:lang w:val="fr-FR"/>
              </w:rPr>
            </w:pPr>
            <w:r w:rsidRPr="00726190">
              <w:rPr>
                <w:rFonts w:cs="Arial"/>
                <w:lang w:val="fr-FR"/>
              </w:rPr>
              <w:t xml:space="preserve">Bouzid, A., </w:t>
            </w:r>
            <w:proofErr w:type="spellStart"/>
            <w:r w:rsidRPr="00726190">
              <w:rPr>
                <w:rFonts w:cs="Arial"/>
                <w:lang w:val="fr-FR"/>
              </w:rPr>
              <w:t>Ahwach</w:t>
            </w:r>
            <w:proofErr w:type="spellEnd"/>
            <w:r w:rsidRPr="00726190">
              <w:rPr>
                <w:rFonts w:cs="Arial"/>
                <w:lang w:val="fr-FR"/>
              </w:rPr>
              <w:t xml:space="preserve">, danse et chant du groupe du </w:t>
            </w:r>
            <w:proofErr w:type="spellStart"/>
            <w:r w:rsidRPr="00726190">
              <w:rPr>
                <w:rFonts w:cs="Arial"/>
                <w:lang w:val="fr-FR"/>
              </w:rPr>
              <w:t>Souss</w:t>
            </w:r>
            <w:proofErr w:type="spellEnd"/>
            <w:r w:rsidRPr="00726190">
              <w:rPr>
                <w:rFonts w:cs="Arial"/>
                <w:lang w:val="fr-FR"/>
              </w:rPr>
              <w:t>: traditions et coutumes, Rabat, 1984,  179 p.</w:t>
            </w:r>
          </w:p>
          <w:p w:rsidR="004F2FF4" w:rsidRPr="00726190" w:rsidRDefault="00DB0F19" w:rsidP="00F64B51">
            <w:pPr>
              <w:pStyle w:val="formtext"/>
              <w:tabs>
                <w:tab w:val="left" w:pos="567"/>
                <w:tab w:val="left" w:pos="1134"/>
                <w:tab w:val="left" w:pos="1701"/>
              </w:tabs>
              <w:spacing w:before="120" w:after="120"/>
              <w:jc w:val="both"/>
              <w:rPr>
                <w:rFonts w:cs="Arial"/>
                <w:lang w:val="fr-FR"/>
              </w:rPr>
            </w:pPr>
            <w:proofErr w:type="spellStart"/>
            <w:r w:rsidRPr="00726190">
              <w:rPr>
                <w:rFonts w:cs="Arial"/>
                <w:lang w:val="fr-FR"/>
              </w:rPr>
              <w:t>ChottinA</w:t>
            </w:r>
            <w:proofErr w:type="spellEnd"/>
            <w:r w:rsidRPr="00726190">
              <w:rPr>
                <w:rFonts w:cs="Arial"/>
                <w:lang w:val="fr-FR"/>
              </w:rPr>
              <w:t xml:space="preserve">,  et  Ricard P., Musique et danses berbères du pays Chleuh : études et notations musicales et chorégraphiques, </w:t>
            </w:r>
            <w:proofErr w:type="spellStart"/>
            <w:r w:rsidRPr="00726190">
              <w:rPr>
                <w:rFonts w:cs="Arial"/>
                <w:lang w:val="fr-FR"/>
              </w:rPr>
              <w:t>Heugel</w:t>
            </w:r>
            <w:proofErr w:type="spellEnd"/>
            <w:r w:rsidRPr="00726190">
              <w:rPr>
                <w:rFonts w:cs="Arial"/>
                <w:lang w:val="fr-FR"/>
              </w:rPr>
              <w:t>, Paris, 1933.</w:t>
            </w:r>
          </w:p>
          <w:p w:rsidR="004F2FF4" w:rsidRPr="00726190" w:rsidRDefault="00DB0F19" w:rsidP="00F64B51">
            <w:pPr>
              <w:pStyle w:val="formtext"/>
              <w:tabs>
                <w:tab w:val="left" w:pos="567"/>
                <w:tab w:val="left" w:pos="1134"/>
                <w:tab w:val="left" w:pos="1701"/>
              </w:tabs>
              <w:spacing w:before="120" w:after="120"/>
              <w:jc w:val="both"/>
              <w:rPr>
                <w:rFonts w:cs="Arial"/>
                <w:lang w:val="fr-FR"/>
              </w:rPr>
            </w:pPr>
            <w:proofErr w:type="spellStart"/>
            <w:r w:rsidRPr="00726190">
              <w:rPr>
                <w:rFonts w:cs="Arial"/>
                <w:lang w:val="fr-FR"/>
              </w:rPr>
              <w:t>Lortat</w:t>
            </w:r>
            <w:proofErr w:type="spellEnd"/>
            <w:r w:rsidRPr="00726190">
              <w:rPr>
                <w:rFonts w:cs="Arial"/>
                <w:lang w:val="fr-FR"/>
              </w:rPr>
              <w:t>-Jacob B., Musiques et fêtes au Haut-Atlas, Paris, EHESS, 1980.</w:t>
            </w:r>
          </w:p>
          <w:p w:rsidR="004F2FF4" w:rsidRPr="00726190" w:rsidRDefault="00DB0F19" w:rsidP="00F64B51">
            <w:pPr>
              <w:pStyle w:val="formtext"/>
              <w:tabs>
                <w:tab w:val="left" w:pos="567"/>
                <w:tab w:val="left" w:pos="1134"/>
                <w:tab w:val="left" w:pos="1701"/>
              </w:tabs>
              <w:spacing w:before="120" w:after="120"/>
              <w:jc w:val="both"/>
              <w:rPr>
                <w:rFonts w:cs="Arial"/>
                <w:lang w:val="fr-FR"/>
              </w:rPr>
            </w:pPr>
            <w:proofErr w:type="spellStart"/>
            <w:r w:rsidRPr="00726190">
              <w:rPr>
                <w:rFonts w:cs="Arial"/>
                <w:lang w:val="fr-FR"/>
              </w:rPr>
              <w:t>Mazel</w:t>
            </w:r>
            <w:proofErr w:type="spellEnd"/>
            <w:r w:rsidRPr="00726190">
              <w:rPr>
                <w:rFonts w:cs="Arial"/>
                <w:lang w:val="fr-FR"/>
              </w:rPr>
              <w:t xml:space="preserve">  J., Enigmes du Maroc, R. Laffont, Paris, 1971, p. 225-239.</w:t>
            </w:r>
          </w:p>
          <w:p w:rsidR="004F2FF4" w:rsidRPr="00726190" w:rsidRDefault="00DB0F19" w:rsidP="00F64B51">
            <w:pPr>
              <w:pStyle w:val="formtext"/>
              <w:tabs>
                <w:tab w:val="left" w:pos="567"/>
                <w:tab w:val="left" w:pos="1134"/>
                <w:tab w:val="left" w:pos="1701"/>
              </w:tabs>
              <w:spacing w:before="120" w:after="120"/>
              <w:jc w:val="both"/>
              <w:rPr>
                <w:rFonts w:cs="Arial"/>
                <w:lang w:val="fr-FR"/>
              </w:rPr>
            </w:pPr>
            <w:r w:rsidRPr="00726190">
              <w:rPr>
                <w:rFonts w:cs="Arial"/>
                <w:lang w:val="fr-FR"/>
              </w:rPr>
              <w:t>Montagne, R., Les Berbères et le Makhzen dans le sud du Maroc, Casablanca, Afrique-Orient, 1989, 441 p.</w:t>
            </w:r>
          </w:p>
          <w:p w:rsidR="004F2FF4" w:rsidRPr="00726190" w:rsidRDefault="00DB0F19" w:rsidP="00F64B51">
            <w:pPr>
              <w:pStyle w:val="formtext"/>
              <w:tabs>
                <w:tab w:val="left" w:pos="567"/>
                <w:tab w:val="left" w:pos="1134"/>
                <w:tab w:val="left" w:pos="1701"/>
              </w:tabs>
              <w:spacing w:before="120" w:after="120"/>
              <w:jc w:val="both"/>
              <w:rPr>
                <w:rFonts w:cs="Arial"/>
                <w:lang w:val="it-IT"/>
              </w:rPr>
            </w:pPr>
            <w:r w:rsidRPr="00726190">
              <w:rPr>
                <w:rFonts w:cs="Arial"/>
                <w:lang w:val="it-IT"/>
              </w:rPr>
              <w:t>Morin-Barbe  M., Le Maroc étincelant, Edita, Casablanca, 1963, p. 63-81.</w:t>
            </w:r>
          </w:p>
          <w:p w:rsidR="004F2FF4" w:rsidRPr="00726190" w:rsidRDefault="00DB0F19" w:rsidP="00F64B51">
            <w:pPr>
              <w:pStyle w:val="formtext"/>
              <w:tabs>
                <w:tab w:val="left" w:pos="567"/>
                <w:tab w:val="left" w:pos="1134"/>
                <w:tab w:val="left" w:pos="1701"/>
              </w:tabs>
              <w:spacing w:before="120" w:after="120"/>
              <w:jc w:val="both"/>
              <w:rPr>
                <w:rFonts w:cs="Arial"/>
                <w:lang w:val="fr-FR"/>
              </w:rPr>
            </w:pPr>
            <w:r w:rsidRPr="00726190">
              <w:rPr>
                <w:rFonts w:cs="Arial"/>
                <w:lang w:val="it-IT"/>
              </w:rPr>
              <w:t xml:space="preserve">Peyron M., AitFerroukh F., Camps G. et Claudot-Hawad H., « Danse », in EncyclopédieBerbère, Aix-en-Provence, Edisud,  Vol.  </w:t>
            </w:r>
            <w:r w:rsidRPr="00726190">
              <w:rPr>
                <w:rFonts w:cs="Arial"/>
                <w:lang w:val="fr-FR"/>
              </w:rPr>
              <w:t>14, 1994, p. 2204-2222.</w:t>
            </w:r>
          </w:p>
          <w:p w:rsidR="004F2FF4" w:rsidRPr="00726190" w:rsidRDefault="00DB0F19" w:rsidP="00F64B51">
            <w:pPr>
              <w:pStyle w:val="formtext"/>
              <w:tabs>
                <w:tab w:val="left" w:pos="567"/>
                <w:tab w:val="left" w:pos="1134"/>
                <w:tab w:val="left" w:pos="1701"/>
              </w:tabs>
              <w:spacing w:before="120" w:after="120"/>
              <w:jc w:val="both"/>
              <w:rPr>
                <w:rFonts w:cs="Arial"/>
                <w:lang w:val="fr-FR"/>
              </w:rPr>
            </w:pPr>
            <w:proofErr w:type="spellStart"/>
            <w:r w:rsidRPr="00726190">
              <w:rPr>
                <w:rFonts w:cs="Arial"/>
                <w:lang w:val="fr-FR"/>
              </w:rPr>
              <w:t>Rovsing</w:t>
            </w:r>
            <w:proofErr w:type="spellEnd"/>
            <w:r w:rsidRPr="00726190">
              <w:rPr>
                <w:rFonts w:cs="Arial"/>
                <w:lang w:val="fr-FR"/>
              </w:rPr>
              <w:t xml:space="preserve"> O.M., Chants et danses de l’Atlas, 1999, Actes Sud, Collection Musiques du monde.</w:t>
            </w:r>
          </w:p>
          <w:p w:rsidR="004F2FF4" w:rsidRPr="00726190" w:rsidRDefault="00DB0F19" w:rsidP="00F64B51">
            <w:pPr>
              <w:pStyle w:val="formtext"/>
              <w:tabs>
                <w:tab w:val="left" w:pos="567"/>
                <w:tab w:val="left" w:pos="1134"/>
                <w:tab w:val="left" w:pos="1701"/>
              </w:tabs>
              <w:spacing w:before="120" w:after="0" w:line="240" w:lineRule="auto"/>
              <w:jc w:val="both"/>
              <w:rPr>
                <w:bCs/>
                <w:highlight w:val="cyan"/>
                <w:lang w:val="en-GB"/>
              </w:rPr>
            </w:pPr>
            <w:r w:rsidRPr="00726190">
              <w:rPr>
                <w:rFonts w:cs="Arial"/>
                <w:lang w:val="en-GB"/>
              </w:rPr>
              <w:t>Schuyler, P.D., A repertory of ideas: the music of the "</w:t>
            </w:r>
            <w:proofErr w:type="spellStart"/>
            <w:r w:rsidRPr="00726190">
              <w:rPr>
                <w:rFonts w:cs="Arial"/>
                <w:lang w:val="en-GB"/>
              </w:rPr>
              <w:t>Rwais</w:t>
            </w:r>
            <w:proofErr w:type="spellEnd"/>
            <w:r w:rsidRPr="00726190">
              <w:rPr>
                <w:rFonts w:cs="Arial"/>
                <w:lang w:val="en-GB"/>
              </w:rPr>
              <w:t>" Berber professional musicians from Southwestern Morocco, Washington, 1979, 372 p.</w:t>
            </w:r>
          </w:p>
        </w:tc>
      </w:tr>
      <w:tr w:rsidR="002E1C88" w:rsidRPr="00726190" w:rsidTr="004F2FF4">
        <w:tblPrEx>
          <w:tblBorders>
            <w:insideV w:val="none" w:sz="0" w:space="0" w:color="auto"/>
          </w:tblBorders>
        </w:tblPrEx>
        <w:trPr>
          <w:gridAfter w:val="1"/>
          <w:wAfter w:w="25" w:type="dxa"/>
          <w:cantSplit/>
        </w:trPr>
        <w:tc>
          <w:tcPr>
            <w:tcW w:w="9639" w:type="dxa"/>
            <w:tcBorders>
              <w:top w:val="nil"/>
              <w:left w:val="nil"/>
              <w:bottom w:val="nil"/>
              <w:right w:val="nil"/>
            </w:tcBorders>
            <w:shd w:val="clear" w:color="auto" w:fill="D9D9D9"/>
          </w:tcPr>
          <w:p w:rsidR="002E1C88" w:rsidRPr="00726190" w:rsidRDefault="002E1C88" w:rsidP="001D428A">
            <w:pPr>
              <w:pStyle w:val="Grille01"/>
              <w:tabs>
                <w:tab w:val="left" w:pos="567"/>
                <w:tab w:val="left" w:pos="1134"/>
                <w:tab w:val="left" w:pos="1701"/>
              </w:tabs>
              <w:spacing w:line="240" w:lineRule="auto"/>
              <w:jc w:val="both"/>
              <w:rPr>
                <w:rFonts w:eastAsia="SimSun" w:cs="Arial"/>
                <w:bCs/>
                <w:smallCaps w:val="0"/>
                <w:sz w:val="24"/>
                <w:shd w:val="pct15" w:color="auto" w:fill="FFFFFF"/>
                <w:lang w:val="en-GB"/>
              </w:rPr>
            </w:pPr>
            <w:r w:rsidRPr="00726190">
              <w:rPr>
                <w:rFonts w:eastAsia="SimSun" w:cs="Arial"/>
                <w:bCs/>
                <w:smallCaps w:val="0"/>
                <w:sz w:val="24"/>
                <w:lang w:val="en-GB"/>
              </w:rPr>
              <w:t>7.</w:t>
            </w:r>
            <w:r w:rsidRPr="00726190">
              <w:rPr>
                <w:rFonts w:eastAsia="SimSun" w:cs="Arial"/>
                <w:bCs/>
                <w:smallCaps w:val="0"/>
                <w:sz w:val="24"/>
                <w:lang w:val="en-GB"/>
              </w:rPr>
              <w:tab/>
              <w:t>Signature(s) on behalf of the State(s) Party(</w:t>
            </w:r>
            <w:proofErr w:type="spellStart"/>
            <w:r w:rsidRPr="00726190">
              <w:rPr>
                <w:rFonts w:eastAsia="SimSun" w:cs="Arial"/>
                <w:bCs/>
                <w:smallCaps w:val="0"/>
                <w:sz w:val="24"/>
                <w:lang w:val="en-GB"/>
              </w:rPr>
              <w:t>ies</w:t>
            </w:r>
            <w:proofErr w:type="spellEnd"/>
            <w:r w:rsidRPr="00726190">
              <w:rPr>
                <w:rFonts w:eastAsia="SimSun" w:cs="Arial"/>
                <w:bCs/>
                <w:smallCaps w:val="0"/>
                <w:sz w:val="24"/>
                <w:lang w:val="en-GB"/>
              </w:rPr>
              <w:t>)</w:t>
            </w:r>
          </w:p>
        </w:tc>
      </w:tr>
      <w:tr w:rsidR="002E1C88" w:rsidRPr="00726190" w:rsidTr="004F2FF4">
        <w:tblPrEx>
          <w:tblBorders>
            <w:insideV w:val="none" w:sz="0" w:space="0" w:color="auto"/>
          </w:tblBorders>
        </w:tblPrEx>
        <w:trPr>
          <w:gridAfter w:val="1"/>
          <w:wAfter w:w="25" w:type="dxa"/>
          <w:cantSplit/>
        </w:trPr>
        <w:tc>
          <w:tcPr>
            <w:tcW w:w="9639" w:type="dxa"/>
            <w:tcBorders>
              <w:top w:val="nil"/>
              <w:left w:val="nil"/>
              <w:bottom w:val="single" w:sz="4" w:space="0" w:color="auto"/>
              <w:right w:val="nil"/>
            </w:tcBorders>
            <w:shd w:val="clear" w:color="auto" w:fill="auto"/>
          </w:tcPr>
          <w:p w:rsidR="002E1C88" w:rsidRPr="00726190" w:rsidRDefault="002E1C88" w:rsidP="00122EF5">
            <w:pPr>
              <w:pStyle w:val="Info03"/>
              <w:spacing w:before="120" w:line="240" w:lineRule="auto"/>
              <w:rPr>
                <w:sz w:val="18"/>
                <w:szCs w:val="18"/>
                <w:lang w:val="en-GB"/>
              </w:rPr>
            </w:pPr>
            <w:r w:rsidRPr="00726190">
              <w:rPr>
                <w:sz w:val="18"/>
                <w:szCs w:val="18"/>
                <w:lang w:val="en-GB"/>
              </w:rPr>
              <w:t>The nomination should conclude with the signature of the official empowered to sign it on behalf of the State Party, together with his or her name, title and the date of submission.</w:t>
            </w:r>
          </w:p>
          <w:p w:rsidR="002E1C88" w:rsidRPr="00726190" w:rsidRDefault="002E1C88" w:rsidP="00122EF5">
            <w:pPr>
              <w:pStyle w:val="Info03"/>
              <w:spacing w:before="120" w:line="240" w:lineRule="auto"/>
              <w:rPr>
                <w:lang w:val="en-GB"/>
              </w:rPr>
            </w:pPr>
            <w:r w:rsidRPr="00726190">
              <w:rPr>
                <w:rFonts w:eastAsia="SimSun"/>
                <w:sz w:val="18"/>
                <w:szCs w:val="18"/>
                <w:lang w:val="en-GB"/>
              </w:rPr>
              <w:t>In the case of multi-national nominations, the document should contain the name, title and signature of an official of each State Party submitting the nomination.</w:t>
            </w:r>
          </w:p>
        </w:tc>
      </w:tr>
      <w:tr w:rsidR="002E1C88" w:rsidRPr="00726190" w:rsidTr="004F2FF4">
        <w:tblPrEx>
          <w:tblBorders>
            <w:insideV w:val="none" w:sz="0" w:space="0" w:color="auto"/>
          </w:tblBorders>
        </w:tblPrEx>
        <w:trPr>
          <w:gridAfter w:val="1"/>
          <w:wAfter w:w="25" w:type="dxa"/>
          <w:cantSplit/>
        </w:trPr>
        <w:tc>
          <w:tcPr>
            <w:tcW w:w="9639" w:type="dxa"/>
            <w:tcBorders>
              <w:bottom w:val="single" w:sz="4" w:space="0" w:color="auto"/>
            </w:tcBorders>
            <w:shd w:val="clear" w:color="auto" w:fill="auto"/>
          </w:tcPr>
          <w:tbl>
            <w:tblPr>
              <w:tblW w:w="0" w:type="auto"/>
              <w:tblInd w:w="113" w:type="dxa"/>
              <w:tblLayout w:type="fixed"/>
              <w:tblCellMar>
                <w:left w:w="57" w:type="dxa"/>
                <w:right w:w="57" w:type="dxa"/>
              </w:tblCellMar>
              <w:tblLook w:val="04A0" w:firstRow="1" w:lastRow="0" w:firstColumn="1" w:lastColumn="0" w:noHBand="0" w:noVBand="1"/>
            </w:tblPr>
            <w:tblGrid>
              <w:gridCol w:w="1872"/>
              <w:gridCol w:w="7639"/>
            </w:tblGrid>
            <w:tr w:rsidR="004F2FF4" w:rsidRPr="00726190" w:rsidTr="00122EF5">
              <w:trPr>
                <w:cantSplit/>
              </w:trPr>
              <w:tc>
                <w:tcPr>
                  <w:tcW w:w="1872" w:type="dxa"/>
                </w:tcPr>
                <w:p w:rsidR="004F2FF4" w:rsidRPr="00726190" w:rsidRDefault="00DB0F19" w:rsidP="004F2FF4">
                  <w:pPr>
                    <w:pStyle w:val="Info03"/>
                    <w:keepNext w:val="0"/>
                    <w:spacing w:before="120" w:line="240" w:lineRule="auto"/>
                    <w:ind w:left="0"/>
                    <w:jc w:val="right"/>
                    <w:rPr>
                      <w:i w:val="0"/>
                      <w:lang w:val="en-GB"/>
                    </w:rPr>
                  </w:pPr>
                  <w:r w:rsidRPr="00726190">
                    <w:rPr>
                      <w:i w:val="0"/>
                      <w:lang w:val="en-GB"/>
                    </w:rPr>
                    <w:t>Name:</w:t>
                  </w:r>
                </w:p>
              </w:tc>
              <w:tc>
                <w:tcPr>
                  <w:tcW w:w="7639" w:type="dxa"/>
                </w:tcPr>
                <w:p w:rsidR="004F2FF4" w:rsidRPr="00726190" w:rsidRDefault="00DB0F19" w:rsidP="004F2FF4">
                  <w:pPr>
                    <w:spacing w:before="120"/>
                    <w:rPr>
                      <w:sz w:val="22"/>
                      <w:szCs w:val="22"/>
                      <w:lang w:val="en-GB"/>
                    </w:rPr>
                  </w:pPr>
                  <w:proofErr w:type="spellStart"/>
                  <w:r w:rsidRPr="00726190">
                    <w:rPr>
                      <w:sz w:val="22"/>
                      <w:szCs w:val="22"/>
                      <w:lang w:val="en-GB"/>
                    </w:rPr>
                    <w:t>Abdellah</w:t>
                  </w:r>
                  <w:proofErr w:type="spellEnd"/>
                  <w:r w:rsidRPr="00726190">
                    <w:rPr>
                      <w:sz w:val="22"/>
                      <w:szCs w:val="22"/>
                      <w:lang w:val="en-GB"/>
                    </w:rPr>
                    <w:t xml:space="preserve"> ALAOUI</w:t>
                  </w:r>
                </w:p>
              </w:tc>
            </w:tr>
            <w:tr w:rsidR="004F2FF4" w:rsidRPr="00726190" w:rsidTr="00122EF5">
              <w:trPr>
                <w:cantSplit/>
              </w:trPr>
              <w:tc>
                <w:tcPr>
                  <w:tcW w:w="1872" w:type="dxa"/>
                </w:tcPr>
                <w:p w:rsidR="004F2FF4" w:rsidRPr="00726190" w:rsidRDefault="00DB0F19" w:rsidP="004F2FF4">
                  <w:pPr>
                    <w:pStyle w:val="Info03"/>
                    <w:keepNext w:val="0"/>
                    <w:spacing w:before="120" w:line="240" w:lineRule="auto"/>
                    <w:ind w:left="0"/>
                    <w:jc w:val="right"/>
                    <w:rPr>
                      <w:i w:val="0"/>
                      <w:lang w:val="en-GB"/>
                    </w:rPr>
                  </w:pPr>
                  <w:r w:rsidRPr="00726190">
                    <w:rPr>
                      <w:i w:val="0"/>
                      <w:iCs w:val="0"/>
                      <w:lang w:val="en-GB"/>
                    </w:rPr>
                    <w:t>Title:</w:t>
                  </w:r>
                </w:p>
              </w:tc>
              <w:tc>
                <w:tcPr>
                  <w:tcW w:w="7639" w:type="dxa"/>
                </w:tcPr>
                <w:p w:rsidR="004F2FF4" w:rsidRPr="00726190" w:rsidRDefault="00DB0F19" w:rsidP="004F2FF4">
                  <w:pPr>
                    <w:spacing w:before="120"/>
                    <w:rPr>
                      <w:sz w:val="22"/>
                      <w:szCs w:val="22"/>
                      <w:lang w:val="en-GB"/>
                    </w:rPr>
                  </w:pPr>
                  <w:proofErr w:type="spellStart"/>
                  <w:r w:rsidRPr="00726190">
                    <w:rPr>
                      <w:sz w:val="22"/>
                      <w:szCs w:val="22"/>
                      <w:lang w:val="en-GB"/>
                    </w:rPr>
                    <w:t>Directeur</w:t>
                  </w:r>
                  <w:proofErr w:type="spellEnd"/>
                  <w:r w:rsidRPr="00726190">
                    <w:rPr>
                      <w:sz w:val="22"/>
                      <w:szCs w:val="22"/>
                      <w:lang w:val="en-GB"/>
                    </w:rPr>
                    <w:t xml:space="preserve"> du </w:t>
                  </w:r>
                  <w:proofErr w:type="spellStart"/>
                  <w:r w:rsidRPr="00726190">
                    <w:rPr>
                      <w:sz w:val="22"/>
                      <w:szCs w:val="22"/>
                      <w:lang w:val="en-GB"/>
                    </w:rPr>
                    <w:t>patrimoineculturel</w:t>
                  </w:r>
                  <w:proofErr w:type="spellEnd"/>
                </w:p>
              </w:tc>
            </w:tr>
            <w:tr w:rsidR="004F2FF4" w:rsidRPr="00726190" w:rsidTr="00122EF5">
              <w:trPr>
                <w:cantSplit/>
              </w:trPr>
              <w:tc>
                <w:tcPr>
                  <w:tcW w:w="1872" w:type="dxa"/>
                </w:tcPr>
                <w:p w:rsidR="004F2FF4" w:rsidRPr="00726190" w:rsidRDefault="00DB0F19" w:rsidP="004F2FF4">
                  <w:pPr>
                    <w:pStyle w:val="Info03"/>
                    <w:keepNext w:val="0"/>
                    <w:spacing w:before="120" w:line="240" w:lineRule="auto"/>
                    <w:ind w:left="0"/>
                    <w:jc w:val="right"/>
                    <w:rPr>
                      <w:i w:val="0"/>
                      <w:lang w:val="en-GB"/>
                    </w:rPr>
                  </w:pPr>
                  <w:r w:rsidRPr="00726190">
                    <w:rPr>
                      <w:i w:val="0"/>
                      <w:iCs w:val="0"/>
                      <w:lang w:val="en-GB"/>
                    </w:rPr>
                    <w:t>Date:</w:t>
                  </w:r>
                </w:p>
              </w:tc>
              <w:tc>
                <w:tcPr>
                  <w:tcW w:w="7639" w:type="dxa"/>
                </w:tcPr>
                <w:p w:rsidR="004F2FF4" w:rsidRPr="00726190" w:rsidRDefault="00DB0F19" w:rsidP="004F2FF4">
                  <w:pPr>
                    <w:spacing w:before="120"/>
                    <w:rPr>
                      <w:sz w:val="22"/>
                      <w:szCs w:val="22"/>
                      <w:lang w:val="en-GB"/>
                    </w:rPr>
                  </w:pPr>
                  <w:r w:rsidRPr="00726190">
                    <w:rPr>
                      <w:sz w:val="22"/>
                      <w:szCs w:val="22"/>
                      <w:lang w:val="en-GB"/>
                    </w:rPr>
                    <w:t>18 March 2016</w:t>
                  </w:r>
                </w:p>
              </w:tc>
            </w:tr>
            <w:tr w:rsidR="004F2FF4" w:rsidRPr="00726190" w:rsidTr="00122EF5">
              <w:trPr>
                <w:cantSplit/>
                <w:trHeight w:val="1035"/>
              </w:trPr>
              <w:tc>
                <w:tcPr>
                  <w:tcW w:w="1872" w:type="dxa"/>
                </w:tcPr>
                <w:p w:rsidR="004F2FF4" w:rsidRPr="00726190" w:rsidRDefault="00DB0F19" w:rsidP="004F2FF4">
                  <w:pPr>
                    <w:pStyle w:val="Info03"/>
                    <w:keepNext w:val="0"/>
                    <w:spacing w:before="120" w:line="240" w:lineRule="auto"/>
                    <w:ind w:left="0"/>
                    <w:jc w:val="right"/>
                    <w:rPr>
                      <w:i w:val="0"/>
                      <w:lang w:val="en-GB"/>
                    </w:rPr>
                  </w:pPr>
                  <w:r w:rsidRPr="00726190">
                    <w:rPr>
                      <w:i w:val="0"/>
                      <w:iCs w:val="0"/>
                      <w:lang w:val="en-GB"/>
                    </w:rPr>
                    <w:t>Signature:</w:t>
                  </w:r>
                </w:p>
              </w:tc>
              <w:tc>
                <w:tcPr>
                  <w:tcW w:w="7639" w:type="dxa"/>
                </w:tcPr>
                <w:p w:rsidR="004F2FF4" w:rsidRPr="00726190" w:rsidRDefault="00DB0F19" w:rsidP="004F2FF4">
                  <w:pPr>
                    <w:spacing w:before="120"/>
                    <w:rPr>
                      <w:sz w:val="22"/>
                      <w:szCs w:val="22"/>
                      <w:lang w:val="en-GB"/>
                    </w:rPr>
                  </w:pPr>
                  <w:r w:rsidRPr="00726190">
                    <w:rPr>
                      <w:sz w:val="22"/>
                      <w:szCs w:val="22"/>
                      <w:lang w:val="en-GB"/>
                    </w:rPr>
                    <w:t>&lt;signed&gt;</w:t>
                  </w:r>
                </w:p>
              </w:tc>
            </w:tr>
          </w:tbl>
          <w:p w:rsidR="002E1C88" w:rsidRPr="00726190" w:rsidRDefault="002E1C88" w:rsidP="00122EF5">
            <w:pPr>
              <w:pStyle w:val="Info03"/>
              <w:keepNext w:val="0"/>
              <w:spacing w:before="120" w:line="240" w:lineRule="auto"/>
              <w:rPr>
                <w:lang w:val="en-GB"/>
              </w:rPr>
            </w:pPr>
          </w:p>
        </w:tc>
      </w:tr>
    </w:tbl>
    <w:p w:rsidR="002E1C88" w:rsidRPr="00726190" w:rsidRDefault="002E1C88" w:rsidP="004F2FF4">
      <w:pPr>
        <w:pStyle w:val="Sous-titreICH"/>
        <w:keepNext w:val="0"/>
        <w:spacing w:before="360"/>
        <w:jc w:val="left"/>
        <w:rPr>
          <w:smallCaps w:val="0"/>
          <w:sz w:val="24"/>
          <w:lang w:val="en-GB"/>
        </w:rPr>
      </w:pPr>
    </w:p>
    <w:sectPr w:rsidR="002E1C88" w:rsidRPr="00726190" w:rsidSect="002250BE">
      <w:footerReference w:type="even" r:id="rId8"/>
      <w:footerReference w:type="default" r:id="rId9"/>
      <w:headerReference w:type="first" r:id="rId10"/>
      <w:footerReference w:type="first" r:id="rId11"/>
      <w:pgSz w:w="11901" w:h="16834" w:code="9"/>
      <w:pgMar w:top="959" w:right="1134" w:bottom="1134" w:left="1134" w:header="397" w:footer="28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3D4B" w:rsidRDefault="00593D4B">
      <w:r>
        <w:separator/>
      </w:r>
    </w:p>
  </w:endnote>
  <w:endnote w:type="continuationSeparator" w:id="0">
    <w:p w:rsidR="00593D4B" w:rsidRDefault="00593D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Imprint MT Shadow">
    <w:panose1 w:val="04020605060303030202"/>
    <w:charset w:val="00"/>
    <w:family w:val="decorativ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74B1" w:rsidRPr="00D56F7A" w:rsidRDefault="006374B1" w:rsidP="00D56F7A">
    <w:pPr>
      <w:rPr>
        <w:rFonts w:cs="Arial"/>
        <w:noProof/>
        <w:sz w:val="16"/>
        <w:szCs w:val="16"/>
      </w:rPr>
    </w:pPr>
    <w:r>
      <w:rPr>
        <w:rFonts w:cs="Arial"/>
        <w:sz w:val="16"/>
        <w:szCs w:val="16"/>
      </w:rPr>
      <w:t xml:space="preserve">Form ICH-01-2015-EN - revised on 31/01/2014 – page </w:t>
    </w:r>
    <w:r w:rsidRPr="007E667E">
      <w:rPr>
        <w:rStyle w:val="PageNumber"/>
        <w:sz w:val="16"/>
        <w:szCs w:val="16"/>
      </w:rPr>
      <w:fldChar w:fldCharType="begin"/>
    </w:r>
    <w:r w:rsidRPr="007E667E">
      <w:rPr>
        <w:rStyle w:val="PageNumber"/>
        <w:sz w:val="16"/>
        <w:szCs w:val="16"/>
      </w:rPr>
      <w:instrText xml:space="preserve"> PAGE </w:instrText>
    </w:r>
    <w:r w:rsidRPr="007E667E">
      <w:rPr>
        <w:rStyle w:val="PageNumber"/>
        <w:sz w:val="16"/>
        <w:szCs w:val="16"/>
      </w:rPr>
      <w:fldChar w:fldCharType="separate"/>
    </w:r>
    <w:r>
      <w:rPr>
        <w:rStyle w:val="PageNumber"/>
        <w:noProof/>
        <w:sz w:val="16"/>
        <w:szCs w:val="16"/>
      </w:rPr>
      <w:t>6</w:t>
    </w:r>
    <w:r w:rsidRPr="007E667E">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74B1" w:rsidRPr="00D56F7A" w:rsidRDefault="006374B1" w:rsidP="00752B89">
    <w:pPr>
      <w:jc w:val="right"/>
      <w:rPr>
        <w:rFonts w:cs="Arial"/>
        <w:noProof/>
        <w:sz w:val="16"/>
        <w:szCs w:val="16"/>
      </w:rPr>
    </w:pPr>
    <w:r>
      <w:rPr>
        <w:rFonts w:cs="Arial"/>
        <w:sz w:val="16"/>
        <w:szCs w:val="16"/>
      </w:rPr>
      <w:t xml:space="preserve">USL 2017 – </w:t>
    </w:r>
    <w:r w:rsidR="003B4131" w:rsidRPr="003B4131">
      <w:rPr>
        <w:rFonts w:cs="Arial"/>
        <w:sz w:val="16"/>
        <w:szCs w:val="16"/>
      </w:rPr>
      <w:t>No</w:t>
    </w:r>
    <w:r w:rsidRPr="003B4131">
      <w:rPr>
        <w:rFonts w:cs="Arial"/>
        <w:sz w:val="16"/>
        <w:szCs w:val="16"/>
      </w:rPr>
      <w:t>.</w:t>
    </w:r>
    <w:r>
      <w:rPr>
        <w:rFonts w:cs="Arial"/>
        <w:sz w:val="16"/>
        <w:szCs w:val="16"/>
      </w:rPr>
      <w:t xml:space="preserve"> 01256 – page </w:t>
    </w:r>
    <w:r w:rsidRPr="007E667E">
      <w:rPr>
        <w:rStyle w:val="PageNumber"/>
        <w:sz w:val="16"/>
        <w:szCs w:val="16"/>
      </w:rPr>
      <w:fldChar w:fldCharType="begin"/>
    </w:r>
    <w:r w:rsidRPr="007E667E">
      <w:rPr>
        <w:rStyle w:val="PageNumber"/>
        <w:sz w:val="16"/>
        <w:szCs w:val="16"/>
      </w:rPr>
      <w:instrText xml:space="preserve"> PAGE </w:instrText>
    </w:r>
    <w:r w:rsidRPr="007E667E">
      <w:rPr>
        <w:rStyle w:val="PageNumber"/>
        <w:sz w:val="16"/>
        <w:szCs w:val="16"/>
      </w:rPr>
      <w:fldChar w:fldCharType="separate"/>
    </w:r>
    <w:r w:rsidR="00DD1F2C">
      <w:rPr>
        <w:rStyle w:val="PageNumber"/>
        <w:noProof/>
        <w:sz w:val="16"/>
        <w:szCs w:val="16"/>
      </w:rPr>
      <w:t>16</w:t>
    </w:r>
    <w:r w:rsidRPr="007E667E">
      <w:rPr>
        <w:rStyle w:val="PageNumber"/>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74B1" w:rsidRPr="00F42062" w:rsidRDefault="006374B1" w:rsidP="00752B89">
    <w:pPr>
      <w:pStyle w:val="Header"/>
      <w:jc w:val="right"/>
      <w:rPr>
        <w:sz w:val="16"/>
        <w:szCs w:val="16"/>
      </w:rPr>
    </w:pPr>
    <w:r>
      <w:rPr>
        <w:rFonts w:cs="Arial"/>
        <w:sz w:val="16"/>
        <w:szCs w:val="16"/>
      </w:rPr>
      <w:t xml:space="preserve">USL 2017 – No. 01256 – page </w:t>
    </w:r>
    <w:r w:rsidRPr="00663DAA">
      <w:rPr>
        <w:rFonts w:cs="Arial"/>
        <w:sz w:val="16"/>
        <w:szCs w:val="16"/>
      </w:rPr>
      <w:fldChar w:fldCharType="begin"/>
    </w:r>
    <w:r w:rsidRPr="00663DAA">
      <w:rPr>
        <w:rFonts w:cs="Arial"/>
        <w:sz w:val="16"/>
        <w:szCs w:val="16"/>
      </w:rPr>
      <w:instrText xml:space="preserve">PAGE  </w:instrText>
    </w:r>
    <w:r w:rsidRPr="00663DAA">
      <w:rPr>
        <w:rFonts w:cs="Arial"/>
        <w:sz w:val="16"/>
        <w:szCs w:val="16"/>
      </w:rPr>
      <w:fldChar w:fldCharType="separate"/>
    </w:r>
    <w:r w:rsidR="00DD1F2C">
      <w:rPr>
        <w:rFonts w:cs="Arial"/>
        <w:noProof/>
        <w:sz w:val="16"/>
        <w:szCs w:val="16"/>
      </w:rPr>
      <w:t>1</w:t>
    </w:r>
    <w:r w:rsidRPr="00663DAA">
      <w:rPr>
        <w:rFonts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3D4B" w:rsidRDefault="00593D4B">
      <w:r>
        <w:separator/>
      </w:r>
    </w:p>
  </w:footnote>
  <w:footnote w:type="continuationSeparator" w:id="0">
    <w:p w:rsidR="00593D4B" w:rsidRDefault="00593D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040" w:type="dxa"/>
      <w:tblInd w:w="-972" w:type="dxa"/>
      <w:tblBorders>
        <w:insideH w:val="single" w:sz="4" w:space="0" w:color="auto"/>
      </w:tblBorders>
      <w:tblLook w:val="01E0" w:firstRow="1" w:lastRow="1" w:firstColumn="1" w:lastColumn="1" w:noHBand="0" w:noVBand="0"/>
    </w:tblPr>
    <w:tblGrid>
      <w:gridCol w:w="5056"/>
      <w:gridCol w:w="5984"/>
    </w:tblGrid>
    <w:tr w:rsidR="006374B1" w:rsidRPr="00B72706" w:rsidTr="00207E72">
      <w:trPr>
        <w:trHeight w:hRule="exact" w:val="2268"/>
      </w:trPr>
      <w:tc>
        <w:tcPr>
          <w:tcW w:w="5056" w:type="dxa"/>
        </w:tcPr>
        <w:p w:rsidR="006374B1" w:rsidRPr="00107B48" w:rsidRDefault="006374B1" w:rsidP="00207E72">
          <w:pPr>
            <w:rPr>
              <w:sz w:val="20"/>
              <w:szCs w:val="20"/>
              <w:lang w:val="en-GB"/>
            </w:rPr>
          </w:pPr>
          <w:r>
            <w:rPr>
              <w:noProof/>
              <w:sz w:val="20"/>
              <w:szCs w:val="20"/>
              <w:lang w:val="fr-FR"/>
            </w:rPr>
            <w:drawing>
              <wp:inline distT="0" distB="0" distL="0" distR="0">
                <wp:extent cx="2138045" cy="1308100"/>
                <wp:effectExtent l="0" t="0" r="0" b="12700"/>
                <wp:docPr id="1" name="Picture 1" descr="unesco_logo_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esco_logo_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8045" cy="1308100"/>
                        </a:xfrm>
                        <a:prstGeom prst="rect">
                          <a:avLst/>
                        </a:prstGeom>
                        <a:noFill/>
                        <a:ln>
                          <a:noFill/>
                        </a:ln>
                      </pic:spPr>
                    </pic:pic>
                  </a:graphicData>
                </a:graphic>
              </wp:inline>
            </w:drawing>
          </w:r>
        </w:p>
      </w:tc>
      <w:tc>
        <w:tcPr>
          <w:tcW w:w="5984" w:type="dxa"/>
        </w:tcPr>
        <w:p w:rsidR="006374B1" w:rsidRDefault="006374B1" w:rsidP="00D236FB">
          <w:pPr>
            <w:spacing w:after="1080"/>
            <w:jc w:val="right"/>
            <w:rPr>
              <w:b/>
              <w:noProof/>
              <w:sz w:val="40"/>
              <w:szCs w:val="40"/>
              <w:lang w:val="en-GB"/>
            </w:rPr>
          </w:pPr>
          <w:r w:rsidRPr="00663DAA">
            <w:rPr>
              <w:b/>
              <w:noProof/>
              <w:sz w:val="40"/>
              <w:szCs w:val="40"/>
              <w:lang w:val="en-GB"/>
            </w:rPr>
            <w:t>Urgent Safeguarding List</w:t>
          </w:r>
        </w:p>
        <w:p w:rsidR="006374B1" w:rsidRPr="00D236FB" w:rsidRDefault="006374B1" w:rsidP="004F2FF4">
          <w:pPr>
            <w:spacing w:after="1080"/>
            <w:jc w:val="right"/>
            <w:rPr>
              <w:b/>
              <w:noProof/>
              <w:sz w:val="22"/>
              <w:szCs w:val="22"/>
              <w:lang w:val="en-GB"/>
            </w:rPr>
          </w:pPr>
          <w:r w:rsidRPr="00D236FB">
            <w:rPr>
              <w:b/>
              <w:noProof/>
              <w:sz w:val="22"/>
              <w:szCs w:val="22"/>
              <w:lang w:val="en-GB"/>
            </w:rPr>
            <w:t>Original: French</w:t>
          </w:r>
        </w:p>
      </w:tc>
    </w:tr>
  </w:tbl>
  <w:p w:rsidR="006374B1" w:rsidRPr="00207E72" w:rsidRDefault="006374B1" w:rsidP="00207E72">
    <w:pPr>
      <w:pStyle w:val="Header"/>
      <w:rPr>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4A24DC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5E4F55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7B89F6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4AECD8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834570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A5606B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B0EACF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1900AB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4684B1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6100F4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805198"/>
    <w:multiLevelType w:val="hybridMultilevel"/>
    <w:tmpl w:val="EA8E02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00864DCE"/>
    <w:multiLevelType w:val="hybridMultilevel"/>
    <w:tmpl w:val="B12468B6"/>
    <w:lvl w:ilvl="0" w:tplc="040C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150E53"/>
    <w:multiLevelType w:val="hybridMultilevel"/>
    <w:tmpl w:val="541E99E6"/>
    <w:lvl w:ilvl="0" w:tplc="EA5AAAB2">
      <w:start w:val="1"/>
      <w:numFmt w:val="decimal"/>
      <w:lvlText w:val="%1."/>
      <w:lvlJc w:val="left"/>
      <w:pPr>
        <w:tabs>
          <w:tab w:val="num" w:pos="1134"/>
        </w:tabs>
        <w:ind w:left="1134" w:hanging="567"/>
      </w:pPr>
      <w:rPr>
        <w:rFonts w:hint="default"/>
      </w:rPr>
    </w:lvl>
    <w:lvl w:ilvl="1" w:tplc="DF704844">
      <w:start w:val="1"/>
      <w:numFmt w:val="bullet"/>
      <w:lvlText w:val=""/>
      <w:lvlJc w:val="left"/>
      <w:pPr>
        <w:tabs>
          <w:tab w:val="num" w:pos="1701"/>
        </w:tabs>
        <w:ind w:left="1701" w:hanging="567"/>
      </w:pPr>
      <w:rPr>
        <w:rFonts w:ascii="Symbol" w:hAnsi="Symbol" w:hint="default"/>
        <w:sz w:val="20"/>
      </w:r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13" w15:restartNumberingAfterBreak="0">
    <w:nsid w:val="07631B90"/>
    <w:multiLevelType w:val="hybridMultilevel"/>
    <w:tmpl w:val="7A661B7E"/>
    <w:lvl w:ilvl="0" w:tplc="2DDAF55A">
      <w:start w:val="1"/>
      <w:numFmt w:val="lowerLetter"/>
      <w:lvlText w:val="%1."/>
      <w:lvlJc w:val="left"/>
      <w:pPr>
        <w:tabs>
          <w:tab w:val="num" w:pos="794"/>
        </w:tabs>
        <w:ind w:left="794" w:hanging="397"/>
      </w:pPr>
      <w:rPr>
        <w:rFonts w:hint="default"/>
      </w:rPr>
    </w:lvl>
    <w:lvl w:ilvl="1" w:tplc="0019040C" w:tentative="1">
      <w:start w:val="1"/>
      <w:numFmt w:val="lowerLetter"/>
      <w:lvlText w:val="%2."/>
      <w:lvlJc w:val="left"/>
      <w:pPr>
        <w:tabs>
          <w:tab w:val="num" w:pos="1440"/>
        </w:tabs>
        <w:ind w:left="1440" w:hanging="360"/>
      </w:p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14" w15:restartNumberingAfterBreak="0">
    <w:nsid w:val="0CFB396A"/>
    <w:multiLevelType w:val="hybridMultilevel"/>
    <w:tmpl w:val="050C0562"/>
    <w:lvl w:ilvl="0" w:tplc="A49A31E2">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17971F4C"/>
    <w:multiLevelType w:val="hybridMultilevel"/>
    <w:tmpl w:val="058C0570"/>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1AB679A1"/>
    <w:multiLevelType w:val="hybridMultilevel"/>
    <w:tmpl w:val="98300DA6"/>
    <w:lvl w:ilvl="0" w:tplc="924A1928">
      <w:start w:val="1"/>
      <w:numFmt w:val="decimal"/>
      <w:lvlText w:val="%1."/>
      <w:lvlJc w:val="left"/>
      <w:pPr>
        <w:tabs>
          <w:tab w:val="num" w:pos="1134"/>
        </w:tabs>
        <w:ind w:left="1134" w:hanging="567"/>
      </w:pPr>
      <w:rPr>
        <w:rFonts w:hint="default"/>
      </w:rPr>
    </w:lvl>
    <w:lvl w:ilvl="1" w:tplc="901EB064">
      <w:start w:val="1"/>
      <w:numFmt w:val="none"/>
      <w:lvlText w:val="c."/>
      <w:lvlJc w:val="left"/>
      <w:pPr>
        <w:tabs>
          <w:tab w:val="num" w:pos="567"/>
        </w:tabs>
        <w:ind w:left="0" w:firstLine="113"/>
      </w:pPr>
      <w:rPr>
        <w:rFonts w:hint="default"/>
      </w:rPr>
    </w:lvl>
    <w:lvl w:ilvl="2" w:tplc="001B040C" w:tentative="1">
      <w:start w:val="1"/>
      <w:numFmt w:val="lowerRoman"/>
      <w:lvlText w:val="%3."/>
      <w:lvlJc w:val="right"/>
      <w:pPr>
        <w:tabs>
          <w:tab w:val="num" w:pos="2273"/>
        </w:tabs>
        <w:ind w:left="2273" w:hanging="180"/>
      </w:pPr>
    </w:lvl>
    <w:lvl w:ilvl="3" w:tplc="000F040C" w:tentative="1">
      <w:start w:val="1"/>
      <w:numFmt w:val="decimal"/>
      <w:lvlText w:val="%4."/>
      <w:lvlJc w:val="left"/>
      <w:pPr>
        <w:tabs>
          <w:tab w:val="num" w:pos="2993"/>
        </w:tabs>
        <w:ind w:left="2993" w:hanging="360"/>
      </w:pPr>
    </w:lvl>
    <w:lvl w:ilvl="4" w:tplc="0019040C" w:tentative="1">
      <w:start w:val="1"/>
      <w:numFmt w:val="lowerLetter"/>
      <w:lvlText w:val="%5."/>
      <w:lvlJc w:val="left"/>
      <w:pPr>
        <w:tabs>
          <w:tab w:val="num" w:pos="3713"/>
        </w:tabs>
        <w:ind w:left="3713" w:hanging="360"/>
      </w:pPr>
    </w:lvl>
    <w:lvl w:ilvl="5" w:tplc="001B040C" w:tentative="1">
      <w:start w:val="1"/>
      <w:numFmt w:val="lowerRoman"/>
      <w:lvlText w:val="%6."/>
      <w:lvlJc w:val="right"/>
      <w:pPr>
        <w:tabs>
          <w:tab w:val="num" w:pos="4433"/>
        </w:tabs>
        <w:ind w:left="4433" w:hanging="180"/>
      </w:pPr>
    </w:lvl>
    <w:lvl w:ilvl="6" w:tplc="000F040C" w:tentative="1">
      <w:start w:val="1"/>
      <w:numFmt w:val="decimal"/>
      <w:lvlText w:val="%7."/>
      <w:lvlJc w:val="left"/>
      <w:pPr>
        <w:tabs>
          <w:tab w:val="num" w:pos="5153"/>
        </w:tabs>
        <w:ind w:left="5153" w:hanging="360"/>
      </w:pPr>
    </w:lvl>
    <w:lvl w:ilvl="7" w:tplc="0019040C" w:tentative="1">
      <w:start w:val="1"/>
      <w:numFmt w:val="lowerLetter"/>
      <w:lvlText w:val="%8."/>
      <w:lvlJc w:val="left"/>
      <w:pPr>
        <w:tabs>
          <w:tab w:val="num" w:pos="5873"/>
        </w:tabs>
        <w:ind w:left="5873" w:hanging="360"/>
      </w:pPr>
    </w:lvl>
    <w:lvl w:ilvl="8" w:tplc="001B040C" w:tentative="1">
      <w:start w:val="1"/>
      <w:numFmt w:val="lowerRoman"/>
      <w:lvlText w:val="%9."/>
      <w:lvlJc w:val="right"/>
      <w:pPr>
        <w:tabs>
          <w:tab w:val="num" w:pos="6593"/>
        </w:tabs>
        <w:ind w:left="6593" w:hanging="180"/>
      </w:pPr>
    </w:lvl>
  </w:abstractNum>
  <w:abstractNum w:abstractNumId="17" w15:restartNumberingAfterBreak="0">
    <w:nsid w:val="2BD244EC"/>
    <w:multiLevelType w:val="hybridMultilevel"/>
    <w:tmpl w:val="7A661B7E"/>
    <w:lvl w:ilvl="0" w:tplc="2DDAF55A">
      <w:start w:val="1"/>
      <w:numFmt w:val="lowerLetter"/>
      <w:lvlText w:val="%1."/>
      <w:lvlJc w:val="left"/>
      <w:pPr>
        <w:tabs>
          <w:tab w:val="num" w:pos="794"/>
        </w:tabs>
        <w:ind w:left="794" w:hanging="397"/>
      </w:pPr>
      <w:rPr>
        <w:rFonts w:hint="default"/>
      </w:rPr>
    </w:lvl>
    <w:lvl w:ilvl="1" w:tplc="0019040C" w:tentative="1">
      <w:start w:val="1"/>
      <w:numFmt w:val="lowerLetter"/>
      <w:lvlText w:val="%2."/>
      <w:lvlJc w:val="left"/>
      <w:pPr>
        <w:tabs>
          <w:tab w:val="num" w:pos="1440"/>
        </w:tabs>
        <w:ind w:left="1440" w:hanging="360"/>
      </w:p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18" w15:restartNumberingAfterBreak="0">
    <w:nsid w:val="2DB233C8"/>
    <w:multiLevelType w:val="hybridMultilevel"/>
    <w:tmpl w:val="FC5840DC"/>
    <w:lvl w:ilvl="0" w:tplc="055E8AE6">
      <w:start w:val="1"/>
      <w:numFmt w:val="decimal"/>
      <w:lvlText w:val="%1."/>
      <w:lvlJc w:val="left"/>
      <w:pPr>
        <w:tabs>
          <w:tab w:val="num" w:pos="1134"/>
        </w:tabs>
        <w:ind w:left="1134" w:hanging="567"/>
      </w:pPr>
      <w:rPr>
        <w:rFonts w:hint="default"/>
      </w:rPr>
    </w:lvl>
    <w:lvl w:ilvl="1" w:tplc="6E54D15C">
      <w:start w:val="1"/>
      <w:numFmt w:val="bullet"/>
      <w:lvlText w:val=""/>
      <w:lvlJc w:val="left"/>
      <w:pPr>
        <w:tabs>
          <w:tab w:val="num" w:pos="1701"/>
        </w:tabs>
        <w:ind w:left="1701" w:hanging="567"/>
      </w:pPr>
      <w:rPr>
        <w:rFonts w:ascii="Symbol" w:hAnsi="Symbol" w:hint="default"/>
        <w:sz w:val="20"/>
      </w:r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19" w15:restartNumberingAfterBreak="0">
    <w:nsid w:val="3313209E"/>
    <w:multiLevelType w:val="hybridMultilevel"/>
    <w:tmpl w:val="CE5089C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36A2718"/>
    <w:multiLevelType w:val="hybridMultilevel"/>
    <w:tmpl w:val="A84CFE5C"/>
    <w:lvl w:ilvl="0" w:tplc="25D25C8C">
      <w:start w:val="1"/>
      <w:numFmt w:val="decimal"/>
      <w:lvlText w:val="%1."/>
      <w:lvlJc w:val="left"/>
      <w:pPr>
        <w:tabs>
          <w:tab w:val="num" w:pos="735"/>
        </w:tabs>
        <w:ind w:left="735" w:hanging="735"/>
      </w:pPr>
      <w:rPr>
        <w:rFonts w:hint="default"/>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4C77146"/>
    <w:multiLevelType w:val="hybridMultilevel"/>
    <w:tmpl w:val="C92E7082"/>
    <w:lvl w:ilvl="0" w:tplc="3E1A402C">
      <w:start w:val="1"/>
      <w:numFmt w:val="lowerLetter"/>
      <w:lvlText w:val="%1."/>
      <w:lvlJc w:val="left"/>
      <w:pPr>
        <w:tabs>
          <w:tab w:val="num" w:pos="567"/>
        </w:tabs>
        <w:ind w:left="0" w:firstLine="113"/>
      </w:pPr>
      <w:rPr>
        <w:rFonts w:hint="default"/>
      </w:rPr>
    </w:lvl>
    <w:lvl w:ilvl="1" w:tplc="D434F404">
      <w:start w:val="1"/>
      <w:numFmt w:val="decimal"/>
      <w:lvlText w:val="%2."/>
      <w:lvlJc w:val="left"/>
      <w:pPr>
        <w:tabs>
          <w:tab w:val="num" w:pos="0"/>
        </w:tabs>
        <w:ind w:left="0" w:firstLine="567"/>
      </w:pPr>
      <w:rPr>
        <w:rFonts w:hint="default"/>
      </w:r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22" w15:restartNumberingAfterBreak="0">
    <w:nsid w:val="3AE47349"/>
    <w:multiLevelType w:val="hybridMultilevel"/>
    <w:tmpl w:val="12C42DC6"/>
    <w:lvl w:ilvl="0" w:tplc="018810E2">
      <w:start w:val="1"/>
      <w:numFmt w:val="decimal"/>
      <w:lvlText w:val="%1."/>
      <w:lvlJc w:val="left"/>
      <w:pPr>
        <w:tabs>
          <w:tab w:val="num" w:pos="794"/>
        </w:tabs>
        <w:ind w:left="794" w:hanging="397"/>
      </w:pPr>
      <w:rPr>
        <w:rFonts w:hint="default"/>
      </w:rPr>
    </w:lvl>
    <w:lvl w:ilvl="1" w:tplc="8EFA0E94">
      <w:start w:val="1"/>
      <w:numFmt w:val="bullet"/>
      <w:pStyle w:val="num02"/>
      <w:lvlText w:val=""/>
      <w:lvlJc w:val="left"/>
      <w:pPr>
        <w:tabs>
          <w:tab w:val="num" w:pos="397"/>
        </w:tabs>
        <w:ind w:left="794" w:firstLine="0"/>
      </w:pPr>
      <w:rPr>
        <w:rFonts w:ascii="Symbol" w:hAnsi="Symbol" w:hint="default"/>
        <w:sz w:val="20"/>
      </w:r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23" w15:restartNumberingAfterBreak="0">
    <w:nsid w:val="3BD9349D"/>
    <w:multiLevelType w:val="hybridMultilevel"/>
    <w:tmpl w:val="4C6053AA"/>
    <w:lvl w:ilvl="0" w:tplc="5EB84152">
      <w:start w:val="1"/>
      <w:numFmt w:val="decimal"/>
      <w:lvlText w:val="%1."/>
      <w:lvlJc w:val="left"/>
      <w:pPr>
        <w:ind w:left="473" w:hanging="360"/>
      </w:pPr>
      <w:rPr>
        <w:rFonts w:hint="default"/>
      </w:rPr>
    </w:lvl>
    <w:lvl w:ilvl="1" w:tplc="040C0019" w:tentative="1">
      <w:start w:val="1"/>
      <w:numFmt w:val="lowerLetter"/>
      <w:lvlText w:val="%2."/>
      <w:lvlJc w:val="left"/>
      <w:pPr>
        <w:ind w:left="1193" w:hanging="360"/>
      </w:pPr>
    </w:lvl>
    <w:lvl w:ilvl="2" w:tplc="040C001B" w:tentative="1">
      <w:start w:val="1"/>
      <w:numFmt w:val="lowerRoman"/>
      <w:lvlText w:val="%3."/>
      <w:lvlJc w:val="right"/>
      <w:pPr>
        <w:ind w:left="1913" w:hanging="180"/>
      </w:pPr>
    </w:lvl>
    <w:lvl w:ilvl="3" w:tplc="040C000F" w:tentative="1">
      <w:start w:val="1"/>
      <w:numFmt w:val="decimal"/>
      <w:lvlText w:val="%4."/>
      <w:lvlJc w:val="left"/>
      <w:pPr>
        <w:ind w:left="2633" w:hanging="360"/>
      </w:pPr>
    </w:lvl>
    <w:lvl w:ilvl="4" w:tplc="040C0019" w:tentative="1">
      <w:start w:val="1"/>
      <w:numFmt w:val="lowerLetter"/>
      <w:lvlText w:val="%5."/>
      <w:lvlJc w:val="left"/>
      <w:pPr>
        <w:ind w:left="3353" w:hanging="360"/>
      </w:pPr>
    </w:lvl>
    <w:lvl w:ilvl="5" w:tplc="040C001B" w:tentative="1">
      <w:start w:val="1"/>
      <w:numFmt w:val="lowerRoman"/>
      <w:lvlText w:val="%6."/>
      <w:lvlJc w:val="right"/>
      <w:pPr>
        <w:ind w:left="4073" w:hanging="180"/>
      </w:pPr>
    </w:lvl>
    <w:lvl w:ilvl="6" w:tplc="040C000F" w:tentative="1">
      <w:start w:val="1"/>
      <w:numFmt w:val="decimal"/>
      <w:lvlText w:val="%7."/>
      <w:lvlJc w:val="left"/>
      <w:pPr>
        <w:ind w:left="4793" w:hanging="360"/>
      </w:pPr>
    </w:lvl>
    <w:lvl w:ilvl="7" w:tplc="040C0019" w:tentative="1">
      <w:start w:val="1"/>
      <w:numFmt w:val="lowerLetter"/>
      <w:lvlText w:val="%8."/>
      <w:lvlJc w:val="left"/>
      <w:pPr>
        <w:ind w:left="5513" w:hanging="360"/>
      </w:pPr>
    </w:lvl>
    <w:lvl w:ilvl="8" w:tplc="040C001B" w:tentative="1">
      <w:start w:val="1"/>
      <w:numFmt w:val="lowerRoman"/>
      <w:lvlText w:val="%9."/>
      <w:lvlJc w:val="right"/>
      <w:pPr>
        <w:ind w:left="6233" w:hanging="180"/>
      </w:pPr>
    </w:lvl>
  </w:abstractNum>
  <w:abstractNum w:abstractNumId="24" w15:restartNumberingAfterBreak="0">
    <w:nsid w:val="41896A38"/>
    <w:multiLevelType w:val="hybridMultilevel"/>
    <w:tmpl w:val="7A661B7E"/>
    <w:lvl w:ilvl="0" w:tplc="2DDAF55A">
      <w:start w:val="1"/>
      <w:numFmt w:val="lowerLetter"/>
      <w:lvlText w:val="%1."/>
      <w:lvlJc w:val="left"/>
      <w:pPr>
        <w:tabs>
          <w:tab w:val="num" w:pos="-1022"/>
        </w:tabs>
        <w:ind w:left="-1022" w:hanging="397"/>
      </w:pPr>
      <w:rPr>
        <w:rFonts w:hint="default"/>
      </w:rPr>
    </w:lvl>
    <w:lvl w:ilvl="1" w:tplc="0019040C" w:tentative="1">
      <w:start w:val="1"/>
      <w:numFmt w:val="lowerLetter"/>
      <w:lvlText w:val="%2."/>
      <w:lvlJc w:val="left"/>
      <w:pPr>
        <w:tabs>
          <w:tab w:val="num" w:pos="-376"/>
        </w:tabs>
        <w:ind w:left="-376" w:hanging="360"/>
      </w:pPr>
    </w:lvl>
    <w:lvl w:ilvl="2" w:tplc="001B040C" w:tentative="1">
      <w:start w:val="1"/>
      <w:numFmt w:val="lowerRoman"/>
      <w:lvlText w:val="%3."/>
      <w:lvlJc w:val="right"/>
      <w:pPr>
        <w:tabs>
          <w:tab w:val="num" w:pos="344"/>
        </w:tabs>
        <w:ind w:left="344" w:hanging="180"/>
      </w:pPr>
    </w:lvl>
    <w:lvl w:ilvl="3" w:tplc="000F040C" w:tentative="1">
      <w:start w:val="1"/>
      <w:numFmt w:val="decimal"/>
      <w:lvlText w:val="%4."/>
      <w:lvlJc w:val="left"/>
      <w:pPr>
        <w:tabs>
          <w:tab w:val="num" w:pos="1064"/>
        </w:tabs>
        <w:ind w:left="1064" w:hanging="360"/>
      </w:pPr>
    </w:lvl>
    <w:lvl w:ilvl="4" w:tplc="0019040C" w:tentative="1">
      <w:start w:val="1"/>
      <w:numFmt w:val="lowerLetter"/>
      <w:lvlText w:val="%5."/>
      <w:lvlJc w:val="left"/>
      <w:pPr>
        <w:tabs>
          <w:tab w:val="num" w:pos="1784"/>
        </w:tabs>
        <w:ind w:left="1784" w:hanging="360"/>
      </w:pPr>
    </w:lvl>
    <w:lvl w:ilvl="5" w:tplc="001B040C" w:tentative="1">
      <w:start w:val="1"/>
      <w:numFmt w:val="lowerRoman"/>
      <w:lvlText w:val="%6."/>
      <w:lvlJc w:val="right"/>
      <w:pPr>
        <w:tabs>
          <w:tab w:val="num" w:pos="2504"/>
        </w:tabs>
        <w:ind w:left="2504" w:hanging="180"/>
      </w:pPr>
    </w:lvl>
    <w:lvl w:ilvl="6" w:tplc="000F040C" w:tentative="1">
      <w:start w:val="1"/>
      <w:numFmt w:val="decimal"/>
      <w:lvlText w:val="%7."/>
      <w:lvlJc w:val="left"/>
      <w:pPr>
        <w:tabs>
          <w:tab w:val="num" w:pos="3224"/>
        </w:tabs>
        <w:ind w:left="3224" w:hanging="360"/>
      </w:pPr>
    </w:lvl>
    <w:lvl w:ilvl="7" w:tplc="0019040C" w:tentative="1">
      <w:start w:val="1"/>
      <w:numFmt w:val="lowerLetter"/>
      <w:lvlText w:val="%8."/>
      <w:lvlJc w:val="left"/>
      <w:pPr>
        <w:tabs>
          <w:tab w:val="num" w:pos="3944"/>
        </w:tabs>
        <w:ind w:left="3944" w:hanging="360"/>
      </w:pPr>
    </w:lvl>
    <w:lvl w:ilvl="8" w:tplc="001B040C" w:tentative="1">
      <w:start w:val="1"/>
      <w:numFmt w:val="lowerRoman"/>
      <w:lvlText w:val="%9."/>
      <w:lvlJc w:val="right"/>
      <w:pPr>
        <w:tabs>
          <w:tab w:val="num" w:pos="4664"/>
        </w:tabs>
        <w:ind w:left="4664" w:hanging="180"/>
      </w:pPr>
    </w:lvl>
  </w:abstractNum>
  <w:abstractNum w:abstractNumId="25" w15:restartNumberingAfterBreak="0">
    <w:nsid w:val="46626CB3"/>
    <w:multiLevelType w:val="hybridMultilevel"/>
    <w:tmpl w:val="C832ADF6"/>
    <w:lvl w:ilvl="0" w:tplc="53ECDA92">
      <w:start w:val="1"/>
      <w:numFmt w:val="decimal"/>
      <w:lvlText w:val="%1."/>
      <w:lvlJc w:val="left"/>
      <w:pPr>
        <w:ind w:left="473" w:hanging="360"/>
      </w:pPr>
      <w:rPr>
        <w:rFonts w:eastAsia="Times New Roman" w:cs="Times New Roman" w:hint="default"/>
      </w:rPr>
    </w:lvl>
    <w:lvl w:ilvl="1" w:tplc="040C0019" w:tentative="1">
      <w:start w:val="1"/>
      <w:numFmt w:val="lowerLetter"/>
      <w:lvlText w:val="%2."/>
      <w:lvlJc w:val="left"/>
      <w:pPr>
        <w:ind w:left="1193" w:hanging="360"/>
      </w:pPr>
    </w:lvl>
    <w:lvl w:ilvl="2" w:tplc="040C001B" w:tentative="1">
      <w:start w:val="1"/>
      <w:numFmt w:val="lowerRoman"/>
      <w:lvlText w:val="%3."/>
      <w:lvlJc w:val="right"/>
      <w:pPr>
        <w:ind w:left="1913" w:hanging="180"/>
      </w:pPr>
    </w:lvl>
    <w:lvl w:ilvl="3" w:tplc="040C000F" w:tentative="1">
      <w:start w:val="1"/>
      <w:numFmt w:val="decimal"/>
      <w:lvlText w:val="%4."/>
      <w:lvlJc w:val="left"/>
      <w:pPr>
        <w:ind w:left="2633" w:hanging="360"/>
      </w:pPr>
    </w:lvl>
    <w:lvl w:ilvl="4" w:tplc="040C0019" w:tentative="1">
      <w:start w:val="1"/>
      <w:numFmt w:val="lowerLetter"/>
      <w:lvlText w:val="%5."/>
      <w:lvlJc w:val="left"/>
      <w:pPr>
        <w:ind w:left="3353" w:hanging="360"/>
      </w:pPr>
    </w:lvl>
    <w:lvl w:ilvl="5" w:tplc="040C001B" w:tentative="1">
      <w:start w:val="1"/>
      <w:numFmt w:val="lowerRoman"/>
      <w:lvlText w:val="%6."/>
      <w:lvlJc w:val="right"/>
      <w:pPr>
        <w:ind w:left="4073" w:hanging="180"/>
      </w:pPr>
    </w:lvl>
    <w:lvl w:ilvl="6" w:tplc="040C000F" w:tentative="1">
      <w:start w:val="1"/>
      <w:numFmt w:val="decimal"/>
      <w:lvlText w:val="%7."/>
      <w:lvlJc w:val="left"/>
      <w:pPr>
        <w:ind w:left="4793" w:hanging="360"/>
      </w:pPr>
    </w:lvl>
    <w:lvl w:ilvl="7" w:tplc="040C0019" w:tentative="1">
      <w:start w:val="1"/>
      <w:numFmt w:val="lowerLetter"/>
      <w:lvlText w:val="%8."/>
      <w:lvlJc w:val="left"/>
      <w:pPr>
        <w:ind w:left="5513" w:hanging="360"/>
      </w:pPr>
    </w:lvl>
    <w:lvl w:ilvl="8" w:tplc="040C001B" w:tentative="1">
      <w:start w:val="1"/>
      <w:numFmt w:val="lowerRoman"/>
      <w:lvlText w:val="%9."/>
      <w:lvlJc w:val="right"/>
      <w:pPr>
        <w:ind w:left="6233" w:hanging="180"/>
      </w:pPr>
    </w:lvl>
  </w:abstractNum>
  <w:abstractNum w:abstractNumId="26" w15:restartNumberingAfterBreak="0">
    <w:nsid w:val="49B7467E"/>
    <w:multiLevelType w:val="hybridMultilevel"/>
    <w:tmpl w:val="D8FCE4A6"/>
    <w:lvl w:ilvl="0" w:tplc="723402B6">
      <w:start w:val="1"/>
      <w:numFmt w:val="decimal"/>
      <w:lvlText w:val="%1."/>
      <w:lvlJc w:val="left"/>
      <w:pPr>
        <w:tabs>
          <w:tab w:val="num" w:pos="1134"/>
        </w:tabs>
        <w:ind w:left="1134" w:hanging="567"/>
      </w:pPr>
      <w:rPr>
        <w:rFonts w:hint="default"/>
      </w:rPr>
    </w:lvl>
    <w:lvl w:ilvl="1" w:tplc="0019040C" w:tentative="1">
      <w:start w:val="1"/>
      <w:numFmt w:val="lowerLetter"/>
      <w:lvlText w:val="%2."/>
      <w:lvlJc w:val="left"/>
      <w:pPr>
        <w:tabs>
          <w:tab w:val="num" w:pos="1440"/>
        </w:tabs>
        <w:ind w:left="1440" w:hanging="360"/>
      </w:p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27" w15:restartNumberingAfterBreak="0">
    <w:nsid w:val="5E715C6F"/>
    <w:multiLevelType w:val="hybridMultilevel"/>
    <w:tmpl w:val="08224918"/>
    <w:lvl w:ilvl="0" w:tplc="5AFE5B10">
      <w:start w:val="1"/>
      <w:numFmt w:val="upperLetter"/>
      <w:lvlText w:val="%1."/>
      <w:lvlJc w:val="left"/>
      <w:pPr>
        <w:ind w:left="473" w:hanging="360"/>
      </w:pPr>
      <w:rPr>
        <w:rFonts w:hint="default"/>
      </w:rPr>
    </w:lvl>
    <w:lvl w:ilvl="1" w:tplc="040C0019" w:tentative="1">
      <w:start w:val="1"/>
      <w:numFmt w:val="lowerLetter"/>
      <w:lvlText w:val="%2."/>
      <w:lvlJc w:val="left"/>
      <w:pPr>
        <w:ind w:left="1193" w:hanging="360"/>
      </w:pPr>
    </w:lvl>
    <w:lvl w:ilvl="2" w:tplc="040C001B" w:tentative="1">
      <w:start w:val="1"/>
      <w:numFmt w:val="lowerRoman"/>
      <w:lvlText w:val="%3."/>
      <w:lvlJc w:val="right"/>
      <w:pPr>
        <w:ind w:left="1913" w:hanging="180"/>
      </w:pPr>
    </w:lvl>
    <w:lvl w:ilvl="3" w:tplc="040C000F" w:tentative="1">
      <w:start w:val="1"/>
      <w:numFmt w:val="decimal"/>
      <w:lvlText w:val="%4."/>
      <w:lvlJc w:val="left"/>
      <w:pPr>
        <w:ind w:left="2633" w:hanging="360"/>
      </w:pPr>
    </w:lvl>
    <w:lvl w:ilvl="4" w:tplc="040C0019" w:tentative="1">
      <w:start w:val="1"/>
      <w:numFmt w:val="lowerLetter"/>
      <w:lvlText w:val="%5."/>
      <w:lvlJc w:val="left"/>
      <w:pPr>
        <w:ind w:left="3353" w:hanging="360"/>
      </w:pPr>
    </w:lvl>
    <w:lvl w:ilvl="5" w:tplc="040C001B" w:tentative="1">
      <w:start w:val="1"/>
      <w:numFmt w:val="lowerRoman"/>
      <w:lvlText w:val="%6."/>
      <w:lvlJc w:val="right"/>
      <w:pPr>
        <w:ind w:left="4073" w:hanging="180"/>
      </w:pPr>
    </w:lvl>
    <w:lvl w:ilvl="6" w:tplc="040C000F" w:tentative="1">
      <w:start w:val="1"/>
      <w:numFmt w:val="decimal"/>
      <w:lvlText w:val="%7."/>
      <w:lvlJc w:val="left"/>
      <w:pPr>
        <w:ind w:left="4793" w:hanging="360"/>
      </w:pPr>
    </w:lvl>
    <w:lvl w:ilvl="7" w:tplc="040C0019" w:tentative="1">
      <w:start w:val="1"/>
      <w:numFmt w:val="lowerLetter"/>
      <w:lvlText w:val="%8."/>
      <w:lvlJc w:val="left"/>
      <w:pPr>
        <w:ind w:left="5513" w:hanging="360"/>
      </w:pPr>
    </w:lvl>
    <w:lvl w:ilvl="8" w:tplc="040C001B" w:tentative="1">
      <w:start w:val="1"/>
      <w:numFmt w:val="lowerRoman"/>
      <w:lvlText w:val="%9."/>
      <w:lvlJc w:val="right"/>
      <w:pPr>
        <w:ind w:left="6233" w:hanging="180"/>
      </w:pPr>
    </w:lvl>
  </w:abstractNum>
  <w:abstractNum w:abstractNumId="28" w15:restartNumberingAfterBreak="0">
    <w:nsid w:val="64537D87"/>
    <w:multiLevelType w:val="hybridMultilevel"/>
    <w:tmpl w:val="6F2446A4"/>
    <w:lvl w:ilvl="0" w:tplc="4ED817B2">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67BF65EE"/>
    <w:multiLevelType w:val="hybridMultilevel"/>
    <w:tmpl w:val="32A41D80"/>
    <w:lvl w:ilvl="0" w:tplc="2DDAF55A">
      <w:start w:val="1"/>
      <w:numFmt w:val="lowerLetter"/>
      <w:lvlText w:val="%1."/>
      <w:lvlJc w:val="left"/>
      <w:pPr>
        <w:tabs>
          <w:tab w:val="num" w:pos="794"/>
        </w:tabs>
        <w:ind w:left="794" w:hanging="397"/>
      </w:pPr>
      <w:rPr>
        <w:rFonts w:hint="default"/>
      </w:rPr>
    </w:lvl>
    <w:lvl w:ilvl="1" w:tplc="8854645A">
      <w:start w:val="1"/>
      <w:numFmt w:val="bullet"/>
      <w:lvlText w:val=""/>
      <w:lvlJc w:val="left"/>
      <w:pPr>
        <w:tabs>
          <w:tab w:val="num" w:pos="1440"/>
        </w:tabs>
        <w:ind w:left="1440" w:hanging="360"/>
      </w:pPr>
      <w:rPr>
        <w:rFonts w:ascii="Symbol" w:hAnsi="Symbol" w:hint="default"/>
      </w:r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30" w15:restartNumberingAfterBreak="0">
    <w:nsid w:val="69DE4A46"/>
    <w:multiLevelType w:val="hybridMultilevel"/>
    <w:tmpl w:val="21DEA99E"/>
    <w:lvl w:ilvl="0" w:tplc="DAC6223C">
      <w:start w:val="1"/>
      <w:numFmt w:val="bullet"/>
      <w:pStyle w:val="Explication"/>
      <w:lvlText w:val=""/>
      <w:lvlJc w:val="left"/>
      <w:pPr>
        <w:tabs>
          <w:tab w:val="num" w:pos="794"/>
        </w:tabs>
        <w:ind w:left="397" w:firstLine="397"/>
      </w:pPr>
      <w:rPr>
        <w:rFonts w:ascii="Wingdings" w:hAnsi="Wingdings" w:hint="default"/>
      </w:rPr>
    </w:lvl>
    <w:lvl w:ilvl="1" w:tplc="5DB0A780">
      <w:start w:val="1"/>
      <w:numFmt w:val="bullet"/>
      <w:lvlText w:val=""/>
      <w:lvlJc w:val="left"/>
      <w:pPr>
        <w:tabs>
          <w:tab w:val="num" w:pos="397"/>
        </w:tabs>
        <w:ind w:left="794" w:hanging="397"/>
      </w:pPr>
      <w:rPr>
        <w:rFonts w:ascii="Symbol" w:hAnsi="Symbol" w:hint="default"/>
        <w:sz w:val="20"/>
      </w:r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31" w15:restartNumberingAfterBreak="0">
    <w:nsid w:val="6DE13058"/>
    <w:multiLevelType w:val="hybridMultilevel"/>
    <w:tmpl w:val="28606748"/>
    <w:lvl w:ilvl="0" w:tplc="6CF45BF0">
      <w:start w:val="1"/>
      <w:numFmt w:val="decimal"/>
      <w:pStyle w:val="num1"/>
      <w:lvlText w:val="%1."/>
      <w:lvlJc w:val="left"/>
      <w:pPr>
        <w:tabs>
          <w:tab w:val="num" w:pos="1134"/>
        </w:tabs>
        <w:ind w:left="1134" w:hanging="567"/>
      </w:pPr>
      <w:rPr>
        <w:rFonts w:hint="default"/>
      </w:rPr>
    </w:lvl>
    <w:lvl w:ilvl="1" w:tplc="0019040C" w:tentative="1">
      <w:start w:val="1"/>
      <w:numFmt w:val="lowerLetter"/>
      <w:lvlText w:val="%2."/>
      <w:lvlJc w:val="left"/>
      <w:pPr>
        <w:tabs>
          <w:tab w:val="num" w:pos="1440"/>
        </w:tabs>
        <w:ind w:left="1440" w:hanging="360"/>
      </w:p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32" w15:restartNumberingAfterBreak="0">
    <w:nsid w:val="6EC435D9"/>
    <w:multiLevelType w:val="multilevel"/>
    <w:tmpl w:val="8F705874"/>
    <w:lvl w:ilvl="0">
      <w:start w:val="1"/>
      <w:numFmt w:val="decimal"/>
      <w:pStyle w:val="Heading1"/>
      <w:lvlText w:val="%1"/>
      <w:lvlJc w:val="left"/>
      <w:pPr>
        <w:tabs>
          <w:tab w:val="num" w:pos="397"/>
        </w:tabs>
        <w:ind w:left="397" w:hanging="397"/>
      </w:pPr>
      <w:rPr>
        <w:rFonts w:hint="default"/>
      </w:rPr>
    </w:lvl>
    <w:lvl w:ilvl="1">
      <w:start w:val="1"/>
      <w:numFmt w:val="lowerLetter"/>
      <w:pStyle w:val="Heading2"/>
      <w:lvlText w:val="%1.%2"/>
      <w:lvlJc w:val="left"/>
      <w:pPr>
        <w:tabs>
          <w:tab w:val="num" w:pos="397"/>
        </w:tabs>
        <w:ind w:left="397" w:hanging="397"/>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3" w15:restartNumberingAfterBreak="0">
    <w:nsid w:val="6EFF6E28"/>
    <w:multiLevelType w:val="hybridMultilevel"/>
    <w:tmpl w:val="9198EC0E"/>
    <w:lvl w:ilvl="0" w:tplc="F646956A">
      <w:start w:val="1"/>
      <w:numFmt w:val="decimal"/>
      <w:lvlText w:val="%1)"/>
      <w:lvlJc w:val="left"/>
      <w:pPr>
        <w:ind w:left="473" w:hanging="360"/>
      </w:pPr>
      <w:rPr>
        <w:rFonts w:hint="default"/>
      </w:rPr>
    </w:lvl>
    <w:lvl w:ilvl="1" w:tplc="08090019" w:tentative="1">
      <w:start w:val="1"/>
      <w:numFmt w:val="lowerLetter"/>
      <w:lvlText w:val="%2."/>
      <w:lvlJc w:val="left"/>
      <w:pPr>
        <w:ind w:left="1193" w:hanging="360"/>
      </w:pPr>
    </w:lvl>
    <w:lvl w:ilvl="2" w:tplc="0809001B" w:tentative="1">
      <w:start w:val="1"/>
      <w:numFmt w:val="lowerRoman"/>
      <w:lvlText w:val="%3."/>
      <w:lvlJc w:val="right"/>
      <w:pPr>
        <w:ind w:left="1913" w:hanging="180"/>
      </w:pPr>
    </w:lvl>
    <w:lvl w:ilvl="3" w:tplc="0809000F" w:tentative="1">
      <w:start w:val="1"/>
      <w:numFmt w:val="decimal"/>
      <w:lvlText w:val="%4."/>
      <w:lvlJc w:val="left"/>
      <w:pPr>
        <w:ind w:left="2633" w:hanging="360"/>
      </w:pPr>
    </w:lvl>
    <w:lvl w:ilvl="4" w:tplc="08090019" w:tentative="1">
      <w:start w:val="1"/>
      <w:numFmt w:val="lowerLetter"/>
      <w:lvlText w:val="%5."/>
      <w:lvlJc w:val="left"/>
      <w:pPr>
        <w:ind w:left="3353" w:hanging="360"/>
      </w:pPr>
    </w:lvl>
    <w:lvl w:ilvl="5" w:tplc="0809001B" w:tentative="1">
      <w:start w:val="1"/>
      <w:numFmt w:val="lowerRoman"/>
      <w:lvlText w:val="%6."/>
      <w:lvlJc w:val="right"/>
      <w:pPr>
        <w:ind w:left="4073" w:hanging="180"/>
      </w:pPr>
    </w:lvl>
    <w:lvl w:ilvl="6" w:tplc="0809000F" w:tentative="1">
      <w:start w:val="1"/>
      <w:numFmt w:val="decimal"/>
      <w:lvlText w:val="%7."/>
      <w:lvlJc w:val="left"/>
      <w:pPr>
        <w:ind w:left="4793" w:hanging="360"/>
      </w:pPr>
    </w:lvl>
    <w:lvl w:ilvl="7" w:tplc="08090019" w:tentative="1">
      <w:start w:val="1"/>
      <w:numFmt w:val="lowerLetter"/>
      <w:lvlText w:val="%8."/>
      <w:lvlJc w:val="left"/>
      <w:pPr>
        <w:ind w:left="5513" w:hanging="360"/>
      </w:pPr>
    </w:lvl>
    <w:lvl w:ilvl="8" w:tplc="0809001B" w:tentative="1">
      <w:start w:val="1"/>
      <w:numFmt w:val="lowerRoman"/>
      <w:lvlText w:val="%9."/>
      <w:lvlJc w:val="right"/>
      <w:pPr>
        <w:ind w:left="6233" w:hanging="180"/>
      </w:pPr>
    </w:lvl>
  </w:abstractNum>
  <w:abstractNum w:abstractNumId="34" w15:restartNumberingAfterBreak="0">
    <w:nsid w:val="701235F8"/>
    <w:multiLevelType w:val="hybridMultilevel"/>
    <w:tmpl w:val="0C8A6958"/>
    <w:lvl w:ilvl="0" w:tplc="0DE2D8D6">
      <w:start w:val="1"/>
      <w:numFmt w:val="decimal"/>
      <w:lvlText w:val="%1."/>
      <w:lvlJc w:val="left"/>
      <w:pPr>
        <w:tabs>
          <w:tab w:val="num" w:pos="1134"/>
        </w:tabs>
        <w:ind w:left="1134" w:hanging="567"/>
      </w:pPr>
      <w:rPr>
        <w:rFonts w:hint="default"/>
      </w:rPr>
    </w:lvl>
    <w:lvl w:ilvl="1" w:tplc="0019040C" w:tentative="1">
      <w:start w:val="1"/>
      <w:numFmt w:val="lowerLetter"/>
      <w:lvlText w:val="%2."/>
      <w:lvlJc w:val="left"/>
      <w:pPr>
        <w:tabs>
          <w:tab w:val="num" w:pos="1440"/>
        </w:tabs>
        <w:ind w:left="1440" w:hanging="360"/>
      </w:p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35" w15:restartNumberingAfterBreak="0">
    <w:nsid w:val="79D10B20"/>
    <w:multiLevelType w:val="hybridMultilevel"/>
    <w:tmpl w:val="DD883DD8"/>
    <w:lvl w:ilvl="0" w:tplc="AC7EEFD2">
      <w:start w:val="1"/>
      <w:numFmt w:val="decimal"/>
      <w:lvlText w:val="%1."/>
      <w:lvlJc w:val="left"/>
      <w:pPr>
        <w:tabs>
          <w:tab w:val="num" w:pos="735"/>
        </w:tabs>
        <w:ind w:left="735" w:hanging="735"/>
      </w:pPr>
      <w:rPr>
        <w:rFonts w:hint="default"/>
        <w:color w:val="00000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F2324CE"/>
    <w:multiLevelType w:val="hybridMultilevel"/>
    <w:tmpl w:val="FFE0FF6C"/>
    <w:lvl w:ilvl="0" w:tplc="877868F2">
      <w:start w:val="1"/>
      <w:numFmt w:val="lowerLetter"/>
      <w:pStyle w:val="num02tab"/>
      <w:lvlText w:val="%1."/>
      <w:lvlJc w:val="left"/>
      <w:pPr>
        <w:tabs>
          <w:tab w:val="num" w:pos="397"/>
        </w:tabs>
        <w:ind w:left="397" w:hanging="397"/>
      </w:pPr>
      <w:rPr>
        <w:rFonts w:hint="default"/>
      </w:rPr>
    </w:lvl>
    <w:lvl w:ilvl="1" w:tplc="622CBC9E" w:tentative="1">
      <w:start w:val="1"/>
      <w:numFmt w:val="lowerLetter"/>
      <w:lvlText w:val="%2."/>
      <w:lvlJc w:val="left"/>
      <w:pPr>
        <w:tabs>
          <w:tab w:val="num" w:pos="1440"/>
        </w:tabs>
        <w:ind w:left="1440" w:hanging="360"/>
      </w:pPr>
    </w:lvl>
    <w:lvl w:ilvl="2" w:tplc="9A18095E" w:tentative="1">
      <w:start w:val="1"/>
      <w:numFmt w:val="lowerRoman"/>
      <w:lvlText w:val="%3."/>
      <w:lvlJc w:val="right"/>
      <w:pPr>
        <w:tabs>
          <w:tab w:val="num" w:pos="2160"/>
        </w:tabs>
        <w:ind w:left="2160" w:hanging="180"/>
      </w:pPr>
    </w:lvl>
    <w:lvl w:ilvl="3" w:tplc="9AE4CA18" w:tentative="1">
      <w:start w:val="1"/>
      <w:numFmt w:val="decimal"/>
      <w:lvlText w:val="%4."/>
      <w:lvlJc w:val="left"/>
      <w:pPr>
        <w:tabs>
          <w:tab w:val="num" w:pos="2880"/>
        </w:tabs>
        <w:ind w:left="2880" w:hanging="360"/>
      </w:pPr>
    </w:lvl>
    <w:lvl w:ilvl="4" w:tplc="9E70B498" w:tentative="1">
      <w:start w:val="1"/>
      <w:numFmt w:val="lowerLetter"/>
      <w:lvlText w:val="%5."/>
      <w:lvlJc w:val="left"/>
      <w:pPr>
        <w:tabs>
          <w:tab w:val="num" w:pos="3600"/>
        </w:tabs>
        <w:ind w:left="3600" w:hanging="360"/>
      </w:pPr>
    </w:lvl>
    <w:lvl w:ilvl="5" w:tplc="D4902CA4" w:tentative="1">
      <w:start w:val="1"/>
      <w:numFmt w:val="lowerRoman"/>
      <w:lvlText w:val="%6."/>
      <w:lvlJc w:val="right"/>
      <w:pPr>
        <w:tabs>
          <w:tab w:val="num" w:pos="4320"/>
        </w:tabs>
        <w:ind w:left="4320" w:hanging="180"/>
      </w:pPr>
    </w:lvl>
    <w:lvl w:ilvl="6" w:tplc="D5E2C35C" w:tentative="1">
      <w:start w:val="1"/>
      <w:numFmt w:val="decimal"/>
      <w:lvlText w:val="%7."/>
      <w:lvlJc w:val="left"/>
      <w:pPr>
        <w:tabs>
          <w:tab w:val="num" w:pos="5040"/>
        </w:tabs>
        <w:ind w:left="5040" w:hanging="360"/>
      </w:pPr>
    </w:lvl>
    <w:lvl w:ilvl="7" w:tplc="113EBBD2" w:tentative="1">
      <w:start w:val="1"/>
      <w:numFmt w:val="lowerLetter"/>
      <w:lvlText w:val="%8."/>
      <w:lvlJc w:val="left"/>
      <w:pPr>
        <w:tabs>
          <w:tab w:val="num" w:pos="5760"/>
        </w:tabs>
        <w:ind w:left="5760" w:hanging="360"/>
      </w:pPr>
    </w:lvl>
    <w:lvl w:ilvl="8" w:tplc="E73CA0C8" w:tentative="1">
      <w:start w:val="1"/>
      <w:numFmt w:val="lowerRoman"/>
      <w:lvlText w:val="%9."/>
      <w:lvlJc w:val="right"/>
      <w:pPr>
        <w:tabs>
          <w:tab w:val="num" w:pos="6480"/>
        </w:tabs>
        <w:ind w:left="6480" w:hanging="180"/>
      </w:pPr>
    </w:lvl>
  </w:abstractNum>
  <w:num w:numId="1">
    <w:abstractNumId w:val="36"/>
  </w:num>
  <w:num w:numId="2">
    <w:abstractNumId w:val="32"/>
  </w:num>
  <w:num w:numId="3">
    <w:abstractNumId w:val="20"/>
  </w:num>
  <w:num w:numId="4">
    <w:abstractNumId w:val="22"/>
  </w:num>
  <w:num w:numId="5">
    <w:abstractNumId w:val="30"/>
  </w:num>
  <w:num w:numId="6">
    <w:abstractNumId w:val="19"/>
  </w:num>
  <w:num w:numId="7">
    <w:abstractNumId w:val="11"/>
  </w:num>
  <w:num w:numId="8">
    <w:abstractNumId w:val="16"/>
  </w:num>
  <w:num w:numId="9">
    <w:abstractNumId w:val="21"/>
  </w:num>
  <w:num w:numId="10">
    <w:abstractNumId w:val="31"/>
  </w:num>
  <w:num w:numId="11">
    <w:abstractNumId w:val="12"/>
  </w:num>
  <w:num w:numId="12">
    <w:abstractNumId w:val="18"/>
  </w:num>
  <w:num w:numId="13">
    <w:abstractNumId w:val="34"/>
  </w:num>
  <w:num w:numId="14">
    <w:abstractNumId w:val="26"/>
  </w:num>
  <w:num w:numId="15">
    <w:abstractNumId w:val="24"/>
  </w:num>
  <w:num w:numId="16">
    <w:abstractNumId w:val="10"/>
  </w:num>
  <w:num w:numId="17">
    <w:abstractNumId w:val="15"/>
  </w:num>
  <w:num w:numId="18">
    <w:abstractNumId w:val="27"/>
  </w:num>
  <w:num w:numId="19">
    <w:abstractNumId w:val="25"/>
  </w:num>
  <w:num w:numId="20">
    <w:abstractNumId w:val="23"/>
  </w:num>
  <w:num w:numId="21">
    <w:abstractNumId w:val="35"/>
  </w:num>
  <w:num w:numId="22">
    <w:abstractNumId w:val="13"/>
  </w:num>
  <w:num w:numId="23">
    <w:abstractNumId w:val="33"/>
  </w:num>
  <w:num w:numId="24">
    <w:abstractNumId w:val="29"/>
  </w:num>
  <w:num w:numId="25">
    <w:abstractNumId w:val="17"/>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28"/>
  </w:num>
  <w:num w:numId="37">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removePersonalInformation/>
  <w:removeDateAndTime/>
  <w:mirrorMargins/>
  <w:activeWritingStyle w:appName="MSWord" w:lang="en-US" w:vendorID="6" w:dllVersion="2" w:checkStyle="1"/>
  <w:activeWritingStyle w:appName="MSWord" w:lang="fr-FR" w:vendorID="65" w:dllVersion="514" w:checkStyle="1"/>
  <w:activeWritingStyle w:appName="MSWord" w:lang="ar-MA" w:vendorID="4" w:dllVersion="512" w:checkStyle="1"/>
  <w:activeWritingStyle w:appName="MSWord" w:lang="ar-SA" w:vendorID="4"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20"/>
  <w:displayHorizontalDrawingGridEvery w:val="2"/>
  <w:characterSpacingControl w:val="doNotCompress"/>
  <w:hdrShapeDefaults>
    <o:shapedefaults v:ext="edit" spidmax="10241"/>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F4C"/>
    <w:rsid w:val="00010637"/>
    <w:rsid w:val="00010D97"/>
    <w:rsid w:val="000147BF"/>
    <w:rsid w:val="00020ABD"/>
    <w:rsid w:val="00024D01"/>
    <w:rsid w:val="00031CDF"/>
    <w:rsid w:val="00033E97"/>
    <w:rsid w:val="00037B30"/>
    <w:rsid w:val="000406B4"/>
    <w:rsid w:val="000423B7"/>
    <w:rsid w:val="00043D66"/>
    <w:rsid w:val="000444AB"/>
    <w:rsid w:val="00044DAF"/>
    <w:rsid w:val="00045CAE"/>
    <w:rsid w:val="00052EE1"/>
    <w:rsid w:val="00055490"/>
    <w:rsid w:val="00055710"/>
    <w:rsid w:val="0005679D"/>
    <w:rsid w:val="000571DF"/>
    <w:rsid w:val="000572F4"/>
    <w:rsid w:val="00062F5F"/>
    <w:rsid w:val="00064CF4"/>
    <w:rsid w:val="000653D7"/>
    <w:rsid w:val="0007538C"/>
    <w:rsid w:val="00077650"/>
    <w:rsid w:val="000824FC"/>
    <w:rsid w:val="0008746C"/>
    <w:rsid w:val="000927D9"/>
    <w:rsid w:val="00093B00"/>
    <w:rsid w:val="00096F71"/>
    <w:rsid w:val="000A1439"/>
    <w:rsid w:val="000A3072"/>
    <w:rsid w:val="000A5358"/>
    <w:rsid w:val="000B58AB"/>
    <w:rsid w:val="000B79B2"/>
    <w:rsid w:val="000B7D4A"/>
    <w:rsid w:val="000C2DE2"/>
    <w:rsid w:val="000C61A2"/>
    <w:rsid w:val="000C71C1"/>
    <w:rsid w:val="000D05E1"/>
    <w:rsid w:val="000D4586"/>
    <w:rsid w:val="000D5C11"/>
    <w:rsid w:val="000D6692"/>
    <w:rsid w:val="000E00F2"/>
    <w:rsid w:val="000E031F"/>
    <w:rsid w:val="000E05F4"/>
    <w:rsid w:val="000E199D"/>
    <w:rsid w:val="000E25C2"/>
    <w:rsid w:val="000F19B5"/>
    <w:rsid w:val="000F654F"/>
    <w:rsid w:val="00106E73"/>
    <w:rsid w:val="0011006A"/>
    <w:rsid w:val="00110DDA"/>
    <w:rsid w:val="001176F8"/>
    <w:rsid w:val="00122EF5"/>
    <w:rsid w:val="00124EFD"/>
    <w:rsid w:val="00124FC4"/>
    <w:rsid w:val="0012687F"/>
    <w:rsid w:val="00127CAC"/>
    <w:rsid w:val="001312DB"/>
    <w:rsid w:val="001317EC"/>
    <w:rsid w:val="00132A4C"/>
    <w:rsid w:val="0013419F"/>
    <w:rsid w:val="00137BD8"/>
    <w:rsid w:val="001438DA"/>
    <w:rsid w:val="00144A8D"/>
    <w:rsid w:val="00147A1C"/>
    <w:rsid w:val="001505B2"/>
    <w:rsid w:val="001551AA"/>
    <w:rsid w:val="0017202B"/>
    <w:rsid w:val="0017259A"/>
    <w:rsid w:val="001730F9"/>
    <w:rsid w:val="00173E96"/>
    <w:rsid w:val="00175355"/>
    <w:rsid w:val="0017578F"/>
    <w:rsid w:val="001805B1"/>
    <w:rsid w:val="0018217A"/>
    <w:rsid w:val="00183808"/>
    <w:rsid w:val="001842A2"/>
    <w:rsid w:val="001843C3"/>
    <w:rsid w:val="001906C4"/>
    <w:rsid w:val="001911A3"/>
    <w:rsid w:val="00197EEF"/>
    <w:rsid w:val="001A35E3"/>
    <w:rsid w:val="001A37A1"/>
    <w:rsid w:val="001A5A3B"/>
    <w:rsid w:val="001A64D0"/>
    <w:rsid w:val="001A7E06"/>
    <w:rsid w:val="001B076D"/>
    <w:rsid w:val="001B09F5"/>
    <w:rsid w:val="001B6DF2"/>
    <w:rsid w:val="001B7689"/>
    <w:rsid w:val="001C1EF5"/>
    <w:rsid w:val="001C3C40"/>
    <w:rsid w:val="001C440F"/>
    <w:rsid w:val="001C45AD"/>
    <w:rsid w:val="001C4918"/>
    <w:rsid w:val="001D3115"/>
    <w:rsid w:val="001D428A"/>
    <w:rsid w:val="001D4DDD"/>
    <w:rsid w:val="001D503B"/>
    <w:rsid w:val="001D76FC"/>
    <w:rsid w:val="001E6A99"/>
    <w:rsid w:val="001F07C6"/>
    <w:rsid w:val="001F144A"/>
    <w:rsid w:val="002005AE"/>
    <w:rsid w:val="00203A5A"/>
    <w:rsid w:val="002063ED"/>
    <w:rsid w:val="00207E72"/>
    <w:rsid w:val="002103B1"/>
    <w:rsid w:val="002120A0"/>
    <w:rsid w:val="002136B0"/>
    <w:rsid w:val="00215FBD"/>
    <w:rsid w:val="00216632"/>
    <w:rsid w:val="002236F0"/>
    <w:rsid w:val="002243BF"/>
    <w:rsid w:val="00224A51"/>
    <w:rsid w:val="002250BE"/>
    <w:rsid w:val="00227CB3"/>
    <w:rsid w:val="00230671"/>
    <w:rsid w:val="00232FE5"/>
    <w:rsid w:val="00235CAE"/>
    <w:rsid w:val="00245847"/>
    <w:rsid w:val="00250F01"/>
    <w:rsid w:val="0025239D"/>
    <w:rsid w:val="00253313"/>
    <w:rsid w:val="00254621"/>
    <w:rsid w:val="00257C24"/>
    <w:rsid w:val="00263174"/>
    <w:rsid w:val="00265B45"/>
    <w:rsid w:val="00267F4C"/>
    <w:rsid w:val="00272188"/>
    <w:rsid w:val="002744EF"/>
    <w:rsid w:val="00277CBF"/>
    <w:rsid w:val="0028570F"/>
    <w:rsid w:val="002859B4"/>
    <w:rsid w:val="002876F6"/>
    <w:rsid w:val="00287702"/>
    <w:rsid w:val="00287DDA"/>
    <w:rsid w:val="00292346"/>
    <w:rsid w:val="002939BE"/>
    <w:rsid w:val="00295C5A"/>
    <w:rsid w:val="002963FA"/>
    <w:rsid w:val="0029696A"/>
    <w:rsid w:val="002A0632"/>
    <w:rsid w:val="002A1FF0"/>
    <w:rsid w:val="002A3B44"/>
    <w:rsid w:val="002A781E"/>
    <w:rsid w:val="002B6111"/>
    <w:rsid w:val="002C2B1D"/>
    <w:rsid w:val="002C4EB7"/>
    <w:rsid w:val="002C713C"/>
    <w:rsid w:val="002D4917"/>
    <w:rsid w:val="002D4AC7"/>
    <w:rsid w:val="002D5C27"/>
    <w:rsid w:val="002D7641"/>
    <w:rsid w:val="002E0183"/>
    <w:rsid w:val="002E0E5B"/>
    <w:rsid w:val="002E1C0E"/>
    <w:rsid w:val="002E1C88"/>
    <w:rsid w:val="002E3E07"/>
    <w:rsid w:val="002E5A8B"/>
    <w:rsid w:val="002F051B"/>
    <w:rsid w:val="002F45B8"/>
    <w:rsid w:val="00305A44"/>
    <w:rsid w:val="003105B1"/>
    <w:rsid w:val="00310DC6"/>
    <w:rsid w:val="00315E37"/>
    <w:rsid w:val="003246A1"/>
    <w:rsid w:val="00325240"/>
    <w:rsid w:val="00325CAF"/>
    <w:rsid w:val="0032756A"/>
    <w:rsid w:val="00333FEB"/>
    <w:rsid w:val="00340095"/>
    <w:rsid w:val="00341D05"/>
    <w:rsid w:val="00345D47"/>
    <w:rsid w:val="00346A1D"/>
    <w:rsid w:val="0035191F"/>
    <w:rsid w:val="003526D9"/>
    <w:rsid w:val="00353769"/>
    <w:rsid w:val="00354591"/>
    <w:rsid w:val="00354CE1"/>
    <w:rsid w:val="00361039"/>
    <w:rsid w:val="003663CA"/>
    <w:rsid w:val="00367E8F"/>
    <w:rsid w:val="00372BB5"/>
    <w:rsid w:val="00372CAC"/>
    <w:rsid w:val="0037355E"/>
    <w:rsid w:val="003808DA"/>
    <w:rsid w:val="00380A48"/>
    <w:rsid w:val="00381118"/>
    <w:rsid w:val="00392015"/>
    <w:rsid w:val="0039235B"/>
    <w:rsid w:val="00394434"/>
    <w:rsid w:val="00394F58"/>
    <w:rsid w:val="003A223E"/>
    <w:rsid w:val="003A2E3B"/>
    <w:rsid w:val="003A7415"/>
    <w:rsid w:val="003B06BC"/>
    <w:rsid w:val="003B2BB7"/>
    <w:rsid w:val="003B4131"/>
    <w:rsid w:val="003B6328"/>
    <w:rsid w:val="003C201E"/>
    <w:rsid w:val="003C346C"/>
    <w:rsid w:val="003C5286"/>
    <w:rsid w:val="003C5714"/>
    <w:rsid w:val="003D3D06"/>
    <w:rsid w:val="003E3873"/>
    <w:rsid w:val="003E5BBF"/>
    <w:rsid w:val="003F0738"/>
    <w:rsid w:val="003F1CB3"/>
    <w:rsid w:val="003F4727"/>
    <w:rsid w:val="003F47AD"/>
    <w:rsid w:val="00401084"/>
    <w:rsid w:val="00410894"/>
    <w:rsid w:val="00414934"/>
    <w:rsid w:val="00415DA5"/>
    <w:rsid w:val="004233DF"/>
    <w:rsid w:val="00423DF8"/>
    <w:rsid w:val="00424FB9"/>
    <w:rsid w:val="00426FC2"/>
    <w:rsid w:val="00427DC3"/>
    <w:rsid w:val="0043161C"/>
    <w:rsid w:val="0043183D"/>
    <w:rsid w:val="00437DA2"/>
    <w:rsid w:val="004410B7"/>
    <w:rsid w:val="0044525E"/>
    <w:rsid w:val="004469AD"/>
    <w:rsid w:val="004471BF"/>
    <w:rsid w:val="00454C36"/>
    <w:rsid w:val="00457F20"/>
    <w:rsid w:val="0046633C"/>
    <w:rsid w:val="00466A0D"/>
    <w:rsid w:val="0046708D"/>
    <w:rsid w:val="00472060"/>
    <w:rsid w:val="0047411E"/>
    <w:rsid w:val="00475C35"/>
    <w:rsid w:val="00487CDB"/>
    <w:rsid w:val="00487D53"/>
    <w:rsid w:val="004908C5"/>
    <w:rsid w:val="00491188"/>
    <w:rsid w:val="00491A24"/>
    <w:rsid w:val="00491BC6"/>
    <w:rsid w:val="004A42ED"/>
    <w:rsid w:val="004A5F2B"/>
    <w:rsid w:val="004B1B51"/>
    <w:rsid w:val="004B2410"/>
    <w:rsid w:val="004C0E4C"/>
    <w:rsid w:val="004C3B66"/>
    <w:rsid w:val="004C5DC7"/>
    <w:rsid w:val="004C6AF8"/>
    <w:rsid w:val="004C77C4"/>
    <w:rsid w:val="004C7DEC"/>
    <w:rsid w:val="004C7E97"/>
    <w:rsid w:val="004D0C95"/>
    <w:rsid w:val="004D21D9"/>
    <w:rsid w:val="004D32A5"/>
    <w:rsid w:val="004D6189"/>
    <w:rsid w:val="004D703B"/>
    <w:rsid w:val="004E00D7"/>
    <w:rsid w:val="004E0A92"/>
    <w:rsid w:val="004E0F9B"/>
    <w:rsid w:val="004E27D9"/>
    <w:rsid w:val="004E4050"/>
    <w:rsid w:val="004E4239"/>
    <w:rsid w:val="004E66B6"/>
    <w:rsid w:val="004E68DF"/>
    <w:rsid w:val="004F2FF4"/>
    <w:rsid w:val="004F50A3"/>
    <w:rsid w:val="005117BC"/>
    <w:rsid w:val="00512C03"/>
    <w:rsid w:val="0051537F"/>
    <w:rsid w:val="00522E46"/>
    <w:rsid w:val="00524E46"/>
    <w:rsid w:val="00525403"/>
    <w:rsid w:val="005342E3"/>
    <w:rsid w:val="00535C46"/>
    <w:rsid w:val="00542885"/>
    <w:rsid w:val="005448AD"/>
    <w:rsid w:val="005530A1"/>
    <w:rsid w:val="00553505"/>
    <w:rsid w:val="00554A96"/>
    <w:rsid w:val="0055537E"/>
    <w:rsid w:val="00560CCF"/>
    <w:rsid w:val="005651D2"/>
    <w:rsid w:val="00570D87"/>
    <w:rsid w:val="0057168D"/>
    <w:rsid w:val="005758FB"/>
    <w:rsid w:val="00575C8B"/>
    <w:rsid w:val="005809D5"/>
    <w:rsid w:val="005832E8"/>
    <w:rsid w:val="00585865"/>
    <w:rsid w:val="00592AAE"/>
    <w:rsid w:val="00593D4B"/>
    <w:rsid w:val="005955B5"/>
    <w:rsid w:val="005A110A"/>
    <w:rsid w:val="005B550A"/>
    <w:rsid w:val="005C1680"/>
    <w:rsid w:val="005C23C4"/>
    <w:rsid w:val="005C3C22"/>
    <w:rsid w:val="005D2E58"/>
    <w:rsid w:val="005E44CE"/>
    <w:rsid w:val="005E4D54"/>
    <w:rsid w:val="005E708C"/>
    <w:rsid w:val="005E798C"/>
    <w:rsid w:val="00601C17"/>
    <w:rsid w:val="0060203F"/>
    <w:rsid w:val="00602548"/>
    <w:rsid w:val="00605991"/>
    <w:rsid w:val="00612A1F"/>
    <w:rsid w:val="00615B4D"/>
    <w:rsid w:val="0061658C"/>
    <w:rsid w:val="00626F2C"/>
    <w:rsid w:val="0063515F"/>
    <w:rsid w:val="006374B1"/>
    <w:rsid w:val="00641A4A"/>
    <w:rsid w:val="00641D92"/>
    <w:rsid w:val="00644003"/>
    <w:rsid w:val="00644150"/>
    <w:rsid w:val="0064473B"/>
    <w:rsid w:val="006449FC"/>
    <w:rsid w:val="00644AA7"/>
    <w:rsid w:val="00645013"/>
    <w:rsid w:val="006504F2"/>
    <w:rsid w:val="006520F1"/>
    <w:rsid w:val="006573CC"/>
    <w:rsid w:val="00661B16"/>
    <w:rsid w:val="0066398C"/>
    <w:rsid w:val="00663DAA"/>
    <w:rsid w:val="00664BA3"/>
    <w:rsid w:val="006663EB"/>
    <w:rsid w:val="006718C0"/>
    <w:rsid w:val="00676A78"/>
    <w:rsid w:val="00683E87"/>
    <w:rsid w:val="00693258"/>
    <w:rsid w:val="0069607A"/>
    <w:rsid w:val="00697FAC"/>
    <w:rsid w:val="006A0C0D"/>
    <w:rsid w:val="006A0C40"/>
    <w:rsid w:val="006A302F"/>
    <w:rsid w:val="006A791D"/>
    <w:rsid w:val="006B25D4"/>
    <w:rsid w:val="006B523C"/>
    <w:rsid w:val="006B6C83"/>
    <w:rsid w:val="006C49CF"/>
    <w:rsid w:val="006C4A52"/>
    <w:rsid w:val="006C7980"/>
    <w:rsid w:val="006D04DB"/>
    <w:rsid w:val="006D161B"/>
    <w:rsid w:val="006E2320"/>
    <w:rsid w:val="006E3DB1"/>
    <w:rsid w:val="006E4B4E"/>
    <w:rsid w:val="006F2175"/>
    <w:rsid w:val="006F4129"/>
    <w:rsid w:val="006F712A"/>
    <w:rsid w:val="006F71FA"/>
    <w:rsid w:val="0070199E"/>
    <w:rsid w:val="0070373A"/>
    <w:rsid w:val="00704EFC"/>
    <w:rsid w:val="00705333"/>
    <w:rsid w:val="007118D7"/>
    <w:rsid w:val="00711D2B"/>
    <w:rsid w:val="00712D46"/>
    <w:rsid w:val="0071394D"/>
    <w:rsid w:val="00714B9B"/>
    <w:rsid w:val="0071720B"/>
    <w:rsid w:val="00726190"/>
    <w:rsid w:val="00731023"/>
    <w:rsid w:val="00733BDC"/>
    <w:rsid w:val="00734B1C"/>
    <w:rsid w:val="00740302"/>
    <w:rsid w:val="00743DB2"/>
    <w:rsid w:val="00747922"/>
    <w:rsid w:val="00752B89"/>
    <w:rsid w:val="00752D99"/>
    <w:rsid w:val="00753853"/>
    <w:rsid w:val="00756DE8"/>
    <w:rsid w:val="007600F2"/>
    <w:rsid w:val="007640A7"/>
    <w:rsid w:val="007715FF"/>
    <w:rsid w:val="007727A6"/>
    <w:rsid w:val="0077623D"/>
    <w:rsid w:val="007811A1"/>
    <w:rsid w:val="00783A66"/>
    <w:rsid w:val="007901BA"/>
    <w:rsid w:val="0079060E"/>
    <w:rsid w:val="00792980"/>
    <w:rsid w:val="00794749"/>
    <w:rsid w:val="0079771D"/>
    <w:rsid w:val="00797CCD"/>
    <w:rsid w:val="007A08E9"/>
    <w:rsid w:val="007A2692"/>
    <w:rsid w:val="007A3558"/>
    <w:rsid w:val="007A76BA"/>
    <w:rsid w:val="007A7A06"/>
    <w:rsid w:val="007A7DA0"/>
    <w:rsid w:val="007B4B44"/>
    <w:rsid w:val="007B6F8D"/>
    <w:rsid w:val="007C4BB5"/>
    <w:rsid w:val="007C6E5F"/>
    <w:rsid w:val="007C7DC4"/>
    <w:rsid w:val="007D5B2D"/>
    <w:rsid w:val="007D67A5"/>
    <w:rsid w:val="007E3311"/>
    <w:rsid w:val="007E50FA"/>
    <w:rsid w:val="007E667E"/>
    <w:rsid w:val="007F11CB"/>
    <w:rsid w:val="007F1994"/>
    <w:rsid w:val="007F4463"/>
    <w:rsid w:val="007F44DA"/>
    <w:rsid w:val="007F560A"/>
    <w:rsid w:val="007F6445"/>
    <w:rsid w:val="008048D6"/>
    <w:rsid w:val="00807B3B"/>
    <w:rsid w:val="00810613"/>
    <w:rsid w:val="0081144C"/>
    <w:rsid w:val="008170A4"/>
    <w:rsid w:val="0081790E"/>
    <w:rsid w:val="00822832"/>
    <w:rsid w:val="008302EA"/>
    <w:rsid w:val="0083428C"/>
    <w:rsid w:val="00836BD6"/>
    <w:rsid w:val="00842AD4"/>
    <w:rsid w:val="00850A2B"/>
    <w:rsid w:val="00853E6D"/>
    <w:rsid w:val="0085404E"/>
    <w:rsid w:val="008547BF"/>
    <w:rsid w:val="00854AD5"/>
    <w:rsid w:val="0085664F"/>
    <w:rsid w:val="0086327C"/>
    <w:rsid w:val="00865E5F"/>
    <w:rsid w:val="00880ACE"/>
    <w:rsid w:val="00881BD4"/>
    <w:rsid w:val="008840FD"/>
    <w:rsid w:val="00887298"/>
    <w:rsid w:val="00891864"/>
    <w:rsid w:val="008948A6"/>
    <w:rsid w:val="008A07C4"/>
    <w:rsid w:val="008A1C93"/>
    <w:rsid w:val="008B36FB"/>
    <w:rsid w:val="008C19B4"/>
    <w:rsid w:val="008C5557"/>
    <w:rsid w:val="008C5AD1"/>
    <w:rsid w:val="008C6BC5"/>
    <w:rsid w:val="008C7C70"/>
    <w:rsid w:val="008D4D5D"/>
    <w:rsid w:val="008D7D97"/>
    <w:rsid w:val="008E4219"/>
    <w:rsid w:val="008F1603"/>
    <w:rsid w:val="008F552A"/>
    <w:rsid w:val="008F726F"/>
    <w:rsid w:val="00902440"/>
    <w:rsid w:val="00905AD0"/>
    <w:rsid w:val="00913DEB"/>
    <w:rsid w:val="00914890"/>
    <w:rsid w:val="00916D32"/>
    <w:rsid w:val="00924DD3"/>
    <w:rsid w:val="009250CE"/>
    <w:rsid w:val="00925C2F"/>
    <w:rsid w:val="00926B2C"/>
    <w:rsid w:val="009278E1"/>
    <w:rsid w:val="009303ED"/>
    <w:rsid w:val="00931004"/>
    <w:rsid w:val="0093406F"/>
    <w:rsid w:val="00934897"/>
    <w:rsid w:val="00940E9B"/>
    <w:rsid w:val="00943B0E"/>
    <w:rsid w:val="00946B16"/>
    <w:rsid w:val="00960BC6"/>
    <w:rsid w:val="00965103"/>
    <w:rsid w:val="0097069D"/>
    <w:rsid w:val="00972DAF"/>
    <w:rsid w:val="00975747"/>
    <w:rsid w:val="00975B0B"/>
    <w:rsid w:val="00977D1E"/>
    <w:rsid w:val="00981F97"/>
    <w:rsid w:val="00986114"/>
    <w:rsid w:val="00993655"/>
    <w:rsid w:val="00997D5C"/>
    <w:rsid w:val="009A173E"/>
    <w:rsid w:val="009A67C4"/>
    <w:rsid w:val="009A7818"/>
    <w:rsid w:val="009B0561"/>
    <w:rsid w:val="009B2272"/>
    <w:rsid w:val="009B4EFA"/>
    <w:rsid w:val="009B5F7A"/>
    <w:rsid w:val="009C06F0"/>
    <w:rsid w:val="009C0D1E"/>
    <w:rsid w:val="009C1717"/>
    <w:rsid w:val="009C1F9E"/>
    <w:rsid w:val="009C7E9A"/>
    <w:rsid w:val="009D3572"/>
    <w:rsid w:val="009D4A47"/>
    <w:rsid w:val="009D7A90"/>
    <w:rsid w:val="009E2ED4"/>
    <w:rsid w:val="009E722E"/>
    <w:rsid w:val="009F3D19"/>
    <w:rsid w:val="009F491C"/>
    <w:rsid w:val="00A00266"/>
    <w:rsid w:val="00A035B5"/>
    <w:rsid w:val="00A0430A"/>
    <w:rsid w:val="00A051F8"/>
    <w:rsid w:val="00A12867"/>
    <w:rsid w:val="00A2049D"/>
    <w:rsid w:val="00A229FB"/>
    <w:rsid w:val="00A23280"/>
    <w:rsid w:val="00A25E6B"/>
    <w:rsid w:val="00A26B56"/>
    <w:rsid w:val="00A31981"/>
    <w:rsid w:val="00A34A45"/>
    <w:rsid w:val="00A34D0B"/>
    <w:rsid w:val="00A4085E"/>
    <w:rsid w:val="00A43214"/>
    <w:rsid w:val="00A43869"/>
    <w:rsid w:val="00A43DAE"/>
    <w:rsid w:val="00A445A0"/>
    <w:rsid w:val="00A50D62"/>
    <w:rsid w:val="00A519B3"/>
    <w:rsid w:val="00A543E5"/>
    <w:rsid w:val="00A5729D"/>
    <w:rsid w:val="00A60971"/>
    <w:rsid w:val="00A66A6A"/>
    <w:rsid w:val="00A72EED"/>
    <w:rsid w:val="00A7412B"/>
    <w:rsid w:val="00A82060"/>
    <w:rsid w:val="00A9204D"/>
    <w:rsid w:val="00A96FFC"/>
    <w:rsid w:val="00AA69EA"/>
    <w:rsid w:val="00AA6C35"/>
    <w:rsid w:val="00AA6DDB"/>
    <w:rsid w:val="00AB0749"/>
    <w:rsid w:val="00AB0853"/>
    <w:rsid w:val="00AB2505"/>
    <w:rsid w:val="00AB2FF4"/>
    <w:rsid w:val="00AB44F5"/>
    <w:rsid w:val="00AB543A"/>
    <w:rsid w:val="00AC77B0"/>
    <w:rsid w:val="00AE42AE"/>
    <w:rsid w:val="00AE4548"/>
    <w:rsid w:val="00AE5ADD"/>
    <w:rsid w:val="00AE6983"/>
    <w:rsid w:val="00AF0A49"/>
    <w:rsid w:val="00AF26B8"/>
    <w:rsid w:val="00AF5B7D"/>
    <w:rsid w:val="00AF690F"/>
    <w:rsid w:val="00B00E14"/>
    <w:rsid w:val="00B0756E"/>
    <w:rsid w:val="00B10B77"/>
    <w:rsid w:val="00B13ED1"/>
    <w:rsid w:val="00B167C2"/>
    <w:rsid w:val="00B224D1"/>
    <w:rsid w:val="00B24DE3"/>
    <w:rsid w:val="00B3122D"/>
    <w:rsid w:val="00B34F1A"/>
    <w:rsid w:val="00B43D08"/>
    <w:rsid w:val="00B43D8E"/>
    <w:rsid w:val="00B51EDA"/>
    <w:rsid w:val="00B634E5"/>
    <w:rsid w:val="00B71BDE"/>
    <w:rsid w:val="00B72706"/>
    <w:rsid w:val="00B758CA"/>
    <w:rsid w:val="00B75BA0"/>
    <w:rsid w:val="00B84EFB"/>
    <w:rsid w:val="00B853C3"/>
    <w:rsid w:val="00B86EEC"/>
    <w:rsid w:val="00B92326"/>
    <w:rsid w:val="00B92605"/>
    <w:rsid w:val="00B96CD4"/>
    <w:rsid w:val="00BA0471"/>
    <w:rsid w:val="00BA581C"/>
    <w:rsid w:val="00BA6B07"/>
    <w:rsid w:val="00BA74E1"/>
    <w:rsid w:val="00BB0A6C"/>
    <w:rsid w:val="00BB1A6A"/>
    <w:rsid w:val="00BB4B20"/>
    <w:rsid w:val="00BB4D9B"/>
    <w:rsid w:val="00BB5559"/>
    <w:rsid w:val="00BB621B"/>
    <w:rsid w:val="00BB6901"/>
    <w:rsid w:val="00BB7FDB"/>
    <w:rsid w:val="00BC0A97"/>
    <w:rsid w:val="00BC4BFC"/>
    <w:rsid w:val="00BC514F"/>
    <w:rsid w:val="00BC79A5"/>
    <w:rsid w:val="00BC7FBC"/>
    <w:rsid w:val="00BD03B1"/>
    <w:rsid w:val="00BD0E50"/>
    <w:rsid w:val="00BD6132"/>
    <w:rsid w:val="00BE1AF8"/>
    <w:rsid w:val="00BE22A0"/>
    <w:rsid w:val="00BE55ED"/>
    <w:rsid w:val="00BE5709"/>
    <w:rsid w:val="00BE6970"/>
    <w:rsid w:val="00BE6A35"/>
    <w:rsid w:val="00BF09AB"/>
    <w:rsid w:val="00BF2FF2"/>
    <w:rsid w:val="00BF4BCF"/>
    <w:rsid w:val="00BF6338"/>
    <w:rsid w:val="00BF64F5"/>
    <w:rsid w:val="00BF6DFD"/>
    <w:rsid w:val="00C01311"/>
    <w:rsid w:val="00C01A38"/>
    <w:rsid w:val="00C02A70"/>
    <w:rsid w:val="00C07373"/>
    <w:rsid w:val="00C106CE"/>
    <w:rsid w:val="00C13376"/>
    <w:rsid w:val="00C21856"/>
    <w:rsid w:val="00C303D6"/>
    <w:rsid w:val="00C337C5"/>
    <w:rsid w:val="00C33A4B"/>
    <w:rsid w:val="00C33CBC"/>
    <w:rsid w:val="00C37B6B"/>
    <w:rsid w:val="00C41CCD"/>
    <w:rsid w:val="00C435DB"/>
    <w:rsid w:val="00C47613"/>
    <w:rsid w:val="00C508E1"/>
    <w:rsid w:val="00C559A1"/>
    <w:rsid w:val="00C645CE"/>
    <w:rsid w:val="00C64636"/>
    <w:rsid w:val="00C64808"/>
    <w:rsid w:val="00C7141C"/>
    <w:rsid w:val="00C71D29"/>
    <w:rsid w:val="00C76B9E"/>
    <w:rsid w:val="00C77ACE"/>
    <w:rsid w:val="00C77C4E"/>
    <w:rsid w:val="00C81A22"/>
    <w:rsid w:val="00C82E74"/>
    <w:rsid w:val="00C845B0"/>
    <w:rsid w:val="00C85407"/>
    <w:rsid w:val="00C871EB"/>
    <w:rsid w:val="00C952E7"/>
    <w:rsid w:val="00C9709E"/>
    <w:rsid w:val="00CA063D"/>
    <w:rsid w:val="00CA15EB"/>
    <w:rsid w:val="00CA3FD9"/>
    <w:rsid w:val="00CA4045"/>
    <w:rsid w:val="00CA6620"/>
    <w:rsid w:val="00CA7FBC"/>
    <w:rsid w:val="00CB0993"/>
    <w:rsid w:val="00CB0B02"/>
    <w:rsid w:val="00CB155B"/>
    <w:rsid w:val="00CB1AA2"/>
    <w:rsid w:val="00CB23E8"/>
    <w:rsid w:val="00CB52AE"/>
    <w:rsid w:val="00CB64AB"/>
    <w:rsid w:val="00CC0F98"/>
    <w:rsid w:val="00CC3764"/>
    <w:rsid w:val="00CC7535"/>
    <w:rsid w:val="00CD26FA"/>
    <w:rsid w:val="00CD29AD"/>
    <w:rsid w:val="00CD2A04"/>
    <w:rsid w:val="00CD5E6B"/>
    <w:rsid w:val="00CE7359"/>
    <w:rsid w:val="00CF0A22"/>
    <w:rsid w:val="00D041C8"/>
    <w:rsid w:val="00D05855"/>
    <w:rsid w:val="00D0647A"/>
    <w:rsid w:val="00D07165"/>
    <w:rsid w:val="00D1195B"/>
    <w:rsid w:val="00D12E43"/>
    <w:rsid w:val="00D13610"/>
    <w:rsid w:val="00D13ADF"/>
    <w:rsid w:val="00D15C3D"/>
    <w:rsid w:val="00D17725"/>
    <w:rsid w:val="00D20581"/>
    <w:rsid w:val="00D210A8"/>
    <w:rsid w:val="00D236FB"/>
    <w:rsid w:val="00D26698"/>
    <w:rsid w:val="00D34BD6"/>
    <w:rsid w:val="00D40994"/>
    <w:rsid w:val="00D429CA"/>
    <w:rsid w:val="00D470DB"/>
    <w:rsid w:val="00D50862"/>
    <w:rsid w:val="00D516BF"/>
    <w:rsid w:val="00D54E10"/>
    <w:rsid w:val="00D56F7A"/>
    <w:rsid w:val="00D64EB3"/>
    <w:rsid w:val="00D656B9"/>
    <w:rsid w:val="00D66FDF"/>
    <w:rsid w:val="00D671C9"/>
    <w:rsid w:val="00D74DAD"/>
    <w:rsid w:val="00D80CC3"/>
    <w:rsid w:val="00D8348A"/>
    <w:rsid w:val="00D8403D"/>
    <w:rsid w:val="00D847BC"/>
    <w:rsid w:val="00D85A83"/>
    <w:rsid w:val="00D87A07"/>
    <w:rsid w:val="00D94EB3"/>
    <w:rsid w:val="00D961CC"/>
    <w:rsid w:val="00D96DBA"/>
    <w:rsid w:val="00DA1C9E"/>
    <w:rsid w:val="00DA4710"/>
    <w:rsid w:val="00DA4C82"/>
    <w:rsid w:val="00DA5FCB"/>
    <w:rsid w:val="00DB0F0E"/>
    <w:rsid w:val="00DB0F19"/>
    <w:rsid w:val="00DB142E"/>
    <w:rsid w:val="00DB4119"/>
    <w:rsid w:val="00DB5B42"/>
    <w:rsid w:val="00DB6D27"/>
    <w:rsid w:val="00DC159A"/>
    <w:rsid w:val="00DD002B"/>
    <w:rsid w:val="00DD1F2C"/>
    <w:rsid w:val="00DD28A8"/>
    <w:rsid w:val="00DE48AF"/>
    <w:rsid w:val="00DE63F9"/>
    <w:rsid w:val="00DE6777"/>
    <w:rsid w:val="00DE7121"/>
    <w:rsid w:val="00DF1966"/>
    <w:rsid w:val="00DF4441"/>
    <w:rsid w:val="00DF45D6"/>
    <w:rsid w:val="00DF68EC"/>
    <w:rsid w:val="00DF76C5"/>
    <w:rsid w:val="00E00EA1"/>
    <w:rsid w:val="00E10089"/>
    <w:rsid w:val="00E11BCC"/>
    <w:rsid w:val="00E22E5C"/>
    <w:rsid w:val="00E24412"/>
    <w:rsid w:val="00E30527"/>
    <w:rsid w:val="00E306D4"/>
    <w:rsid w:val="00E3100B"/>
    <w:rsid w:val="00E32A71"/>
    <w:rsid w:val="00E3647B"/>
    <w:rsid w:val="00E400FB"/>
    <w:rsid w:val="00E41167"/>
    <w:rsid w:val="00E43A91"/>
    <w:rsid w:val="00E4561C"/>
    <w:rsid w:val="00E458EB"/>
    <w:rsid w:val="00E458F0"/>
    <w:rsid w:val="00E46106"/>
    <w:rsid w:val="00E46AB1"/>
    <w:rsid w:val="00E4793A"/>
    <w:rsid w:val="00E507FC"/>
    <w:rsid w:val="00E51561"/>
    <w:rsid w:val="00E54824"/>
    <w:rsid w:val="00E570FB"/>
    <w:rsid w:val="00E609D9"/>
    <w:rsid w:val="00E705B8"/>
    <w:rsid w:val="00E802D9"/>
    <w:rsid w:val="00E80A3D"/>
    <w:rsid w:val="00E81AA6"/>
    <w:rsid w:val="00E86B81"/>
    <w:rsid w:val="00E915DE"/>
    <w:rsid w:val="00E916E6"/>
    <w:rsid w:val="00E93EB2"/>
    <w:rsid w:val="00E95574"/>
    <w:rsid w:val="00E95AB9"/>
    <w:rsid w:val="00EA0C04"/>
    <w:rsid w:val="00EA6874"/>
    <w:rsid w:val="00EB23FA"/>
    <w:rsid w:val="00EB78EF"/>
    <w:rsid w:val="00EB7960"/>
    <w:rsid w:val="00EC34A7"/>
    <w:rsid w:val="00ED056F"/>
    <w:rsid w:val="00ED59E5"/>
    <w:rsid w:val="00EE3554"/>
    <w:rsid w:val="00EF3D3F"/>
    <w:rsid w:val="00EF73C8"/>
    <w:rsid w:val="00EF7506"/>
    <w:rsid w:val="00F00794"/>
    <w:rsid w:val="00F0375B"/>
    <w:rsid w:val="00F03C05"/>
    <w:rsid w:val="00F06927"/>
    <w:rsid w:val="00F11224"/>
    <w:rsid w:val="00F130BC"/>
    <w:rsid w:val="00F16E3B"/>
    <w:rsid w:val="00F206A0"/>
    <w:rsid w:val="00F23569"/>
    <w:rsid w:val="00F242E4"/>
    <w:rsid w:val="00F26783"/>
    <w:rsid w:val="00F327BD"/>
    <w:rsid w:val="00F32C73"/>
    <w:rsid w:val="00F42109"/>
    <w:rsid w:val="00F42122"/>
    <w:rsid w:val="00F433AC"/>
    <w:rsid w:val="00F447FB"/>
    <w:rsid w:val="00F44A55"/>
    <w:rsid w:val="00F50155"/>
    <w:rsid w:val="00F5491F"/>
    <w:rsid w:val="00F561A2"/>
    <w:rsid w:val="00F64B51"/>
    <w:rsid w:val="00F655B1"/>
    <w:rsid w:val="00F679BB"/>
    <w:rsid w:val="00F7129B"/>
    <w:rsid w:val="00F72043"/>
    <w:rsid w:val="00F72413"/>
    <w:rsid w:val="00F73897"/>
    <w:rsid w:val="00F74509"/>
    <w:rsid w:val="00F754E1"/>
    <w:rsid w:val="00F76541"/>
    <w:rsid w:val="00F76E88"/>
    <w:rsid w:val="00F77B01"/>
    <w:rsid w:val="00F86D54"/>
    <w:rsid w:val="00F8754D"/>
    <w:rsid w:val="00F96356"/>
    <w:rsid w:val="00F97023"/>
    <w:rsid w:val="00FA009D"/>
    <w:rsid w:val="00FA3D88"/>
    <w:rsid w:val="00FA41F0"/>
    <w:rsid w:val="00FA46F3"/>
    <w:rsid w:val="00FB5941"/>
    <w:rsid w:val="00FC40A3"/>
    <w:rsid w:val="00FD2189"/>
    <w:rsid w:val="00FD26FC"/>
    <w:rsid w:val="00FD543F"/>
    <w:rsid w:val="00FD58E0"/>
    <w:rsid w:val="00FE13B1"/>
    <w:rsid w:val="00FE2C92"/>
    <w:rsid w:val="00FE3AA2"/>
    <w:rsid w:val="00FE5510"/>
    <w:rsid w:val="00FE5587"/>
    <w:rsid w:val="00FF3467"/>
    <w:rsid w:val="00FF44C3"/>
    <w:rsid w:val="00FF561E"/>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2936"/>
    <w:rPr>
      <w:rFonts w:ascii="Arial" w:hAnsi="Arial"/>
      <w:sz w:val="24"/>
      <w:szCs w:val="24"/>
      <w:lang w:eastAsia="fr-FR"/>
    </w:rPr>
  </w:style>
  <w:style w:type="paragraph" w:styleId="Heading1">
    <w:name w:val="heading 1"/>
    <w:basedOn w:val="Normal"/>
    <w:next w:val="Normal"/>
    <w:qFormat/>
    <w:rsid w:val="00A75F44"/>
    <w:pPr>
      <w:keepNext/>
      <w:numPr>
        <w:numId w:val="2"/>
      </w:numPr>
      <w:spacing w:before="240" w:after="60"/>
      <w:outlineLvl w:val="0"/>
    </w:pPr>
    <w:rPr>
      <w:b/>
      <w:kern w:val="32"/>
      <w:sz w:val="32"/>
      <w:szCs w:val="32"/>
    </w:rPr>
  </w:style>
  <w:style w:type="paragraph" w:styleId="Heading2">
    <w:name w:val="heading 2"/>
    <w:basedOn w:val="Normal"/>
    <w:next w:val="Normal"/>
    <w:qFormat/>
    <w:rsid w:val="00A75F44"/>
    <w:pPr>
      <w:keepNext/>
      <w:numPr>
        <w:ilvl w:val="1"/>
        <w:numId w:val="2"/>
      </w:numPr>
      <w:spacing w:before="240" w:after="60"/>
      <w:outlineLvl w:val="1"/>
    </w:pPr>
    <w:rPr>
      <w:b/>
      <w:i/>
      <w:sz w:val="28"/>
      <w:szCs w:val="28"/>
    </w:rPr>
  </w:style>
  <w:style w:type="paragraph" w:styleId="Heading3">
    <w:name w:val="heading 3"/>
    <w:basedOn w:val="Normal"/>
    <w:next w:val="Normal"/>
    <w:qFormat/>
    <w:rsid w:val="00A75F44"/>
    <w:pPr>
      <w:keepNext/>
      <w:numPr>
        <w:ilvl w:val="2"/>
        <w:numId w:val="2"/>
      </w:numPr>
      <w:spacing w:before="240" w:after="60"/>
      <w:outlineLvl w:val="2"/>
    </w:pPr>
    <w:rPr>
      <w:b/>
      <w:sz w:val="26"/>
      <w:szCs w:val="26"/>
    </w:rPr>
  </w:style>
  <w:style w:type="paragraph" w:styleId="Heading4">
    <w:name w:val="heading 4"/>
    <w:basedOn w:val="Normal"/>
    <w:next w:val="Normal"/>
    <w:qFormat/>
    <w:rsid w:val="00A75F44"/>
    <w:pPr>
      <w:keepNext/>
      <w:numPr>
        <w:ilvl w:val="3"/>
        <w:numId w:val="2"/>
      </w:numPr>
      <w:spacing w:before="240" w:after="60"/>
      <w:outlineLvl w:val="3"/>
    </w:pPr>
    <w:rPr>
      <w:b/>
      <w:sz w:val="28"/>
      <w:szCs w:val="28"/>
    </w:rPr>
  </w:style>
  <w:style w:type="paragraph" w:styleId="Heading5">
    <w:name w:val="heading 5"/>
    <w:basedOn w:val="Normal"/>
    <w:next w:val="Normal"/>
    <w:qFormat/>
    <w:rsid w:val="00A75F44"/>
    <w:pPr>
      <w:numPr>
        <w:ilvl w:val="4"/>
        <w:numId w:val="2"/>
      </w:numPr>
      <w:spacing w:before="240" w:after="60"/>
      <w:outlineLvl w:val="4"/>
    </w:pPr>
    <w:rPr>
      <w:b/>
      <w:i/>
      <w:sz w:val="26"/>
      <w:szCs w:val="26"/>
    </w:rPr>
  </w:style>
  <w:style w:type="paragraph" w:styleId="Heading6">
    <w:name w:val="heading 6"/>
    <w:basedOn w:val="Normal"/>
    <w:next w:val="Normal"/>
    <w:qFormat/>
    <w:rsid w:val="00A75F44"/>
    <w:pPr>
      <w:numPr>
        <w:ilvl w:val="5"/>
        <w:numId w:val="2"/>
      </w:numPr>
      <w:spacing w:before="240" w:after="60"/>
      <w:outlineLvl w:val="5"/>
    </w:pPr>
    <w:rPr>
      <w:b/>
      <w:sz w:val="22"/>
      <w:szCs w:val="22"/>
    </w:rPr>
  </w:style>
  <w:style w:type="paragraph" w:styleId="Heading7">
    <w:name w:val="heading 7"/>
    <w:basedOn w:val="Normal"/>
    <w:next w:val="Normal"/>
    <w:qFormat/>
    <w:rsid w:val="00A75F44"/>
    <w:pPr>
      <w:numPr>
        <w:ilvl w:val="6"/>
        <w:numId w:val="2"/>
      </w:numPr>
      <w:spacing w:before="240" w:after="60"/>
      <w:outlineLvl w:val="6"/>
    </w:pPr>
  </w:style>
  <w:style w:type="paragraph" w:styleId="Heading8">
    <w:name w:val="heading 8"/>
    <w:basedOn w:val="Normal"/>
    <w:next w:val="Normal"/>
    <w:qFormat/>
    <w:rsid w:val="00A75F44"/>
    <w:pPr>
      <w:numPr>
        <w:ilvl w:val="7"/>
        <w:numId w:val="2"/>
      </w:numPr>
      <w:spacing w:before="240" w:after="60"/>
      <w:outlineLvl w:val="7"/>
    </w:pPr>
    <w:rPr>
      <w:i/>
    </w:rPr>
  </w:style>
  <w:style w:type="paragraph" w:styleId="Heading9">
    <w:name w:val="heading 9"/>
    <w:basedOn w:val="Normal"/>
    <w:next w:val="Normal"/>
    <w:qFormat/>
    <w:rsid w:val="00A75F44"/>
    <w:pPr>
      <w:numPr>
        <w:ilvl w:val="8"/>
        <w:numId w:val="2"/>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305A44"/>
    <w:rPr>
      <w:sz w:val="20"/>
      <w:szCs w:val="20"/>
    </w:rPr>
  </w:style>
  <w:style w:type="character" w:styleId="FootnoteReference">
    <w:name w:val="footnote reference"/>
    <w:semiHidden/>
    <w:rsid w:val="00305A44"/>
    <w:rPr>
      <w:vertAlign w:val="superscript"/>
    </w:rPr>
  </w:style>
  <w:style w:type="character" w:styleId="Emphasis">
    <w:name w:val="Emphasis"/>
    <w:qFormat/>
    <w:rsid w:val="00552F37"/>
    <w:rPr>
      <w:i/>
      <w:iCs/>
    </w:rPr>
  </w:style>
  <w:style w:type="character" w:styleId="Hyperlink">
    <w:name w:val="Hyperlink"/>
    <w:rsid w:val="00305A44"/>
    <w:rPr>
      <w:color w:val="0000FF"/>
      <w:u w:val="single"/>
    </w:rPr>
  </w:style>
  <w:style w:type="character" w:styleId="CommentReference">
    <w:name w:val="annotation reference"/>
    <w:semiHidden/>
    <w:rsid w:val="00305A44"/>
    <w:rPr>
      <w:sz w:val="16"/>
      <w:szCs w:val="16"/>
    </w:rPr>
  </w:style>
  <w:style w:type="paragraph" w:styleId="CommentText">
    <w:name w:val="annotation text"/>
    <w:basedOn w:val="Normal"/>
    <w:semiHidden/>
    <w:rsid w:val="00305A44"/>
    <w:rPr>
      <w:sz w:val="20"/>
      <w:szCs w:val="20"/>
    </w:rPr>
  </w:style>
  <w:style w:type="paragraph" w:styleId="CommentSubject">
    <w:name w:val="annotation subject"/>
    <w:basedOn w:val="CommentText"/>
    <w:next w:val="CommentText"/>
    <w:semiHidden/>
    <w:rsid w:val="00305A44"/>
    <w:rPr>
      <w:b/>
      <w:bCs/>
    </w:rPr>
  </w:style>
  <w:style w:type="paragraph" w:styleId="BalloonText">
    <w:name w:val="Balloon Text"/>
    <w:basedOn w:val="Normal"/>
    <w:semiHidden/>
    <w:rsid w:val="00305A44"/>
    <w:rPr>
      <w:rFonts w:ascii="Tahoma" w:hAnsi="Tahoma" w:cs="Tahoma"/>
      <w:sz w:val="16"/>
      <w:szCs w:val="16"/>
    </w:rPr>
  </w:style>
  <w:style w:type="character" w:styleId="FollowedHyperlink">
    <w:name w:val="FollowedHyperlink"/>
    <w:rsid w:val="00305A44"/>
    <w:rPr>
      <w:color w:val="800080"/>
      <w:u w:val="single"/>
    </w:rPr>
  </w:style>
  <w:style w:type="paragraph" w:styleId="Footer">
    <w:name w:val="footer"/>
    <w:basedOn w:val="Normal"/>
    <w:rsid w:val="00322936"/>
    <w:pPr>
      <w:tabs>
        <w:tab w:val="center" w:pos="4536"/>
        <w:tab w:val="right" w:pos="9072"/>
      </w:tabs>
    </w:pPr>
  </w:style>
  <w:style w:type="character" w:styleId="PageNumber">
    <w:name w:val="page number"/>
    <w:basedOn w:val="DefaultParagraphFont"/>
    <w:rsid w:val="00305A44"/>
  </w:style>
  <w:style w:type="paragraph" w:styleId="Header">
    <w:name w:val="header"/>
    <w:basedOn w:val="Normal"/>
    <w:link w:val="HeaderChar"/>
    <w:rsid w:val="00305A44"/>
    <w:pPr>
      <w:tabs>
        <w:tab w:val="center" w:pos="4320"/>
        <w:tab w:val="right" w:pos="8640"/>
      </w:tabs>
    </w:pPr>
  </w:style>
  <w:style w:type="character" w:styleId="LineNumber">
    <w:name w:val="line number"/>
    <w:basedOn w:val="DefaultParagraphFont"/>
    <w:rsid w:val="0047585E"/>
  </w:style>
  <w:style w:type="paragraph" w:styleId="BodyText3">
    <w:name w:val="Body Text 3"/>
    <w:basedOn w:val="Normal"/>
    <w:link w:val="BodyText3Char"/>
    <w:rsid w:val="00890080"/>
    <w:pPr>
      <w:spacing w:after="120"/>
    </w:pPr>
    <w:rPr>
      <w:sz w:val="16"/>
      <w:szCs w:val="16"/>
    </w:rPr>
  </w:style>
  <w:style w:type="paragraph" w:customStyle="1" w:styleId="adresse">
    <w:name w:val="adresse"/>
    <w:basedOn w:val="Normal"/>
    <w:rsid w:val="001D20A8"/>
    <w:pPr>
      <w:widowControl w:val="0"/>
      <w:spacing w:after="120" w:line="260" w:lineRule="exact"/>
      <w:ind w:left="1134"/>
      <w:jc w:val="both"/>
    </w:pPr>
    <w:rPr>
      <w:rFonts w:cs="Arial"/>
      <w:sz w:val="22"/>
      <w:szCs w:val="22"/>
    </w:rPr>
  </w:style>
  <w:style w:type="paragraph" w:customStyle="1" w:styleId="num01">
    <w:name w:val="Énum01"/>
    <w:basedOn w:val="Normal"/>
    <w:rsid w:val="00590720"/>
    <w:pPr>
      <w:tabs>
        <w:tab w:val="left" w:pos="397"/>
      </w:tabs>
      <w:spacing w:after="120" w:line="260" w:lineRule="exact"/>
      <w:jc w:val="both"/>
    </w:pPr>
    <w:rPr>
      <w:sz w:val="22"/>
    </w:rPr>
  </w:style>
  <w:style w:type="paragraph" w:customStyle="1" w:styleId="num02">
    <w:name w:val="Énum02"/>
    <w:basedOn w:val="num01"/>
    <w:rsid w:val="00322936"/>
    <w:pPr>
      <w:numPr>
        <w:ilvl w:val="1"/>
        <w:numId w:val="4"/>
      </w:numPr>
    </w:pPr>
  </w:style>
  <w:style w:type="paragraph" w:customStyle="1" w:styleId="num02tab">
    <w:name w:val="Énum02tab"/>
    <w:basedOn w:val="num02"/>
    <w:rsid w:val="00322936"/>
    <w:pPr>
      <w:numPr>
        <w:ilvl w:val="0"/>
        <w:numId w:val="1"/>
      </w:numPr>
    </w:pPr>
    <w:rPr>
      <w:i/>
    </w:rPr>
  </w:style>
  <w:style w:type="paragraph" w:customStyle="1" w:styleId="formtext">
    <w:name w:val="formtext"/>
    <w:basedOn w:val="Normal"/>
    <w:rsid w:val="00EE7596"/>
    <w:pPr>
      <w:spacing w:before="80" w:after="80" w:line="240" w:lineRule="exact"/>
    </w:pPr>
    <w:rPr>
      <w:rFonts w:eastAsia="SimSun"/>
      <w:sz w:val="22"/>
      <w:szCs w:val="22"/>
    </w:rPr>
  </w:style>
  <w:style w:type="table" w:styleId="TableGrid">
    <w:name w:val="Table Grid"/>
    <w:basedOn w:val="TableNormal"/>
    <w:rsid w:val="003229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rille01">
    <w:name w:val="Grille01"/>
    <w:basedOn w:val="Normal"/>
    <w:rsid w:val="00025F78"/>
    <w:pPr>
      <w:keepNext/>
      <w:spacing w:before="120" w:after="120" w:line="240" w:lineRule="exact"/>
      <w:ind w:left="113" w:right="113"/>
    </w:pPr>
    <w:rPr>
      <w:b/>
      <w:smallCaps/>
      <w:sz w:val="22"/>
    </w:rPr>
  </w:style>
  <w:style w:type="paragraph" w:customStyle="1" w:styleId="BodyText3Char">
    <w:name w:val="Body Text 3 Char"/>
    <w:basedOn w:val="Grille01"/>
    <w:next w:val="Info2"/>
    <w:link w:val="BodyText3"/>
    <w:rsid w:val="00025F78"/>
    <w:pPr>
      <w:spacing w:line="260" w:lineRule="exact"/>
    </w:pPr>
    <w:rPr>
      <w:rFonts w:eastAsia="SimSun" w:cs="Arial"/>
      <w:smallCaps w:val="0"/>
      <w:szCs w:val="22"/>
      <w:lang w:val="en-GB"/>
    </w:rPr>
  </w:style>
  <w:style w:type="paragraph" w:customStyle="1" w:styleId="Info2">
    <w:name w:val="Info2"/>
    <w:basedOn w:val="Info"/>
    <w:rsid w:val="00590720"/>
    <w:pPr>
      <w:keepNext/>
      <w:spacing w:after="120" w:line="260" w:lineRule="exact"/>
      <w:jc w:val="both"/>
    </w:pPr>
  </w:style>
  <w:style w:type="paragraph" w:customStyle="1" w:styleId="Info">
    <w:name w:val="Info"/>
    <w:basedOn w:val="Normal"/>
    <w:rsid w:val="00322936"/>
    <w:pPr>
      <w:tabs>
        <w:tab w:val="left" w:pos="567"/>
        <w:tab w:val="left" w:pos="1134"/>
        <w:tab w:val="left" w:pos="1701"/>
        <w:tab w:val="left" w:pos="2268"/>
      </w:tabs>
      <w:spacing w:line="280" w:lineRule="exact"/>
      <w:jc w:val="center"/>
    </w:pPr>
    <w:rPr>
      <w:rFonts w:cs="Arial"/>
      <w:i/>
      <w:iCs/>
      <w:sz w:val="22"/>
      <w:szCs w:val="22"/>
    </w:rPr>
  </w:style>
  <w:style w:type="paragraph" w:customStyle="1" w:styleId="Inter1">
    <w:name w:val="Inter1"/>
    <w:basedOn w:val="Normal"/>
    <w:rsid w:val="00322936"/>
    <w:pPr>
      <w:keepNext/>
      <w:spacing w:before="600" w:after="200" w:line="260" w:lineRule="exact"/>
    </w:pPr>
    <w:rPr>
      <w:b/>
      <w:bCs/>
      <w:sz w:val="22"/>
    </w:rPr>
  </w:style>
  <w:style w:type="paragraph" w:customStyle="1" w:styleId="Sous-titreICH">
    <w:name w:val="Sous-titreICH"/>
    <w:basedOn w:val="Normal"/>
    <w:rsid w:val="00322936"/>
    <w:pPr>
      <w:keepNext/>
      <w:widowControl w:val="0"/>
      <w:spacing w:before="120" w:after="360" w:line="280" w:lineRule="exact"/>
      <w:jc w:val="center"/>
    </w:pPr>
    <w:rPr>
      <w:b/>
      <w:smallCaps/>
      <w:sz w:val="28"/>
    </w:rPr>
  </w:style>
  <w:style w:type="paragraph" w:customStyle="1" w:styleId="tableau">
    <w:name w:val="tableau"/>
    <w:basedOn w:val="Normal"/>
    <w:rsid w:val="004856D1"/>
    <w:pPr>
      <w:spacing w:before="80" w:after="80" w:line="260" w:lineRule="exact"/>
    </w:pPr>
    <w:rPr>
      <w:rFonts w:cs="Arial"/>
      <w:bCs/>
      <w:sz w:val="22"/>
      <w:szCs w:val="18"/>
    </w:rPr>
  </w:style>
  <w:style w:type="paragraph" w:customStyle="1" w:styleId="TitreICH">
    <w:name w:val="TitreICH"/>
    <w:basedOn w:val="Normal"/>
    <w:next w:val="Normal"/>
    <w:rsid w:val="00EE7596"/>
    <w:pPr>
      <w:spacing w:after="360" w:line="340" w:lineRule="exact"/>
      <w:jc w:val="center"/>
    </w:pPr>
    <w:rPr>
      <w:b/>
      <w:bCs/>
      <w:smallCaps/>
      <w:sz w:val="32"/>
      <w:szCs w:val="32"/>
      <w:lang w:val="fr-FR"/>
    </w:rPr>
  </w:style>
  <w:style w:type="paragraph" w:customStyle="1" w:styleId="txt">
    <w:name w:val="txt"/>
    <w:basedOn w:val="Normal"/>
    <w:rsid w:val="001D20A8"/>
    <w:pPr>
      <w:spacing w:after="120" w:line="260" w:lineRule="exact"/>
      <w:ind w:left="567"/>
      <w:jc w:val="both"/>
    </w:pPr>
    <w:rPr>
      <w:rFonts w:cs="Arial"/>
      <w:sz w:val="22"/>
      <w:szCs w:val="22"/>
      <w:lang w:val="fr-FR"/>
    </w:rPr>
  </w:style>
  <w:style w:type="paragraph" w:customStyle="1" w:styleId="CM55">
    <w:name w:val="CM55"/>
    <w:basedOn w:val="Normal"/>
    <w:next w:val="Normal"/>
    <w:rsid w:val="00590720"/>
    <w:pPr>
      <w:widowControl w:val="0"/>
      <w:autoSpaceDE w:val="0"/>
      <w:autoSpaceDN w:val="0"/>
      <w:adjustRightInd w:val="0"/>
      <w:spacing w:line="266" w:lineRule="atLeast"/>
    </w:pPr>
    <w:rPr>
      <w:rFonts w:ascii="Imprint MT Shadow" w:hAnsi="Imprint MT Shadow"/>
      <w:lang w:eastAsia="en-US"/>
    </w:rPr>
  </w:style>
  <w:style w:type="character" w:styleId="Strong">
    <w:name w:val="Strong"/>
    <w:qFormat/>
    <w:rsid w:val="00590720"/>
    <w:rPr>
      <w:b/>
      <w:bCs/>
    </w:rPr>
  </w:style>
  <w:style w:type="paragraph" w:customStyle="1" w:styleId="Default">
    <w:name w:val="Default"/>
    <w:rsid w:val="00590720"/>
    <w:pPr>
      <w:widowControl w:val="0"/>
      <w:autoSpaceDE w:val="0"/>
      <w:autoSpaceDN w:val="0"/>
      <w:adjustRightInd w:val="0"/>
    </w:pPr>
    <w:rPr>
      <w:rFonts w:ascii="Imprint MT Shadow" w:hAnsi="Imprint MT Shadow" w:cs="Imprint MT Shadow"/>
      <w:color w:val="000000"/>
      <w:sz w:val="24"/>
      <w:szCs w:val="24"/>
    </w:rPr>
  </w:style>
  <w:style w:type="paragraph" w:customStyle="1" w:styleId="Explication">
    <w:name w:val="Explication"/>
    <w:basedOn w:val="Normal"/>
    <w:rsid w:val="00B41319"/>
    <w:pPr>
      <w:numPr>
        <w:numId w:val="5"/>
      </w:numPr>
    </w:pPr>
  </w:style>
  <w:style w:type="paragraph" w:customStyle="1" w:styleId="Info03">
    <w:name w:val="Info03"/>
    <w:basedOn w:val="Info2"/>
    <w:rsid w:val="00025F78"/>
    <w:pPr>
      <w:spacing w:line="220" w:lineRule="exact"/>
      <w:ind w:left="113" w:right="113"/>
    </w:pPr>
    <w:rPr>
      <w:sz w:val="20"/>
    </w:rPr>
  </w:style>
  <w:style w:type="paragraph" w:customStyle="1" w:styleId="txt0">
    <w:name w:val="txt0"/>
    <w:basedOn w:val="txt"/>
    <w:rsid w:val="00B41319"/>
    <w:pPr>
      <w:spacing w:before="120"/>
      <w:ind w:left="0"/>
    </w:pPr>
  </w:style>
  <w:style w:type="paragraph" w:customStyle="1" w:styleId="Grille01N">
    <w:name w:val="Grille01N"/>
    <w:basedOn w:val="Grille01"/>
    <w:rsid w:val="00025F78"/>
    <w:pPr>
      <w:ind w:right="0"/>
      <w:jc w:val="right"/>
    </w:pPr>
  </w:style>
  <w:style w:type="paragraph" w:customStyle="1" w:styleId="Grille02N">
    <w:name w:val="Grille02N"/>
    <w:basedOn w:val="BodyText3Char"/>
    <w:rsid w:val="00025F78"/>
    <w:pPr>
      <w:spacing w:line="240" w:lineRule="auto"/>
      <w:ind w:right="0"/>
      <w:jc w:val="right"/>
    </w:pPr>
    <w:rPr>
      <w:bCs/>
      <w:lang w:val="en-US"/>
    </w:rPr>
  </w:style>
  <w:style w:type="paragraph" w:customStyle="1" w:styleId="Word">
    <w:name w:val="Word"/>
    <w:basedOn w:val="Info03"/>
    <w:rsid w:val="00025F78"/>
    <w:pPr>
      <w:jc w:val="right"/>
    </w:pPr>
  </w:style>
  <w:style w:type="paragraph" w:customStyle="1" w:styleId="num1">
    <w:name w:val="Énum1"/>
    <w:basedOn w:val="Normal"/>
    <w:rsid w:val="00547A2A"/>
    <w:pPr>
      <w:numPr>
        <w:numId w:val="10"/>
      </w:numPr>
    </w:pPr>
  </w:style>
  <w:style w:type="paragraph" w:customStyle="1" w:styleId="Rponse">
    <w:name w:val="Réponse"/>
    <w:basedOn w:val="txt0"/>
    <w:rsid w:val="00EE7596"/>
    <w:pPr>
      <w:spacing w:before="80" w:after="80" w:line="240" w:lineRule="exact"/>
    </w:pPr>
  </w:style>
  <w:style w:type="character" w:customStyle="1" w:styleId="HeaderChar">
    <w:name w:val="Header Char"/>
    <w:link w:val="Header"/>
    <w:rsid w:val="007F44DA"/>
    <w:rPr>
      <w:rFonts w:ascii="Arial" w:hAnsi="Arial"/>
      <w:sz w:val="24"/>
      <w:szCs w:val="24"/>
      <w:lang w:val="en-US"/>
    </w:rPr>
  </w:style>
  <w:style w:type="paragraph" w:styleId="Revision">
    <w:name w:val="Revision"/>
    <w:hidden/>
    <w:uiPriority w:val="99"/>
    <w:semiHidden/>
    <w:rsid w:val="00865E5F"/>
    <w:rPr>
      <w:rFonts w:ascii="Arial" w:hAnsi="Arial"/>
      <w:sz w:val="24"/>
      <w:szCs w:val="24"/>
      <w:lang w:eastAsia="fr-FR"/>
    </w:rPr>
  </w:style>
  <w:style w:type="paragraph" w:styleId="BodyText">
    <w:name w:val="Body Text"/>
    <w:basedOn w:val="Normal"/>
    <w:link w:val="BodyTextChar"/>
    <w:uiPriority w:val="99"/>
    <w:semiHidden/>
    <w:unhideWhenUsed/>
    <w:rsid w:val="005C1680"/>
    <w:pPr>
      <w:spacing w:after="120"/>
    </w:pPr>
  </w:style>
  <w:style w:type="character" w:customStyle="1" w:styleId="BodyTextChar">
    <w:name w:val="Body Text Char"/>
    <w:link w:val="BodyText"/>
    <w:uiPriority w:val="99"/>
    <w:semiHidden/>
    <w:rsid w:val="005C1680"/>
    <w:rPr>
      <w:rFonts w:ascii="Arial" w:hAnsi="Arial"/>
      <w:sz w:val="24"/>
      <w:szCs w:val="24"/>
      <w:lang w:val="en-US"/>
    </w:rPr>
  </w:style>
  <w:style w:type="paragraph" w:customStyle="1" w:styleId="TitleConvention">
    <w:name w:val="Title Convention"/>
    <w:basedOn w:val="Normal"/>
    <w:rsid w:val="00D236FB"/>
    <w:pPr>
      <w:spacing w:before="480"/>
      <w:jc w:val="center"/>
    </w:pPr>
    <w:rPr>
      <w:b/>
      <w:bCs/>
      <w:sz w:val="22"/>
      <w:szCs w:val="20"/>
      <w:lang w:val="fr-FR"/>
    </w:rPr>
  </w:style>
  <w:style w:type="paragraph" w:styleId="Bibliography">
    <w:name w:val="Bibliography"/>
    <w:basedOn w:val="Normal"/>
    <w:next w:val="Normal"/>
    <w:uiPriority w:val="37"/>
    <w:semiHidden/>
    <w:unhideWhenUsed/>
    <w:rsid w:val="00743DB2"/>
  </w:style>
  <w:style w:type="paragraph" w:styleId="BlockText">
    <w:name w:val="Block Text"/>
    <w:basedOn w:val="Normal"/>
    <w:uiPriority w:val="99"/>
    <w:semiHidden/>
    <w:unhideWhenUsed/>
    <w:rsid w:val="00743DB2"/>
    <w:pPr>
      <w:pBdr>
        <w:top w:val="single" w:sz="2" w:space="10" w:color="4F81BD" w:frame="1"/>
        <w:left w:val="single" w:sz="2" w:space="10" w:color="4F81BD" w:frame="1"/>
        <w:bottom w:val="single" w:sz="2" w:space="10" w:color="4F81BD" w:frame="1"/>
        <w:right w:val="single" w:sz="2" w:space="10" w:color="4F81BD" w:frame="1"/>
      </w:pBdr>
      <w:ind w:left="1152" w:right="1152"/>
    </w:pPr>
    <w:rPr>
      <w:rFonts w:ascii="Calibri" w:hAnsi="Calibri" w:cs="Arial"/>
      <w:i/>
      <w:iCs/>
      <w:color w:val="4F81BD"/>
    </w:rPr>
  </w:style>
  <w:style w:type="paragraph" w:styleId="BodyText2">
    <w:name w:val="Body Text 2"/>
    <w:basedOn w:val="Normal"/>
    <w:link w:val="BodyText2Char"/>
    <w:uiPriority w:val="99"/>
    <w:semiHidden/>
    <w:unhideWhenUsed/>
    <w:rsid w:val="00743DB2"/>
    <w:pPr>
      <w:spacing w:after="120" w:line="480" w:lineRule="auto"/>
    </w:pPr>
  </w:style>
  <w:style w:type="character" w:customStyle="1" w:styleId="BodyText2Char">
    <w:name w:val="Body Text 2 Char"/>
    <w:link w:val="BodyText2"/>
    <w:uiPriority w:val="99"/>
    <w:semiHidden/>
    <w:rsid w:val="00743DB2"/>
    <w:rPr>
      <w:rFonts w:ascii="Arial" w:hAnsi="Arial"/>
      <w:sz w:val="24"/>
      <w:szCs w:val="24"/>
      <w:lang w:val="en-US"/>
    </w:rPr>
  </w:style>
  <w:style w:type="paragraph" w:styleId="BodyTextFirstIndent">
    <w:name w:val="Body Text First Indent"/>
    <w:basedOn w:val="BodyText"/>
    <w:link w:val="BodyTextFirstIndentChar"/>
    <w:uiPriority w:val="99"/>
    <w:semiHidden/>
    <w:unhideWhenUsed/>
    <w:rsid w:val="00743DB2"/>
    <w:pPr>
      <w:spacing w:after="0"/>
      <w:ind w:firstLine="360"/>
    </w:pPr>
  </w:style>
  <w:style w:type="character" w:customStyle="1" w:styleId="BodyTextFirstIndentChar">
    <w:name w:val="Body Text First Indent Char"/>
    <w:basedOn w:val="BodyTextChar"/>
    <w:link w:val="BodyTextFirstIndent"/>
    <w:uiPriority w:val="99"/>
    <w:semiHidden/>
    <w:rsid w:val="00743DB2"/>
    <w:rPr>
      <w:rFonts w:ascii="Arial" w:hAnsi="Arial"/>
      <w:sz w:val="24"/>
      <w:szCs w:val="24"/>
      <w:lang w:val="en-US"/>
    </w:rPr>
  </w:style>
  <w:style w:type="paragraph" w:styleId="BodyTextIndent">
    <w:name w:val="Body Text Indent"/>
    <w:basedOn w:val="Normal"/>
    <w:link w:val="BodyTextIndentChar"/>
    <w:uiPriority w:val="99"/>
    <w:semiHidden/>
    <w:unhideWhenUsed/>
    <w:rsid w:val="00743DB2"/>
    <w:pPr>
      <w:spacing w:after="120"/>
      <w:ind w:left="360"/>
    </w:pPr>
  </w:style>
  <w:style w:type="character" w:customStyle="1" w:styleId="BodyTextIndentChar">
    <w:name w:val="Body Text Indent Char"/>
    <w:link w:val="BodyTextIndent"/>
    <w:uiPriority w:val="99"/>
    <w:semiHidden/>
    <w:rsid w:val="00743DB2"/>
    <w:rPr>
      <w:rFonts w:ascii="Arial" w:hAnsi="Arial"/>
      <w:sz w:val="24"/>
      <w:szCs w:val="24"/>
      <w:lang w:val="en-US"/>
    </w:rPr>
  </w:style>
  <w:style w:type="paragraph" w:styleId="BodyTextFirstIndent2">
    <w:name w:val="Body Text First Indent 2"/>
    <w:basedOn w:val="BodyTextIndent"/>
    <w:link w:val="BodyTextFirstIndent2Char"/>
    <w:uiPriority w:val="99"/>
    <w:semiHidden/>
    <w:unhideWhenUsed/>
    <w:rsid w:val="00743DB2"/>
    <w:pPr>
      <w:spacing w:after="0"/>
      <w:ind w:firstLine="360"/>
    </w:pPr>
  </w:style>
  <w:style w:type="character" w:customStyle="1" w:styleId="BodyTextFirstIndent2Char">
    <w:name w:val="Body Text First Indent 2 Char"/>
    <w:basedOn w:val="BodyTextIndentChar"/>
    <w:link w:val="BodyTextFirstIndent2"/>
    <w:uiPriority w:val="99"/>
    <w:semiHidden/>
    <w:rsid w:val="00743DB2"/>
    <w:rPr>
      <w:rFonts w:ascii="Arial" w:hAnsi="Arial"/>
      <w:sz w:val="24"/>
      <w:szCs w:val="24"/>
      <w:lang w:val="en-US"/>
    </w:rPr>
  </w:style>
  <w:style w:type="paragraph" w:styleId="BodyTextIndent2">
    <w:name w:val="Body Text Indent 2"/>
    <w:basedOn w:val="Normal"/>
    <w:link w:val="BodyTextIndent2Char"/>
    <w:uiPriority w:val="99"/>
    <w:semiHidden/>
    <w:unhideWhenUsed/>
    <w:rsid w:val="00743DB2"/>
    <w:pPr>
      <w:spacing w:after="120" w:line="480" w:lineRule="auto"/>
      <w:ind w:left="360"/>
    </w:pPr>
  </w:style>
  <w:style w:type="character" w:customStyle="1" w:styleId="BodyTextIndent2Char">
    <w:name w:val="Body Text Indent 2 Char"/>
    <w:link w:val="BodyTextIndent2"/>
    <w:uiPriority w:val="99"/>
    <w:semiHidden/>
    <w:rsid w:val="00743DB2"/>
    <w:rPr>
      <w:rFonts w:ascii="Arial" w:hAnsi="Arial"/>
      <w:sz w:val="24"/>
      <w:szCs w:val="24"/>
      <w:lang w:val="en-US"/>
    </w:rPr>
  </w:style>
  <w:style w:type="paragraph" w:styleId="BodyTextIndent3">
    <w:name w:val="Body Text Indent 3"/>
    <w:basedOn w:val="Normal"/>
    <w:link w:val="BodyTextIndent3Char"/>
    <w:uiPriority w:val="99"/>
    <w:semiHidden/>
    <w:unhideWhenUsed/>
    <w:rsid w:val="00743DB2"/>
    <w:pPr>
      <w:spacing w:after="120"/>
      <w:ind w:left="360"/>
    </w:pPr>
    <w:rPr>
      <w:sz w:val="16"/>
      <w:szCs w:val="16"/>
    </w:rPr>
  </w:style>
  <w:style w:type="character" w:customStyle="1" w:styleId="BodyTextIndent3Char">
    <w:name w:val="Body Text Indent 3 Char"/>
    <w:link w:val="BodyTextIndent3"/>
    <w:uiPriority w:val="99"/>
    <w:semiHidden/>
    <w:rsid w:val="00743DB2"/>
    <w:rPr>
      <w:rFonts w:ascii="Arial" w:hAnsi="Arial"/>
      <w:sz w:val="16"/>
      <w:szCs w:val="16"/>
      <w:lang w:val="en-US"/>
    </w:rPr>
  </w:style>
  <w:style w:type="paragraph" w:styleId="Caption">
    <w:name w:val="caption"/>
    <w:basedOn w:val="Normal"/>
    <w:next w:val="Normal"/>
    <w:uiPriority w:val="35"/>
    <w:semiHidden/>
    <w:unhideWhenUsed/>
    <w:qFormat/>
    <w:rsid w:val="00743DB2"/>
    <w:pPr>
      <w:spacing w:after="200"/>
    </w:pPr>
    <w:rPr>
      <w:b/>
      <w:bCs/>
      <w:color w:val="4F81BD"/>
      <w:sz w:val="18"/>
      <w:szCs w:val="18"/>
    </w:rPr>
  </w:style>
  <w:style w:type="paragraph" w:styleId="Closing">
    <w:name w:val="Closing"/>
    <w:basedOn w:val="Normal"/>
    <w:link w:val="ClosingChar"/>
    <w:uiPriority w:val="99"/>
    <w:semiHidden/>
    <w:unhideWhenUsed/>
    <w:rsid w:val="00743DB2"/>
    <w:pPr>
      <w:ind w:left="4320"/>
    </w:pPr>
  </w:style>
  <w:style w:type="character" w:customStyle="1" w:styleId="ClosingChar">
    <w:name w:val="Closing Char"/>
    <w:link w:val="Closing"/>
    <w:uiPriority w:val="99"/>
    <w:semiHidden/>
    <w:rsid w:val="00743DB2"/>
    <w:rPr>
      <w:rFonts w:ascii="Arial" w:hAnsi="Arial"/>
      <w:sz w:val="24"/>
      <w:szCs w:val="24"/>
      <w:lang w:val="en-US"/>
    </w:rPr>
  </w:style>
  <w:style w:type="paragraph" w:styleId="Date">
    <w:name w:val="Date"/>
    <w:basedOn w:val="Normal"/>
    <w:next w:val="Normal"/>
    <w:link w:val="DateChar"/>
    <w:uiPriority w:val="99"/>
    <w:semiHidden/>
    <w:unhideWhenUsed/>
    <w:rsid w:val="00743DB2"/>
  </w:style>
  <w:style w:type="character" w:customStyle="1" w:styleId="DateChar">
    <w:name w:val="Date Char"/>
    <w:link w:val="Date"/>
    <w:uiPriority w:val="99"/>
    <w:semiHidden/>
    <w:rsid w:val="00743DB2"/>
    <w:rPr>
      <w:rFonts w:ascii="Arial" w:hAnsi="Arial"/>
      <w:sz w:val="24"/>
      <w:szCs w:val="24"/>
      <w:lang w:val="en-US"/>
    </w:rPr>
  </w:style>
  <w:style w:type="paragraph" w:styleId="DocumentMap">
    <w:name w:val="Document Map"/>
    <w:basedOn w:val="Normal"/>
    <w:link w:val="DocumentMapChar"/>
    <w:uiPriority w:val="99"/>
    <w:semiHidden/>
    <w:unhideWhenUsed/>
    <w:rsid w:val="00743DB2"/>
    <w:rPr>
      <w:rFonts w:ascii="Tahoma" w:hAnsi="Tahoma"/>
      <w:sz w:val="16"/>
      <w:szCs w:val="16"/>
    </w:rPr>
  </w:style>
  <w:style w:type="character" w:customStyle="1" w:styleId="DocumentMapChar">
    <w:name w:val="Document Map Char"/>
    <w:link w:val="DocumentMap"/>
    <w:uiPriority w:val="99"/>
    <w:semiHidden/>
    <w:rsid w:val="00743DB2"/>
    <w:rPr>
      <w:rFonts w:ascii="Tahoma" w:hAnsi="Tahoma" w:cs="Tahoma"/>
      <w:sz w:val="16"/>
      <w:szCs w:val="16"/>
      <w:lang w:val="en-US"/>
    </w:rPr>
  </w:style>
  <w:style w:type="paragraph" w:styleId="E-mailSignature">
    <w:name w:val="E-mail Signature"/>
    <w:basedOn w:val="Normal"/>
    <w:link w:val="E-mailSignatureChar"/>
    <w:uiPriority w:val="99"/>
    <w:semiHidden/>
    <w:unhideWhenUsed/>
    <w:rsid w:val="00743DB2"/>
  </w:style>
  <w:style w:type="character" w:customStyle="1" w:styleId="E-mailSignatureChar">
    <w:name w:val="E-mail Signature Char"/>
    <w:link w:val="E-mailSignature"/>
    <w:uiPriority w:val="99"/>
    <w:semiHidden/>
    <w:rsid w:val="00743DB2"/>
    <w:rPr>
      <w:rFonts w:ascii="Arial" w:hAnsi="Arial"/>
      <w:sz w:val="24"/>
      <w:szCs w:val="24"/>
      <w:lang w:val="en-US"/>
    </w:rPr>
  </w:style>
  <w:style w:type="paragraph" w:styleId="EndnoteText">
    <w:name w:val="endnote text"/>
    <w:basedOn w:val="Normal"/>
    <w:link w:val="EndnoteTextChar"/>
    <w:uiPriority w:val="99"/>
    <w:semiHidden/>
    <w:unhideWhenUsed/>
    <w:rsid w:val="00743DB2"/>
    <w:rPr>
      <w:sz w:val="20"/>
      <w:szCs w:val="20"/>
    </w:rPr>
  </w:style>
  <w:style w:type="character" w:customStyle="1" w:styleId="EndnoteTextChar">
    <w:name w:val="Endnote Text Char"/>
    <w:link w:val="EndnoteText"/>
    <w:uiPriority w:val="99"/>
    <w:semiHidden/>
    <w:rsid w:val="00743DB2"/>
    <w:rPr>
      <w:rFonts w:ascii="Arial" w:hAnsi="Arial"/>
      <w:lang w:val="en-US"/>
    </w:rPr>
  </w:style>
  <w:style w:type="paragraph" w:styleId="EnvelopeAddress">
    <w:name w:val="envelope address"/>
    <w:basedOn w:val="Normal"/>
    <w:uiPriority w:val="99"/>
    <w:semiHidden/>
    <w:unhideWhenUsed/>
    <w:rsid w:val="00743DB2"/>
    <w:pPr>
      <w:framePr w:w="7920" w:h="1980" w:hRule="exact" w:hSpace="180" w:wrap="auto" w:hAnchor="page" w:xAlign="center" w:yAlign="bottom"/>
      <w:ind w:left="2880"/>
    </w:pPr>
    <w:rPr>
      <w:rFonts w:ascii="Cambria" w:hAnsi="Cambria"/>
    </w:rPr>
  </w:style>
  <w:style w:type="paragraph" w:styleId="EnvelopeReturn">
    <w:name w:val="envelope return"/>
    <w:basedOn w:val="Normal"/>
    <w:uiPriority w:val="99"/>
    <w:semiHidden/>
    <w:unhideWhenUsed/>
    <w:rsid w:val="00743DB2"/>
    <w:rPr>
      <w:rFonts w:ascii="Cambria" w:hAnsi="Cambria"/>
      <w:sz w:val="20"/>
      <w:szCs w:val="20"/>
    </w:rPr>
  </w:style>
  <w:style w:type="paragraph" w:styleId="HTMLAddress">
    <w:name w:val="HTML Address"/>
    <w:basedOn w:val="Normal"/>
    <w:link w:val="HTMLAddressChar"/>
    <w:uiPriority w:val="99"/>
    <w:semiHidden/>
    <w:unhideWhenUsed/>
    <w:rsid w:val="00743DB2"/>
    <w:rPr>
      <w:i/>
      <w:iCs/>
    </w:rPr>
  </w:style>
  <w:style w:type="character" w:customStyle="1" w:styleId="HTMLAddressChar">
    <w:name w:val="HTML Address Char"/>
    <w:link w:val="HTMLAddress"/>
    <w:uiPriority w:val="99"/>
    <w:semiHidden/>
    <w:rsid w:val="00743DB2"/>
    <w:rPr>
      <w:rFonts w:ascii="Arial" w:hAnsi="Arial"/>
      <w:i/>
      <w:iCs/>
      <w:sz w:val="24"/>
      <w:szCs w:val="24"/>
      <w:lang w:val="en-US"/>
    </w:rPr>
  </w:style>
  <w:style w:type="paragraph" w:styleId="HTMLPreformatted">
    <w:name w:val="HTML Preformatted"/>
    <w:basedOn w:val="Normal"/>
    <w:link w:val="HTMLPreformattedChar"/>
    <w:uiPriority w:val="99"/>
    <w:semiHidden/>
    <w:unhideWhenUsed/>
    <w:rsid w:val="00743DB2"/>
    <w:rPr>
      <w:rFonts w:ascii="Consolas" w:hAnsi="Consolas"/>
      <w:sz w:val="20"/>
      <w:szCs w:val="20"/>
    </w:rPr>
  </w:style>
  <w:style w:type="character" w:customStyle="1" w:styleId="HTMLPreformattedChar">
    <w:name w:val="HTML Preformatted Char"/>
    <w:link w:val="HTMLPreformatted"/>
    <w:uiPriority w:val="99"/>
    <w:semiHidden/>
    <w:rsid w:val="00743DB2"/>
    <w:rPr>
      <w:rFonts w:ascii="Consolas" w:hAnsi="Consolas" w:cs="Consolas"/>
      <w:lang w:val="en-US"/>
    </w:rPr>
  </w:style>
  <w:style w:type="paragraph" w:styleId="Index1">
    <w:name w:val="index 1"/>
    <w:basedOn w:val="Normal"/>
    <w:next w:val="Normal"/>
    <w:autoRedefine/>
    <w:uiPriority w:val="99"/>
    <w:semiHidden/>
    <w:unhideWhenUsed/>
    <w:rsid w:val="00743DB2"/>
    <w:pPr>
      <w:ind w:left="240" w:hanging="240"/>
    </w:pPr>
  </w:style>
  <w:style w:type="paragraph" w:styleId="Index2">
    <w:name w:val="index 2"/>
    <w:basedOn w:val="Normal"/>
    <w:next w:val="Normal"/>
    <w:autoRedefine/>
    <w:uiPriority w:val="99"/>
    <w:semiHidden/>
    <w:unhideWhenUsed/>
    <w:rsid w:val="00743DB2"/>
    <w:pPr>
      <w:ind w:left="480" w:hanging="240"/>
    </w:pPr>
  </w:style>
  <w:style w:type="paragraph" w:styleId="Index3">
    <w:name w:val="index 3"/>
    <w:basedOn w:val="Normal"/>
    <w:next w:val="Normal"/>
    <w:autoRedefine/>
    <w:uiPriority w:val="99"/>
    <w:semiHidden/>
    <w:unhideWhenUsed/>
    <w:rsid w:val="00743DB2"/>
    <w:pPr>
      <w:ind w:left="720" w:hanging="240"/>
    </w:pPr>
  </w:style>
  <w:style w:type="paragraph" w:styleId="Index4">
    <w:name w:val="index 4"/>
    <w:basedOn w:val="Normal"/>
    <w:next w:val="Normal"/>
    <w:autoRedefine/>
    <w:uiPriority w:val="99"/>
    <w:semiHidden/>
    <w:unhideWhenUsed/>
    <w:rsid w:val="00743DB2"/>
    <w:pPr>
      <w:ind w:left="960" w:hanging="240"/>
    </w:pPr>
  </w:style>
  <w:style w:type="paragraph" w:styleId="Index5">
    <w:name w:val="index 5"/>
    <w:basedOn w:val="Normal"/>
    <w:next w:val="Normal"/>
    <w:autoRedefine/>
    <w:uiPriority w:val="99"/>
    <w:semiHidden/>
    <w:unhideWhenUsed/>
    <w:rsid w:val="00743DB2"/>
    <w:pPr>
      <w:ind w:left="1200" w:hanging="240"/>
    </w:pPr>
  </w:style>
  <w:style w:type="paragraph" w:styleId="Index6">
    <w:name w:val="index 6"/>
    <w:basedOn w:val="Normal"/>
    <w:next w:val="Normal"/>
    <w:autoRedefine/>
    <w:uiPriority w:val="99"/>
    <w:semiHidden/>
    <w:unhideWhenUsed/>
    <w:rsid w:val="00743DB2"/>
    <w:pPr>
      <w:ind w:left="1440" w:hanging="240"/>
    </w:pPr>
  </w:style>
  <w:style w:type="paragraph" w:styleId="Index7">
    <w:name w:val="index 7"/>
    <w:basedOn w:val="Normal"/>
    <w:next w:val="Normal"/>
    <w:autoRedefine/>
    <w:uiPriority w:val="99"/>
    <w:semiHidden/>
    <w:unhideWhenUsed/>
    <w:rsid w:val="00743DB2"/>
    <w:pPr>
      <w:ind w:left="1680" w:hanging="240"/>
    </w:pPr>
  </w:style>
  <w:style w:type="paragraph" w:styleId="Index8">
    <w:name w:val="index 8"/>
    <w:basedOn w:val="Normal"/>
    <w:next w:val="Normal"/>
    <w:autoRedefine/>
    <w:uiPriority w:val="99"/>
    <w:semiHidden/>
    <w:unhideWhenUsed/>
    <w:rsid w:val="00743DB2"/>
    <w:pPr>
      <w:ind w:left="1920" w:hanging="240"/>
    </w:pPr>
  </w:style>
  <w:style w:type="paragraph" w:styleId="Index9">
    <w:name w:val="index 9"/>
    <w:basedOn w:val="Normal"/>
    <w:next w:val="Normal"/>
    <w:autoRedefine/>
    <w:uiPriority w:val="99"/>
    <w:semiHidden/>
    <w:unhideWhenUsed/>
    <w:rsid w:val="00743DB2"/>
    <w:pPr>
      <w:ind w:left="2160" w:hanging="240"/>
    </w:pPr>
  </w:style>
  <w:style w:type="paragraph" w:styleId="IndexHeading">
    <w:name w:val="index heading"/>
    <w:basedOn w:val="Normal"/>
    <w:next w:val="Index1"/>
    <w:uiPriority w:val="99"/>
    <w:semiHidden/>
    <w:unhideWhenUsed/>
    <w:rsid w:val="00743DB2"/>
    <w:rPr>
      <w:rFonts w:ascii="Cambria" w:hAnsi="Cambria"/>
      <w:b/>
      <w:bCs/>
    </w:rPr>
  </w:style>
  <w:style w:type="paragraph" w:styleId="IntenseQuote">
    <w:name w:val="Intense Quote"/>
    <w:basedOn w:val="Normal"/>
    <w:next w:val="Normal"/>
    <w:link w:val="IntenseQuoteChar"/>
    <w:uiPriority w:val="30"/>
    <w:qFormat/>
    <w:rsid w:val="00743DB2"/>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743DB2"/>
    <w:rPr>
      <w:rFonts w:ascii="Arial" w:hAnsi="Arial"/>
      <w:b/>
      <w:bCs/>
      <w:i/>
      <w:iCs/>
      <w:color w:val="4F81BD"/>
      <w:sz w:val="24"/>
      <w:szCs w:val="24"/>
      <w:lang w:val="en-US"/>
    </w:rPr>
  </w:style>
  <w:style w:type="paragraph" w:styleId="List">
    <w:name w:val="List"/>
    <w:basedOn w:val="Normal"/>
    <w:uiPriority w:val="99"/>
    <w:semiHidden/>
    <w:unhideWhenUsed/>
    <w:rsid w:val="00743DB2"/>
    <w:pPr>
      <w:ind w:left="360" w:hanging="360"/>
      <w:contextualSpacing/>
    </w:pPr>
  </w:style>
  <w:style w:type="paragraph" w:styleId="List2">
    <w:name w:val="List 2"/>
    <w:basedOn w:val="Normal"/>
    <w:uiPriority w:val="99"/>
    <w:semiHidden/>
    <w:unhideWhenUsed/>
    <w:rsid w:val="00743DB2"/>
    <w:pPr>
      <w:ind w:left="720" w:hanging="360"/>
      <w:contextualSpacing/>
    </w:pPr>
  </w:style>
  <w:style w:type="paragraph" w:styleId="List3">
    <w:name w:val="List 3"/>
    <w:basedOn w:val="Normal"/>
    <w:uiPriority w:val="99"/>
    <w:semiHidden/>
    <w:unhideWhenUsed/>
    <w:rsid w:val="00743DB2"/>
    <w:pPr>
      <w:ind w:left="1080" w:hanging="360"/>
      <w:contextualSpacing/>
    </w:pPr>
  </w:style>
  <w:style w:type="paragraph" w:styleId="List4">
    <w:name w:val="List 4"/>
    <w:basedOn w:val="Normal"/>
    <w:uiPriority w:val="99"/>
    <w:semiHidden/>
    <w:unhideWhenUsed/>
    <w:rsid w:val="00743DB2"/>
    <w:pPr>
      <w:ind w:left="1440" w:hanging="360"/>
      <w:contextualSpacing/>
    </w:pPr>
  </w:style>
  <w:style w:type="paragraph" w:styleId="List5">
    <w:name w:val="List 5"/>
    <w:basedOn w:val="Normal"/>
    <w:uiPriority w:val="99"/>
    <w:semiHidden/>
    <w:unhideWhenUsed/>
    <w:rsid w:val="00743DB2"/>
    <w:pPr>
      <w:ind w:left="1800" w:hanging="360"/>
      <w:contextualSpacing/>
    </w:pPr>
  </w:style>
  <w:style w:type="paragraph" w:styleId="ListBullet">
    <w:name w:val="List Bullet"/>
    <w:basedOn w:val="Normal"/>
    <w:uiPriority w:val="99"/>
    <w:semiHidden/>
    <w:unhideWhenUsed/>
    <w:rsid w:val="00743DB2"/>
    <w:pPr>
      <w:numPr>
        <w:numId w:val="26"/>
      </w:numPr>
      <w:contextualSpacing/>
    </w:pPr>
  </w:style>
  <w:style w:type="paragraph" w:styleId="ListBullet2">
    <w:name w:val="List Bullet 2"/>
    <w:basedOn w:val="Normal"/>
    <w:uiPriority w:val="99"/>
    <w:semiHidden/>
    <w:unhideWhenUsed/>
    <w:rsid w:val="00743DB2"/>
    <w:pPr>
      <w:numPr>
        <w:numId w:val="27"/>
      </w:numPr>
      <w:contextualSpacing/>
    </w:pPr>
  </w:style>
  <w:style w:type="paragraph" w:styleId="ListBullet3">
    <w:name w:val="List Bullet 3"/>
    <w:basedOn w:val="Normal"/>
    <w:uiPriority w:val="99"/>
    <w:semiHidden/>
    <w:unhideWhenUsed/>
    <w:rsid w:val="00743DB2"/>
    <w:pPr>
      <w:numPr>
        <w:numId w:val="28"/>
      </w:numPr>
      <w:contextualSpacing/>
    </w:pPr>
  </w:style>
  <w:style w:type="paragraph" w:styleId="ListBullet4">
    <w:name w:val="List Bullet 4"/>
    <w:basedOn w:val="Normal"/>
    <w:uiPriority w:val="99"/>
    <w:semiHidden/>
    <w:unhideWhenUsed/>
    <w:rsid w:val="00743DB2"/>
    <w:pPr>
      <w:numPr>
        <w:numId w:val="29"/>
      </w:numPr>
      <w:contextualSpacing/>
    </w:pPr>
  </w:style>
  <w:style w:type="paragraph" w:styleId="ListBullet5">
    <w:name w:val="List Bullet 5"/>
    <w:basedOn w:val="Normal"/>
    <w:uiPriority w:val="99"/>
    <w:semiHidden/>
    <w:unhideWhenUsed/>
    <w:rsid w:val="00743DB2"/>
    <w:pPr>
      <w:numPr>
        <w:numId w:val="30"/>
      </w:numPr>
      <w:contextualSpacing/>
    </w:pPr>
  </w:style>
  <w:style w:type="paragraph" w:styleId="ListContinue">
    <w:name w:val="List Continue"/>
    <w:basedOn w:val="Normal"/>
    <w:uiPriority w:val="99"/>
    <w:semiHidden/>
    <w:unhideWhenUsed/>
    <w:rsid w:val="00743DB2"/>
    <w:pPr>
      <w:spacing w:after="120"/>
      <w:ind w:left="360"/>
      <w:contextualSpacing/>
    </w:pPr>
  </w:style>
  <w:style w:type="paragraph" w:styleId="ListContinue2">
    <w:name w:val="List Continue 2"/>
    <w:basedOn w:val="Normal"/>
    <w:uiPriority w:val="99"/>
    <w:semiHidden/>
    <w:unhideWhenUsed/>
    <w:rsid w:val="00743DB2"/>
    <w:pPr>
      <w:spacing w:after="120"/>
      <w:ind w:left="720"/>
      <w:contextualSpacing/>
    </w:pPr>
  </w:style>
  <w:style w:type="paragraph" w:styleId="ListContinue3">
    <w:name w:val="List Continue 3"/>
    <w:basedOn w:val="Normal"/>
    <w:uiPriority w:val="99"/>
    <w:semiHidden/>
    <w:unhideWhenUsed/>
    <w:rsid w:val="00743DB2"/>
    <w:pPr>
      <w:spacing w:after="120"/>
      <w:ind w:left="1080"/>
      <w:contextualSpacing/>
    </w:pPr>
  </w:style>
  <w:style w:type="paragraph" w:styleId="ListContinue4">
    <w:name w:val="List Continue 4"/>
    <w:basedOn w:val="Normal"/>
    <w:uiPriority w:val="99"/>
    <w:semiHidden/>
    <w:unhideWhenUsed/>
    <w:rsid w:val="00743DB2"/>
    <w:pPr>
      <w:spacing w:after="120"/>
      <w:ind w:left="1440"/>
      <w:contextualSpacing/>
    </w:pPr>
  </w:style>
  <w:style w:type="paragraph" w:styleId="ListContinue5">
    <w:name w:val="List Continue 5"/>
    <w:basedOn w:val="Normal"/>
    <w:uiPriority w:val="99"/>
    <w:semiHidden/>
    <w:unhideWhenUsed/>
    <w:rsid w:val="00743DB2"/>
    <w:pPr>
      <w:spacing w:after="120"/>
      <w:ind w:left="1800"/>
      <w:contextualSpacing/>
    </w:pPr>
  </w:style>
  <w:style w:type="paragraph" w:styleId="ListNumber">
    <w:name w:val="List Number"/>
    <w:basedOn w:val="Normal"/>
    <w:uiPriority w:val="99"/>
    <w:semiHidden/>
    <w:unhideWhenUsed/>
    <w:rsid w:val="00743DB2"/>
    <w:pPr>
      <w:numPr>
        <w:numId w:val="31"/>
      </w:numPr>
      <w:contextualSpacing/>
    </w:pPr>
  </w:style>
  <w:style w:type="paragraph" w:styleId="ListNumber2">
    <w:name w:val="List Number 2"/>
    <w:basedOn w:val="Normal"/>
    <w:uiPriority w:val="99"/>
    <w:semiHidden/>
    <w:unhideWhenUsed/>
    <w:rsid w:val="00743DB2"/>
    <w:pPr>
      <w:numPr>
        <w:numId w:val="32"/>
      </w:numPr>
      <w:contextualSpacing/>
    </w:pPr>
  </w:style>
  <w:style w:type="paragraph" w:styleId="ListNumber3">
    <w:name w:val="List Number 3"/>
    <w:basedOn w:val="Normal"/>
    <w:uiPriority w:val="99"/>
    <w:semiHidden/>
    <w:unhideWhenUsed/>
    <w:rsid w:val="00743DB2"/>
    <w:pPr>
      <w:numPr>
        <w:numId w:val="33"/>
      </w:numPr>
      <w:contextualSpacing/>
    </w:pPr>
  </w:style>
  <w:style w:type="paragraph" w:styleId="ListNumber4">
    <w:name w:val="List Number 4"/>
    <w:basedOn w:val="Normal"/>
    <w:uiPriority w:val="99"/>
    <w:semiHidden/>
    <w:unhideWhenUsed/>
    <w:rsid w:val="00743DB2"/>
    <w:pPr>
      <w:numPr>
        <w:numId w:val="34"/>
      </w:numPr>
      <w:contextualSpacing/>
    </w:pPr>
  </w:style>
  <w:style w:type="paragraph" w:styleId="ListNumber5">
    <w:name w:val="List Number 5"/>
    <w:basedOn w:val="Normal"/>
    <w:uiPriority w:val="99"/>
    <w:semiHidden/>
    <w:unhideWhenUsed/>
    <w:rsid w:val="00743DB2"/>
    <w:pPr>
      <w:numPr>
        <w:numId w:val="35"/>
      </w:numPr>
      <w:contextualSpacing/>
    </w:pPr>
  </w:style>
  <w:style w:type="paragraph" w:styleId="ListParagraph">
    <w:name w:val="List Paragraph"/>
    <w:basedOn w:val="Normal"/>
    <w:uiPriority w:val="34"/>
    <w:qFormat/>
    <w:rsid w:val="00743DB2"/>
    <w:pPr>
      <w:ind w:left="720"/>
      <w:contextualSpacing/>
    </w:pPr>
  </w:style>
  <w:style w:type="paragraph" w:styleId="MacroText">
    <w:name w:val="macro"/>
    <w:link w:val="MacroTextChar"/>
    <w:uiPriority w:val="99"/>
    <w:semiHidden/>
    <w:unhideWhenUsed/>
    <w:rsid w:val="00743DB2"/>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lang w:eastAsia="fr-FR"/>
    </w:rPr>
  </w:style>
  <w:style w:type="character" w:customStyle="1" w:styleId="MacroTextChar">
    <w:name w:val="Macro Text Char"/>
    <w:link w:val="MacroText"/>
    <w:uiPriority w:val="99"/>
    <w:semiHidden/>
    <w:rsid w:val="00743DB2"/>
    <w:rPr>
      <w:rFonts w:ascii="Consolas" w:hAnsi="Consolas" w:cs="Consolas"/>
      <w:lang w:val="en-US" w:eastAsia="fr-FR" w:bidi="ar-SA"/>
    </w:rPr>
  </w:style>
  <w:style w:type="paragraph" w:styleId="MessageHeader">
    <w:name w:val="Message Header"/>
    <w:basedOn w:val="Normal"/>
    <w:link w:val="MessageHeaderChar"/>
    <w:uiPriority w:val="99"/>
    <w:semiHidden/>
    <w:unhideWhenUsed/>
    <w:rsid w:val="00743DB2"/>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MessageHeaderChar">
    <w:name w:val="Message Header Char"/>
    <w:link w:val="MessageHeader"/>
    <w:uiPriority w:val="99"/>
    <w:semiHidden/>
    <w:rsid w:val="00743DB2"/>
    <w:rPr>
      <w:rFonts w:ascii="Cambria" w:hAnsi="Cambria"/>
      <w:sz w:val="24"/>
      <w:szCs w:val="24"/>
      <w:shd w:val="pct20" w:color="auto" w:fill="auto"/>
      <w:lang w:val="en-US"/>
    </w:rPr>
  </w:style>
  <w:style w:type="paragraph" w:styleId="NoSpacing">
    <w:name w:val="No Spacing"/>
    <w:uiPriority w:val="1"/>
    <w:qFormat/>
    <w:rsid w:val="00743DB2"/>
    <w:rPr>
      <w:rFonts w:ascii="Arial" w:hAnsi="Arial"/>
      <w:sz w:val="24"/>
      <w:szCs w:val="24"/>
      <w:lang w:eastAsia="fr-FR"/>
    </w:rPr>
  </w:style>
  <w:style w:type="paragraph" w:styleId="NormalWeb">
    <w:name w:val="Normal (Web)"/>
    <w:basedOn w:val="Normal"/>
    <w:uiPriority w:val="99"/>
    <w:semiHidden/>
    <w:unhideWhenUsed/>
    <w:rsid w:val="00743DB2"/>
    <w:rPr>
      <w:rFonts w:ascii="Times New Roman" w:hAnsi="Times New Roman"/>
    </w:rPr>
  </w:style>
  <w:style w:type="paragraph" w:styleId="NormalIndent">
    <w:name w:val="Normal Indent"/>
    <w:basedOn w:val="Normal"/>
    <w:uiPriority w:val="99"/>
    <w:semiHidden/>
    <w:unhideWhenUsed/>
    <w:rsid w:val="00743DB2"/>
    <w:pPr>
      <w:ind w:left="720"/>
    </w:pPr>
  </w:style>
  <w:style w:type="paragraph" w:styleId="NoteHeading">
    <w:name w:val="Note Heading"/>
    <w:basedOn w:val="Normal"/>
    <w:next w:val="Normal"/>
    <w:link w:val="NoteHeadingChar"/>
    <w:uiPriority w:val="99"/>
    <w:semiHidden/>
    <w:unhideWhenUsed/>
    <w:rsid w:val="00743DB2"/>
  </w:style>
  <w:style w:type="character" w:customStyle="1" w:styleId="NoteHeadingChar">
    <w:name w:val="Note Heading Char"/>
    <w:link w:val="NoteHeading"/>
    <w:uiPriority w:val="99"/>
    <w:semiHidden/>
    <w:rsid w:val="00743DB2"/>
    <w:rPr>
      <w:rFonts w:ascii="Arial" w:hAnsi="Arial"/>
      <w:sz w:val="24"/>
      <w:szCs w:val="24"/>
      <w:lang w:val="en-US"/>
    </w:rPr>
  </w:style>
  <w:style w:type="paragraph" w:styleId="PlainText">
    <w:name w:val="Plain Text"/>
    <w:basedOn w:val="Normal"/>
    <w:link w:val="PlainTextChar"/>
    <w:uiPriority w:val="99"/>
    <w:semiHidden/>
    <w:unhideWhenUsed/>
    <w:rsid w:val="00743DB2"/>
    <w:rPr>
      <w:rFonts w:ascii="Consolas" w:hAnsi="Consolas"/>
      <w:sz w:val="21"/>
      <w:szCs w:val="21"/>
    </w:rPr>
  </w:style>
  <w:style w:type="character" w:customStyle="1" w:styleId="PlainTextChar">
    <w:name w:val="Plain Text Char"/>
    <w:link w:val="PlainText"/>
    <w:uiPriority w:val="99"/>
    <w:semiHidden/>
    <w:rsid w:val="00743DB2"/>
    <w:rPr>
      <w:rFonts w:ascii="Consolas" w:hAnsi="Consolas" w:cs="Consolas"/>
      <w:sz w:val="21"/>
      <w:szCs w:val="21"/>
      <w:lang w:val="en-US"/>
    </w:rPr>
  </w:style>
  <w:style w:type="paragraph" w:styleId="Quote">
    <w:name w:val="Quote"/>
    <w:basedOn w:val="Normal"/>
    <w:next w:val="Normal"/>
    <w:link w:val="QuoteChar"/>
    <w:uiPriority w:val="29"/>
    <w:qFormat/>
    <w:rsid w:val="00743DB2"/>
    <w:rPr>
      <w:i/>
      <w:iCs/>
      <w:color w:val="000000"/>
    </w:rPr>
  </w:style>
  <w:style w:type="character" w:customStyle="1" w:styleId="QuoteChar">
    <w:name w:val="Quote Char"/>
    <w:link w:val="Quote"/>
    <w:uiPriority w:val="29"/>
    <w:rsid w:val="00743DB2"/>
    <w:rPr>
      <w:rFonts w:ascii="Arial" w:hAnsi="Arial"/>
      <w:i/>
      <w:iCs/>
      <w:color w:val="000000"/>
      <w:sz w:val="24"/>
      <w:szCs w:val="24"/>
      <w:lang w:val="en-US"/>
    </w:rPr>
  </w:style>
  <w:style w:type="paragraph" w:styleId="Salutation">
    <w:name w:val="Salutation"/>
    <w:basedOn w:val="Normal"/>
    <w:next w:val="Normal"/>
    <w:link w:val="SalutationChar"/>
    <w:uiPriority w:val="99"/>
    <w:semiHidden/>
    <w:unhideWhenUsed/>
    <w:rsid w:val="00743DB2"/>
  </w:style>
  <w:style w:type="character" w:customStyle="1" w:styleId="SalutationChar">
    <w:name w:val="Salutation Char"/>
    <w:link w:val="Salutation"/>
    <w:uiPriority w:val="99"/>
    <w:semiHidden/>
    <w:rsid w:val="00743DB2"/>
    <w:rPr>
      <w:rFonts w:ascii="Arial" w:hAnsi="Arial"/>
      <w:sz w:val="24"/>
      <w:szCs w:val="24"/>
      <w:lang w:val="en-US"/>
    </w:rPr>
  </w:style>
  <w:style w:type="paragraph" w:styleId="Signature">
    <w:name w:val="Signature"/>
    <w:basedOn w:val="Normal"/>
    <w:link w:val="SignatureChar"/>
    <w:uiPriority w:val="99"/>
    <w:semiHidden/>
    <w:unhideWhenUsed/>
    <w:rsid w:val="00743DB2"/>
    <w:pPr>
      <w:ind w:left="4320"/>
    </w:pPr>
  </w:style>
  <w:style w:type="character" w:customStyle="1" w:styleId="SignatureChar">
    <w:name w:val="Signature Char"/>
    <w:link w:val="Signature"/>
    <w:uiPriority w:val="99"/>
    <w:semiHidden/>
    <w:rsid w:val="00743DB2"/>
    <w:rPr>
      <w:rFonts w:ascii="Arial" w:hAnsi="Arial"/>
      <w:sz w:val="24"/>
      <w:szCs w:val="24"/>
      <w:lang w:val="en-US"/>
    </w:rPr>
  </w:style>
  <w:style w:type="paragraph" w:styleId="Subtitle">
    <w:name w:val="Subtitle"/>
    <w:basedOn w:val="Normal"/>
    <w:next w:val="Normal"/>
    <w:link w:val="SubtitleChar"/>
    <w:uiPriority w:val="11"/>
    <w:qFormat/>
    <w:rsid w:val="00743DB2"/>
    <w:pPr>
      <w:numPr>
        <w:ilvl w:val="1"/>
      </w:numPr>
    </w:pPr>
    <w:rPr>
      <w:rFonts w:ascii="Cambria" w:hAnsi="Cambria"/>
      <w:i/>
      <w:iCs/>
      <w:color w:val="4F81BD"/>
      <w:spacing w:val="15"/>
    </w:rPr>
  </w:style>
  <w:style w:type="character" w:customStyle="1" w:styleId="SubtitleChar">
    <w:name w:val="Subtitle Char"/>
    <w:link w:val="Subtitle"/>
    <w:uiPriority w:val="11"/>
    <w:rsid w:val="00743DB2"/>
    <w:rPr>
      <w:rFonts w:ascii="Cambria" w:hAnsi="Cambria"/>
      <w:i/>
      <w:iCs/>
      <w:color w:val="4F81BD"/>
      <w:spacing w:val="15"/>
      <w:sz w:val="24"/>
      <w:szCs w:val="24"/>
      <w:lang w:val="en-US"/>
    </w:rPr>
  </w:style>
  <w:style w:type="paragraph" w:styleId="TableofAuthorities">
    <w:name w:val="table of authorities"/>
    <w:basedOn w:val="Normal"/>
    <w:next w:val="Normal"/>
    <w:uiPriority w:val="99"/>
    <w:semiHidden/>
    <w:unhideWhenUsed/>
    <w:rsid w:val="00743DB2"/>
    <w:pPr>
      <w:ind w:left="240" w:hanging="240"/>
    </w:pPr>
  </w:style>
  <w:style w:type="paragraph" w:styleId="TableofFigures">
    <w:name w:val="table of figures"/>
    <w:basedOn w:val="Normal"/>
    <w:next w:val="Normal"/>
    <w:uiPriority w:val="99"/>
    <w:semiHidden/>
    <w:unhideWhenUsed/>
    <w:rsid w:val="00743DB2"/>
  </w:style>
  <w:style w:type="paragraph" w:styleId="Title">
    <w:name w:val="Title"/>
    <w:basedOn w:val="Normal"/>
    <w:next w:val="Normal"/>
    <w:link w:val="TitleChar"/>
    <w:uiPriority w:val="10"/>
    <w:qFormat/>
    <w:rsid w:val="00743DB2"/>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10"/>
    <w:rsid w:val="00743DB2"/>
    <w:rPr>
      <w:rFonts w:ascii="Cambria" w:hAnsi="Cambria"/>
      <w:color w:val="17365D"/>
      <w:spacing w:val="5"/>
      <w:kern w:val="28"/>
      <w:sz w:val="52"/>
      <w:szCs w:val="52"/>
      <w:lang w:val="en-US"/>
    </w:rPr>
  </w:style>
  <w:style w:type="paragraph" w:styleId="TOAHeading">
    <w:name w:val="toa heading"/>
    <w:basedOn w:val="Normal"/>
    <w:next w:val="Normal"/>
    <w:uiPriority w:val="99"/>
    <w:semiHidden/>
    <w:unhideWhenUsed/>
    <w:rsid w:val="00743DB2"/>
    <w:pPr>
      <w:spacing w:before="120"/>
    </w:pPr>
    <w:rPr>
      <w:rFonts w:ascii="Cambria" w:hAnsi="Cambria"/>
      <w:b/>
      <w:bCs/>
    </w:rPr>
  </w:style>
  <w:style w:type="paragraph" w:styleId="TOC1">
    <w:name w:val="toc 1"/>
    <w:basedOn w:val="Normal"/>
    <w:next w:val="Normal"/>
    <w:autoRedefine/>
    <w:uiPriority w:val="39"/>
    <w:semiHidden/>
    <w:unhideWhenUsed/>
    <w:rsid w:val="00743DB2"/>
    <w:pPr>
      <w:spacing w:after="100"/>
    </w:pPr>
  </w:style>
  <w:style w:type="paragraph" w:styleId="TOC2">
    <w:name w:val="toc 2"/>
    <w:basedOn w:val="Normal"/>
    <w:next w:val="Normal"/>
    <w:autoRedefine/>
    <w:uiPriority w:val="39"/>
    <w:semiHidden/>
    <w:unhideWhenUsed/>
    <w:rsid w:val="00743DB2"/>
    <w:pPr>
      <w:spacing w:after="100"/>
      <w:ind w:left="240"/>
    </w:pPr>
  </w:style>
  <w:style w:type="paragraph" w:styleId="TOC3">
    <w:name w:val="toc 3"/>
    <w:basedOn w:val="Normal"/>
    <w:next w:val="Normal"/>
    <w:autoRedefine/>
    <w:uiPriority w:val="39"/>
    <w:semiHidden/>
    <w:unhideWhenUsed/>
    <w:rsid w:val="00743DB2"/>
    <w:pPr>
      <w:spacing w:after="100"/>
      <w:ind w:left="480"/>
    </w:pPr>
  </w:style>
  <w:style w:type="paragraph" w:styleId="TOC4">
    <w:name w:val="toc 4"/>
    <w:basedOn w:val="Normal"/>
    <w:next w:val="Normal"/>
    <w:autoRedefine/>
    <w:uiPriority w:val="39"/>
    <w:semiHidden/>
    <w:unhideWhenUsed/>
    <w:rsid w:val="00743DB2"/>
    <w:pPr>
      <w:spacing w:after="100"/>
      <w:ind w:left="720"/>
    </w:pPr>
  </w:style>
  <w:style w:type="paragraph" w:styleId="TOC5">
    <w:name w:val="toc 5"/>
    <w:basedOn w:val="Normal"/>
    <w:next w:val="Normal"/>
    <w:autoRedefine/>
    <w:uiPriority w:val="39"/>
    <w:semiHidden/>
    <w:unhideWhenUsed/>
    <w:rsid w:val="00743DB2"/>
    <w:pPr>
      <w:spacing w:after="100"/>
      <w:ind w:left="960"/>
    </w:pPr>
  </w:style>
  <w:style w:type="paragraph" w:styleId="TOC6">
    <w:name w:val="toc 6"/>
    <w:basedOn w:val="Normal"/>
    <w:next w:val="Normal"/>
    <w:autoRedefine/>
    <w:uiPriority w:val="39"/>
    <w:semiHidden/>
    <w:unhideWhenUsed/>
    <w:rsid w:val="00743DB2"/>
    <w:pPr>
      <w:spacing w:after="100"/>
      <w:ind w:left="1200"/>
    </w:pPr>
  </w:style>
  <w:style w:type="paragraph" w:styleId="TOC7">
    <w:name w:val="toc 7"/>
    <w:basedOn w:val="Normal"/>
    <w:next w:val="Normal"/>
    <w:autoRedefine/>
    <w:uiPriority w:val="39"/>
    <w:semiHidden/>
    <w:unhideWhenUsed/>
    <w:rsid w:val="00743DB2"/>
    <w:pPr>
      <w:spacing w:after="100"/>
      <w:ind w:left="1440"/>
    </w:pPr>
  </w:style>
  <w:style w:type="paragraph" w:styleId="TOC8">
    <w:name w:val="toc 8"/>
    <w:basedOn w:val="Normal"/>
    <w:next w:val="Normal"/>
    <w:autoRedefine/>
    <w:uiPriority w:val="39"/>
    <w:semiHidden/>
    <w:unhideWhenUsed/>
    <w:rsid w:val="00743DB2"/>
    <w:pPr>
      <w:spacing w:after="100"/>
      <w:ind w:left="1680"/>
    </w:pPr>
  </w:style>
  <w:style w:type="paragraph" w:styleId="TOC9">
    <w:name w:val="toc 9"/>
    <w:basedOn w:val="Normal"/>
    <w:next w:val="Normal"/>
    <w:autoRedefine/>
    <w:uiPriority w:val="39"/>
    <w:semiHidden/>
    <w:unhideWhenUsed/>
    <w:rsid w:val="00743DB2"/>
    <w:pPr>
      <w:spacing w:after="100"/>
      <w:ind w:left="1920"/>
    </w:pPr>
  </w:style>
  <w:style w:type="paragraph" w:styleId="TOCHeading">
    <w:name w:val="TOC Heading"/>
    <w:basedOn w:val="Heading1"/>
    <w:next w:val="Normal"/>
    <w:uiPriority w:val="39"/>
    <w:semiHidden/>
    <w:unhideWhenUsed/>
    <w:qFormat/>
    <w:rsid w:val="00743DB2"/>
    <w:pPr>
      <w:keepLines/>
      <w:numPr>
        <w:numId w:val="0"/>
      </w:numPr>
      <w:spacing w:before="480" w:after="0"/>
      <w:outlineLvl w:val="9"/>
    </w:pPr>
    <w:rPr>
      <w:rFonts w:ascii="Cambria" w:hAnsi="Cambria"/>
      <w:bCs/>
      <w:color w:val="365F91"/>
      <w:kern w:val="0"/>
      <w:sz w:val="28"/>
      <w:szCs w:val="28"/>
    </w:rPr>
  </w:style>
  <w:style w:type="character" w:customStyle="1" w:styleId="placeholderbegin21">
    <w:name w:val="placeholder_begin21"/>
    <w:basedOn w:val="DefaultParagraphFont"/>
    <w:rsid w:val="00127CAC"/>
    <w:rPr>
      <w:vanish/>
      <w:webHidden w:val="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B1B3F16-06BE-4AEC-B01B-92F5A2DE8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8710</Words>
  <Characters>49593</Characters>
  <Application>Microsoft Office Word</Application>
  <DocSecurity>0</DocSecurity>
  <Lines>413</Lines>
  <Paragraphs>116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LinksUpToDate>false</LinksUpToDate>
  <CharactersWithSpaces>58187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2017-03-08T10:02:00Z</dcterms:created>
  <dcterms:modified xsi:type="dcterms:W3CDTF">2017-03-08T10:26:00Z</dcterms:modified>
</cp:coreProperties>
</file>