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claude.md"/>
    <w:p>
      <w:pPr>
        <w:pStyle w:val="Heading1"/>
      </w:pPr>
      <w:r>
        <w:t xml:space="preserve">CLAUDE.md</w:t>
      </w:r>
    </w:p>
    <w:p>
      <w:pPr>
        <w:pStyle w:val="FirstParagraph"/>
      </w:pPr>
      <w:r>
        <w:t xml:space="preserve">This file provides guidance to Claude Code (claude.ai/code) when working with code in this repository.</w:t>
      </w:r>
    </w:p>
    <w:bookmarkStart w:id="9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rPr>
          <w:b/>
          <w:bCs/>
        </w:rPr>
        <w:t xml:space="preserve">USASpending MCP Server</w:t>
      </w:r>
      <w:r>
        <w:t xml:space="preserve">: A FastMCP server that provides access to USASpending.gov federal spending data and FAR (Federal Acquisition Regulation) lookup tools through the Model Context Protocol (MCP).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Type</w:t>
      </w:r>
      <w:r>
        <w:t xml:space="preserve">: MCP Server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Language</w:t>
      </w:r>
      <w:r>
        <w:t xml:space="preserve">: Python 3.10+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Transport Modes</w:t>
      </w:r>
      <w:r>
        <w:t xml:space="preserve">: stdio (testing) and HTTP (Claude Desktop)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Framework</w:t>
      </w:r>
      <w:r>
        <w:t xml:space="preserve">: FastMCP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API</w:t>
      </w:r>
      <w:r>
        <w:t xml:space="preserve">: USASpending.gov API v2</w:t>
      </w:r>
    </w:p>
    <w:bookmarkEnd w:id="9"/>
    <w:bookmarkStart w:id="10" w:name="claude.md-file-updates"/>
    <w:p>
      <w:pPr>
        <w:pStyle w:val="Heading2"/>
      </w:pPr>
      <w:r>
        <w:t xml:space="preserve">CLAUDE.md file updates</w:t>
      </w:r>
    </w:p>
    <w:p>
      <w:pPr>
        <w:pStyle w:val="FirstParagraph"/>
      </w:pPr>
      <w:r>
        <w:t xml:space="preserve">When making any changes please make sure the CLAUDE.md file is updated</w:t>
      </w:r>
    </w:p>
    <w:bookmarkEnd w:id="10"/>
    <w:bookmarkStart w:id="20" w:name="document-style-preferences"/>
    <w:p>
      <w:pPr>
        <w:pStyle w:val="Heading2"/>
      </w:pPr>
      <w:r>
        <w:t xml:space="preserve">Document Style Preferences</w:t>
      </w:r>
    </w:p>
    <w:bookmarkStart w:id="12" w:name="markdown-.md-files"/>
    <w:p>
      <w:pPr>
        <w:pStyle w:val="Heading3"/>
      </w:pPr>
      <w:r>
        <w:t xml:space="preserve">Markdown (.md) Files</w:t>
      </w:r>
    </w:p>
    <w:p>
      <w:pPr>
        <w:pStyle w:val="FirstParagraph"/>
      </w:pPr>
      <w:r>
        <w:t xml:space="preserve">For all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files in this project, refer to</w:t>
      </w:r>
      <w:r>
        <w:t xml:space="preserve"> </w:t>
      </w:r>
      <w:hyperlink r:id="rId11">
        <w:r>
          <w:rPr>
            <w:rStyle w:val="VerbatimChar"/>
          </w:rPr>
          <w:t xml:space="preserve">MARKDOWN_STYLE_GUIDE.md</w:t>
        </w:r>
      </w:hyperlink>
      <w:r>
        <w:t xml:space="preserve"> </w:t>
      </w:r>
      <w:r>
        <w:t xml:space="preserve">for comprehensive styling conventions including:</w:t>
      </w:r>
    </w:p>
    <w:p>
      <w:pPr>
        <w:pStyle w:val="Compact"/>
        <w:numPr>
          <w:ilvl w:val="0"/>
          <w:numId w:val="1002"/>
        </w:numPr>
      </w:pPr>
      <w:r>
        <w:t xml:space="preserve">Heading hierarchy and structure</w:t>
      </w:r>
    </w:p>
    <w:p>
      <w:pPr>
        <w:pStyle w:val="Compact"/>
        <w:numPr>
          <w:ilvl w:val="0"/>
          <w:numId w:val="1002"/>
        </w:numPr>
      </w:pPr>
      <w:r>
        <w:t xml:space="preserve">Text formatting (bold, italic, code)</w:t>
      </w:r>
    </w:p>
    <w:p>
      <w:pPr>
        <w:pStyle w:val="Compact"/>
        <w:numPr>
          <w:ilvl w:val="0"/>
          <w:numId w:val="1002"/>
        </w:numPr>
      </w:pPr>
      <w:r>
        <w:t xml:space="preserve">Lists and tables</w:t>
      </w:r>
    </w:p>
    <w:p>
      <w:pPr>
        <w:pStyle w:val="Compact"/>
        <w:numPr>
          <w:ilvl w:val="0"/>
          <w:numId w:val="1002"/>
        </w:numPr>
      </w:pPr>
      <w:r>
        <w:t xml:space="preserve">Code block conventions</w:t>
      </w:r>
    </w:p>
    <w:p>
      <w:pPr>
        <w:pStyle w:val="Compact"/>
        <w:numPr>
          <w:ilvl w:val="0"/>
          <w:numId w:val="1002"/>
        </w:numPr>
      </w:pPr>
      <w:r>
        <w:t xml:space="preserve">Link formatting</w:t>
      </w:r>
    </w:p>
    <w:p>
      <w:pPr>
        <w:pStyle w:val="Compact"/>
        <w:numPr>
          <w:ilvl w:val="0"/>
          <w:numId w:val="1002"/>
        </w:numPr>
      </w:pPr>
      <w:r>
        <w:t xml:space="preserve">Special elements and emoji usage</w:t>
      </w:r>
    </w:p>
    <w:p>
      <w:pPr>
        <w:pStyle w:val="Compact"/>
        <w:numPr>
          <w:ilvl w:val="0"/>
          <w:numId w:val="1002"/>
        </w:numPr>
      </w:pPr>
      <w:r>
        <w:t xml:space="preserve">Document-specific patterns</w:t>
      </w:r>
    </w:p>
    <w:p>
      <w:pPr>
        <w:pStyle w:val="Compact"/>
        <w:numPr>
          <w:ilvl w:val="0"/>
          <w:numId w:val="1002"/>
        </w:numPr>
      </w:pPr>
      <w:r>
        <w:t xml:space="preserve">File-specific conventions (README, CHANGELOG, guides, etc.)</w:t>
      </w:r>
    </w:p>
    <w:p>
      <w:pPr>
        <w:pStyle w:val="FirstParagraph"/>
      </w:pPr>
      <w:r>
        <w:rPr>
          <w:b/>
          <w:bCs/>
        </w:rPr>
        <w:t xml:space="preserve">Key points:</w:t>
      </w:r>
      <w:r>
        <w:t xml:space="preserve"> </w:t>
      </w:r>
      <w:r>
        <w:t xml:space="preserve">* Single H1 per file (document title)</w:t>
      </w:r>
      <w:r>
        <w:t xml:space="preserve"> </w:t>
      </w:r>
      <w:r>
        <w:t xml:space="preserve">* H2 sections separated by</w:t>
      </w:r>
      <w:r>
        <w:t xml:space="preserve"> </w:t>
      </w:r>
      <w:r>
        <w:rPr>
          <w:rStyle w:val="VerbatimChar"/>
        </w:rPr>
        <w:t xml:space="preserve">---</w:t>
      </w:r>
      <w:r>
        <w:t xml:space="preserve"> </w:t>
      </w:r>
      <w:r>
        <w:t xml:space="preserve">horizontal rules</w:t>
      </w:r>
      <w:r>
        <w:t xml:space="preserve"> </w:t>
      </w:r>
      <w:r>
        <w:t xml:space="preserve">* Use</w:t>
      </w:r>
      <w:r>
        <w:t xml:space="preserve"> </w:t>
      </w:r>
      <w:r>
        <w:rPr>
          <w:rStyle w:val="VerbatimChar"/>
        </w:rPr>
        <w:t xml:space="preserve">**bold**</w:t>
      </w:r>
      <w:r>
        <w:t xml:space="preserve"> </w:t>
      </w:r>
      <w:r>
        <w:t xml:space="preserve">for emphasis and key terms</w:t>
      </w:r>
      <w:r>
        <w:t xml:space="preserve"> </w:t>
      </w:r>
      <w:r>
        <w:t xml:space="preserve">* Use backticks for all code references</w:t>
      </w:r>
      <w:r>
        <w:t xml:space="preserve"> </w:t>
      </w:r>
      <w:r>
        <w:t xml:space="preserve">* Use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consistently for bullet lists</w:t>
      </w:r>
      <w:r>
        <w:t xml:space="preserve"> </w:t>
      </w:r>
      <w:r>
        <w:t xml:space="preserve">* Always specify language in code block fences</w:t>
      </w:r>
      <w:r>
        <w:t xml:space="preserve"> </w:t>
      </w:r>
      <w:r>
        <w:t xml:space="preserve">* No trailing whitespace</w:t>
      </w:r>
    </w:p>
    <w:bookmarkEnd w:id="12"/>
    <w:bookmarkStart w:id="13" w:name="google-docs-.docx-files"/>
    <w:p>
      <w:pPr>
        <w:pStyle w:val="Heading3"/>
      </w:pPr>
      <w:r>
        <w:t xml:space="preserve">Google Docs / .docx Files</w:t>
      </w:r>
    </w:p>
    <w:p>
      <w:pPr>
        <w:pStyle w:val="FirstParagraph"/>
      </w:pPr>
      <w:r>
        <w:t xml:space="preserve">When generating any .docx file, Google-Docs-ready text, or long-form written document, always apply these formatting rules by default:</w:t>
      </w:r>
    </w:p>
    <w:bookmarkEnd w:id="13"/>
    <w:bookmarkStart w:id="14" w:name="fonts"/>
    <w:p>
      <w:pPr>
        <w:pStyle w:val="Heading3"/>
      </w:pPr>
      <w:r>
        <w:t xml:space="preserve">Fonts</w:t>
      </w:r>
    </w:p>
    <w:p>
      <w:pPr>
        <w:pStyle w:val="Compact"/>
        <w:numPr>
          <w:ilvl w:val="0"/>
          <w:numId w:val="1003"/>
        </w:numPr>
      </w:pPr>
      <w:r>
        <w:t xml:space="preserve">Use Montserrat for all text (titles, headers, body, bullets, captions)</w:t>
      </w:r>
    </w:p>
    <w:p>
      <w:pPr>
        <w:pStyle w:val="Compact"/>
        <w:numPr>
          <w:ilvl w:val="0"/>
          <w:numId w:val="1003"/>
        </w:numPr>
      </w:pPr>
      <w:r>
        <w:t xml:space="preserve">Do not substitute with Cambria, Arial, Times, or any system default</w:t>
      </w:r>
    </w:p>
    <w:bookmarkEnd w:id="14"/>
    <w:bookmarkStart w:id="15" w:name="headers"/>
    <w:p>
      <w:pPr>
        <w:pStyle w:val="Heading3"/>
      </w:pPr>
      <w:r>
        <w:t xml:space="preserve">Headers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Title Block</w:t>
      </w:r>
      <w:r>
        <w:t xml:space="preserve">: Montserrat, bold, blue, larger size (approx 16 pt)</w:t>
      </w:r>
    </w:p>
    <w:p>
      <w:pPr>
        <w:pStyle w:val="Compact"/>
        <w:numPr>
          <w:ilvl w:val="1"/>
          <w:numId w:val="1005"/>
        </w:numPr>
      </w:pPr>
      <w:r>
        <w:t xml:space="preserve">Subtitle directly under it in blue Montserrat (approx 14 pt)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Heading 1</w:t>
      </w:r>
      <w:r>
        <w:t xml:space="preserve">: Montserrat, bold, blue, medium size (approx 13 pt)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Heading 2</w:t>
      </w:r>
      <w:r>
        <w:t xml:space="preserve">: Montserrat, bold, blue, slightly smaller (approx 12 pt)</w:t>
      </w:r>
    </w:p>
    <w:bookmarkEnd w:id="15"/>
    <w:bookmarkStart w:id="16" w:name="spacing"/>
    <w:p>
      <w:pPr>
        <w:pStyle w:val="Heading3"/>
      </w:pPr>
      <w:r>
        <w:t xml:space="preserve">Spacing</w:t>
      </w:r>
    </w:p>
    <w:p>
      <w:pPr>
        <w:pStyle w:val="Compact"/>
        <w:numPr>
          <w:ilvl w:val="0"/>
          <w:numId w:val="1006"/>
        </w:numPr>
      </w:pPr>
      <w:r>
        <w:t xml:space="preserve">Line spacing must be 1.0</w:t>
      </w:r>
    </w:p>
    <w:p>
      <w:pPr>
        <w:pStyle w:val="Compact"/>
        <w:numPr>
          <w:ilvl w:val="0"/>
          <w:numId w:val="1006"/>
        </w:numPr>
      </w:pPr>
      <w:r>
        <w:t xml:space="preserve">Paragraph spacing: 6pt space after each paragraph</w:t>
      </w:r>
    </w:p>
    <w:p>
      <w:pPr>
        <w:pStyle w:val="Compact"/>
        <w:numPr>
          <w:ilvl w:val="0"/>
          <w:numId w:val="1006"/>
        </w:numPr>
      </w:pPr>
      <w:r>
        <w:t xml:space="preserve">No extra spacing before paragraphs</w:t>
      </w:r>
    </w:p>
    <w:p>
      <w:pPr>
        <w:pStyle w:val="Compact"/>
        <w:numPr>
          <w:ilvl w:val="0"/>
          <w:numId w:val="1006"/>
        </w:numPr>
      </w:pPr>
      <w:r>
        <w:t xml:space="preserve">Keep sections tight and clean like the Imbue proposal example</w:t>
      </w:r>
    </w:p>
    <w:bookmarkEnd w:id="16"/>
    <w:bookmarkStart w:id="17" w:name="bullets"/>
    <w:p>
      <w:pPr>
        <w:pStyle w:val="Heading3"/>
      </w:pPr>
      <w:r>
        <w:t xml:space="preserve">Bullets</w:t>
      </w:r>
    </w:p>
    <w:p>
      <w:pPr>
        <w:pStyle w:val="Compact"/>
        <w:numPr>
          <w:ilvl w:val="0"/>
          <w:numId w:val="1007"/>
        </w:numPr>
      </w:pPr>
      <w:r>
        <w:t xml:space="preserve">Always use circle bullets (•)</w:t>
      </w:r>
    </w:p>
    <w:p>
      <w:pPr>
        <w:pStyle w:val="Compact"/>
        <w:numPr>
          <w:ilvl w:val="0"/>
          <w:numId w:val="1007"/>
        </w:numPr>
      </w:pPr>
      <w:r>
        <w:t xml:space="preserve">Never use hyphens or dashes as bullets</w:t>
      </w:r>
    </w:p>
    <w:p>
      <w:pPr>
        <w:pStyle w:val="Compact"/>
        <w:numPr>
          <w:ilvl w:val="0"/>
          <w:numId w:val="1007"/>
        </w:numPr>
      </w:pPr>
      <w:r>
        <w:t xml:space="preserve">Maintain proper indentation identical to Google Docs default bullet indentation</w:t>
      </w:r>
    </w:p>
    <w:bookmarkEnd w:id="17"/>
    <w:bookmarkStart w:id="18" w:name="colors"/>
    <w:p>
      <w:pPr>
        <w:pStyle w:val="Heading3"/>
      </w:pPr>
      <w:r>
        <w:t xml:space="preserve">Colors</w:t>
      </w:r>
    </w:p>
    <w:p>
      <w:pPr>
        <w:pStyle w:val="Compact"/>
        <w:numPr>
          <w:ilvl w:val="0"/>
          <w:numId w:val="1008"/>
        </w:numPr>
      </w:pPr>
      <w:r>
        <w:t xml:space="preserve">Use the same blue header color as the Jess × Imbue DevRel Consulting Proposal (approx RGB 32, 76, 141, unless otherwise specified)</w:t>
      </w:r>
    </w:p>
    <w:bookmarkEnd w:id="18"/>
    <w:bookmarkStart w:id="19" w:name="general-layout"/>
    <w:p>
      <w:pPr>
        <w:pStyle w:val="Heading3"/>
      </w:pPr>
      <w:r>
        <w:t xml:space="preserve">General Layout</w:t>
      </w:r>
    </w:p>
    <w:p>
      <w:pPr>
        <w:pStyle w:val="Compact"/>
        <w:numPr>
          <w:ilvl w:val="0"/>
          <w:numId w:val="1009"/>
        </w:numPr>
      </w:pPr>
      <w:r>
        <w:t xml:space="preserve">Avoid unnecessary spacing, blank lines, or overly large margins</w:t>
      </w:r>
    </w:p>
    <w:p>
      <w:pPr>
        <w:pStyle w:val="Compact"/>
        <w:numPr>
          <w:ilvl w:val="0"/>
          <w:numId w:val="1009"/>
        </w:numPr>
      </w:pPr>
      <w:r>
        <w:t xml:space="preserve">Follow the structural hierarchy: Title block → Overview → Scope → Section headers → Body text → Bullets → Terms → Questions</w:t>
      </w:r>
    </w:p>
    <w:bookmarkEnd w:id="19"/>
    <w:bookmarkEnd w:id="20"/>
    <w:bookmarkStart w:id="28" w:name="common-development-commands"/>
    <w:p>
      <w:pPr>
        <w:pStyle w:val="Heading2"/>
      </w:pPr>
      <w:r>
        <w:t xml:space="preserve">Common Development Commands</w:t>
      </w:r>
    </w:p>
    <w:bookmarkStart w:id="21" w:name="setup-installation"/>
    <w:p>
      <w:pPr>
        <w:pStyle w:val="Heading3"/>
      </w:pPr>
      <w:r>
        <w:t xml:space="preserve">Setup &amp; Installation</w:t>
      </w:r>
    </w:p>
    <w:p>
      <w:pPr>
        <w:pStyle w:val="SourceCode"/>
      </w:pP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</w:t>
      </w:r>
      <w:r>
        <w:rPr>
          <w:rStyle w:val="CommentTok"/>
        </w:rPr>
        <w:t xml:space="preserve"># On Windows: .venv\Scripts\activate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Install with dev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".[dev]"</w:t>
      </w:r>
    </w:p>
    <w:bookmarkEnd w:id="21"/>
    <w:bookmarkStart w:id="22" w:name="running-the-server"/>
    <w:p>
      <w:pPr>
        <w:pStyle w:val="Heading3"/>
      </w:pPr>
      <w:r>
        <w:t xml:space="preserve">Running the Server</w:t>
      </w:r>
    </w:p>
    <w:p>
      <w:pPr>
        <w:pStyle w:val="SourceCode"/>
      </w:pPr>
      <w:r>
        <w:rPr>
          <w:rStyle w:val="CommentTok"/>
        </w:rPr>
        <w:t xml:space="preserve"># HTTP mode (Claude Desktop)</w:t>
      </w:r>
      <w:r>
        <w:br/>
      </w:r>
      <w:r>
        <w:rPr>
          <w:rStyle w:val="ExtensionTok"/>
        </w:rPr>
        <w:t xml:space="preserve">./start_mcp_server.sh</w:t>
      </w:r>
      <w:r>
        <w:br/>
      </w:r>
      <w:r>
        <w:rPr>
          <w:rStyle w:val="CommentTok"/>
        </w:rPr>
        <w:t xml:space="preserve"># Starts on http://127.0.0.1:3002/mcp</w:t>
      </w:r>
      <w:r>
        <w:br/>
      </w:r>
      <w:r>
        <w:br/>
      </w:r>
      <w:r>
        <w:rPr>
          <w:rStyle w:val="CommentTok"/>
        </w:rPr>
        <w:t xml:space="preserve"># Stdio mode (testing/debugging)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./.venv/bin/python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usaspending_mcp.server </w:t>
      </w:r>
      <w:r>
        <w:rPr>
          <w:rStyle w:val="AttributeTok"/>
        </w:rPr>
        <w:t xml:space="preserve">--stdio</w:t>
      </w:r>
    </w:p>
    <w:bookmarkEnd w:id="22"/>
    <w:bookmarkStart w:id="23" w:name="testing"/>
    <w:p>
      <w:pPr>
        <w:pStyle w:val="Heading3"/>
      </w:pPr>
      <w:r>
        <w:t xml:space="preserve">Testing</w:t>
      </w:r>
    </w:p>
    <w:p>
      <w:pPr>
        <w:pStyle w:val="SourceCode"/>
      </w:pPr>
      <w:r>
        <w:rPr>
          <w:rStyle w:val="CommentTok"/>
        </w:rPr>
        <w:t xml:space="preserve"># Run all tests</w:t>
      </w:r>
      <w:r>
        <w:br/>
      </w:r>
      <w:r>
        <w:rPr>
          <w:rStyle w:val="ExtensionTok"/>
        </w:rPr>
        <w:t xml:space="preserve">pytest</w:t>
      </w:r>
      <w:r>
        <w:br/>
      </w:r>
      <w:r>
        <w:br/>
      </w:r>
      <w:r>
        <w:rPr>
          <w:rStyle w:val="CommentTok"/>
        </w:rPr>
        <w:t xml:space="preserve"># Run specific test file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tests/unit/test_tools.py</w:t>
      </w:r>
      <w:r>
        <w:br/>
      </w:r>
      <w:r>
        <w:br/>
      </w:r>
      <w:r>
        <w:rPr>
          <w:rStyle w:val="CommentTok"/>
        </w:rPr>
        <w:t xml:space="preserve"># Run single test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tests/unit/test_tools.py::TestTools::test_search_federal_awards</w:t>
      </w:r>
      <w:r>
        <w:br/>
      </w:r>
      <w:r>
        <w:br/>
      </w:r>
      <w:r>
        <w:rPr>
          <w:rStyle w:val="CommentTok"/>
        </w:rPr>
        <w:t xml:space="preserve"># Run with coverage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src/usaspending_mcp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html</w:t>
      </w:r>
      <w:r>
        <w:br/>
      </w:r>
      <w:r>
        <w:br/>
      </w:r>
      <w:r>
        <w:rPr>
          <w:rStyle w:val="CommentTok"/>
        </w:rPr>
        <w:t xml:space="preserve"># Run integration tests (require network)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integration</w:t>
      </w:r>
      <w:r>
        <w:br/>
      </w:r>
      <w:r>
        <w:br/>
      </w:r>
      <w:r>
        <w:rPr>
          <w:rStyle w:val="CommentTok"/>
        </w:rPr>
        <w:t xml:space="preserve"># Run without slow tests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slow"</w:t>
      </w:r>
    </w:p>
    <w:bookmarkEnd w:id="23"/>
    <w:bookmarkStart w:id="24" w:name="testing-the-server"/>
    <w:p>
      <w:pPr>
        <w:pStyle w:val="Heading3"/>
      </w:pPr>
      <w:r>
        <w:t xml:space="preserve">Testing the Server</w:t>
      </w:r>
    </w:p>
    <w:p>
      <w:pPr>
        <w:pStyle w:val="SourceCode"/>
      </w:pPr>
      <w:r>
        <w:rPr>
          <w:rStyle w:val="CommentTok"/>
        </w:rPr>
        <w:t xml:space="preserve"># Use the test client script</w:t>
      </w:r>
      <w:r>
        <w:br/>
      </w:r>
      <w:r>
        <w:rPr>
          <w:rStyle w:val="ExtensionTok"/>
        </w:rPr>
        <w:t xml:space="preserve">./tests/scripts/test_mcp_client.sh</w:t>
      </w:r>
      <w:r>
        <w:br/>
      </w:r>
      <w:r>
        <w:br/>
      </w:r>
      <w:r>
        <w:rPr>
          <w:rStyle w:val="CommentTok"/>
        </w:rPr>
        <w:t xml:space="preserve"># Or run directly</w:t>
      </w:r>
      <w:r>
        <w:br/>
      </w:r>
      <w:r>
        <w:rPr>
          <w:rStyle w:val="VariableTok"/>
        </w:rPr>
        <w:t xml:space="preserve">PYTHONPATH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 </w:t>
      </w:r>
      <w:r>
        <w:rPr>
          <w:rStyle w:val="ExtensionTok"/>
        </w:rPr>
        <w:t xml:space="preserve">./.venv/bin/python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usaspending_mcp.client</w:t>
      </w:r>
      <w:r>
        <w:br/>
      </w:r>
      <w:r>
        <w:br/>
      </w:r>
      <w:r>
        <w:rPr>
          <w:rStyle w:val="CommentTok"/>
        </w:rPr>
        <w:t xml:space="preserve"># View interactive test menu</w:t>
      </w:r>
      <w:r>
        <w:br/>
      </w:r>
      <w:r>
        <w:rPr>
          <w:rStyle w:val="ExtensionTok"/>
        </w:rPr>
        <w:t xml:space="preserve">./tests/scripts/run_tests.sh</w:t>
      </w:r>
    </w:p>
    <w:bookmarkEnd w:id="24"/>
    <w:bookmarkStart w:id="25" w:name="code-quality"/>
    <w:p>
      <w:pPr>
        <w:pStyle w:val="Heading3"/>
      </w:pPr>
      <w:r>
        <w:t xml:space="preserve">Code Quality</w:t>
      </w:r>
    </w:p>
    <w:p>
      <w:pPr>
        <w:pStyle w:val="SourceCode"/>
      </w:pPr>
      <w:r>
        <w:rPr>
          <w:rStyle w:val="CommentTok"/>
        </w:rPr>
        <w:t xml:space="preserve"># Format with black</w:t>
      </w:r>
      <w:r>
        <w:br/>
      </w:r>
      <w:r>
        <w:rPr>
          <w:rStyle w:val="ExtensionTok"/>
        </w:rPr>
        <w:t xml:space="preserve">black</w:t>
      </w:r>
      <w:r>
        <w:rPr>
          <w:rStyle w:val="NormalTok"/>
        </w:rPr>
        <w:t xml:space="preserve"> src/ tests/</w:t>
      </w:r>
      <w:r>
        <w:br/>
      </w:r>
      <w:r>
        <w:br/>
      </w:r>
      <w:r>
        <w:rPr>
          <w:rStyle w:val="CommentTok"/>
        </w:rPr>
        <w:t xml:space="preserve"># Sort imports with isort</w:t>
      </w:r>
      <w:r>
        <w:br/>
      </w:r>
      <w:r>
        <w:rPr>
          <w:rStyle w:val="ExtensionTok"/>
        </w:rPr>
        <w:t xml:space="preserve">isort</w:t>
      </w:r>
      <w:r>
        <w:rPr>
          <w:rStyle w:val="NormalTok"/>
        </w:rPr>
        <w:t xml:space="preserve"> src/ tests/</w:t>
      </w:r>
      <w:r>
        <w:br/>
      </w:r>
      <w:r>
        <w:br/>
      </w:r>
      <w:r>
        <w:rPr>
          <w:rStyle w:val="CommentTok"/>
        </w:rPr>
        <w:t xml:space="preserve"># Lint with flake8</w:t>
      </w:r>
      <w:r>
        <w:br/>
      </w:r>
      <w:r>
        <w:rPr>
          <w:rStyle w:val="ExtensionTok"/>
        </w:rPr>
        <w:t xml:space="preserve">flake8</w:t>
      </w:r>
      <w:r>
        <w:rPr>
          <w:rStyle w:val="NormalTok"/>
        </w:rPr>
        <w:t xml:space="preserve"> src/ tests/</w:t>
      </w:r>
      <w:r>
        <w:br/>
      </w:r>
      <w:r>
        <w:br/>
      </w:r>
      <w:r>
        <w:rPr>
          <w:rStyle w:val="CommentTok"/>
        </w:rPr>
        <w:t xml:space="preserve"># Type checking with mypy</w:t>
      </w:r>
      <w:r>
        <w:br/>
      </w:r>
      <w:r>
        <w:rPr>
          <w:rStyle w:val="ExtensionTok"/>
        </w:rPr>
        <w:t xml:space="preserve">mypy</w:t>
      </w:r>
      <w:r>
        <w:rPr>
          <w:rStyle w:val="NormalTok"/>
        </w:rPr>
        <w:t xml:space="preserve"> src/</w:t>
      </w:r>
    </w:p>
    <w:bookmarkEnd w:id="25"/>
    <w:bookmarkStart w:id="26" w:name="manage-server-http-mode"/>
    <w:p>
      <w:pPr>
        <w:pStyle w:val="Heading3"/>
      </w:pPr>
      <w:r>
        <w:t xml:space="preserve">Manage Server (HTTP mode)</w:t>
      </w:r>
    </w:p>
    <w:p>
      <w:pPr>
        <w:pStyle w:val="SourceCode"/>
      </w:pPr>
      <w:r>
        <w:rPr>
          <w:rStyle w:val="CommentTok"/>
        </w:rPr>
        <w:t xml:space="preserve"># Start server (uses server_manager.py)</w:t>
      </w:r>
      <w:r>
        <w:br/>
      </w:r>
      <w:r>
        <w:rPr>
          <w:rStyle w:val="ExtensionTok"/>
        </w:rPr>
        <w:t xml:space="preserve">./start_mcp_server.sh</w:t>
      </w:r>
      <w:r>
        <w:br/>
      </w:r>
      <w:r>
        <w:br/>
      </w:r>
      <w:r>
        <w:rPr>
          <w:rStyle w:val="CommentTok"/>
        </w:rPr>
        <w:t xml:space="preserve"># Stop specific server</w:t>
      </w:r>
      <w:r>
        <w:br/>
      </w:r>
      <w:r>
        <w:rPr>
          <w:rStyle w:val="ExtensionTok"/>
        </w:rPr>
        <w:t xml:space="preserve">./.venv/bin/python</w:t>
      </w:r>
      <w:r>
        <w:rPr>
          <w:rStyle w:val="NormalTok"/>
        </w:rPr>
        <w:t xml:space="preserve"> server_manager.py stop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Stop all servers on default port</w:t>
      </w:r>
      <w:r>
        <w:br/>
      </w:r>
      <w:r>
        <w:rPr>
          <w:rStyle w:val="ExtensionTok"/>
        </w:rPr>
        <w:t xml:space="preserve">./.venv/bin/python</w:t>
      </w:r>
      <w:r>
        <w:rPr>
          <w:rStyle w:val="NormalTok"/>
        </w:rPr>
        <w:t xml:space="preserve"> server_manager.py stop</w:t>
      </w:r>
    </w:p>
    <w:bookmarkEnd w:id="26"/>
    <w:bookmarkStart w:id="27" w:name="docker-deployment"/>
    <w:p>
      <w:pPr>
        <w:pStyle w:val="Heading3"/>
      </w:pPr>
      <w:r>
        <w:t xml:space="preserve">Docker Deployment</w:t>
      </w:r>
    </w:p>
    <w:p>
      <w:pPr>
        <w:pStyle w:val="SourceCode"/>
      </w:pPr>
      <w:r>
        <w:rPr>
          <w:rStyle w:val="CommentTok"/>
        </w:rPr>
        <w:t xml:space="preserve"># Build Docker image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usaspending-mcp .</w:t>
      </w:r>
      <w:r>
        <w:br/>
      </w:r>
      <w:r>
        <w:br/>
      </w:r>
      <w:r>
        <w:rPr>
          <w:rStyle w:val="CommentTok"/>
        </w:rPr>
        <w:t xml:space="preserve"># Run with Docker Compose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</w:t>
      </w:r>
      <w:r>
        <w:br/>
      </w:r>
      <w:r>
        <w:br/>
      </w:r>
      <w:r>
        <w:rPr>
          <w:rStyle w:val="CommentTok"/>
        </w:rPr>
        <w:t xml:space="preserve"># Run standalone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3002:3002 usaspending-mcp</w:t>
      </w:r>
    </w:p>
    <w:p>
      <w:pPr>
        <w:pStyle w:val="FirstParagraph"/>
      </w:pPr>
      <w:r>
        <w:t xml:space="preserve">For detailed Docker deployment instructions, see</w:t>
      </w:r>
      <w:r>
        <w:t xml:space="preserve"> </w:t>
      </w:r>
      <w:r>
        <w:rPr>
          <w:rStyle w:val="VerbatimChar"/>
        </w:rPr>
        <w:t xml:space="preserve">DOCKER_GUIDE.md</w:t>
      </w:r>
    </w:p>
    <w:bookmarkEnd w:id="27"/>
    <w:bookmarkEnd w:id="28"/>
    <w:bookmarkStart w:id="29" w:name="main-usaspending.gov-api-list"/>
    <w:p>
      <w:pPr>
        <w:pStyle w:val="Heading2"/>
      </w:pPr>
      <w:r>
        <w:t xml:space="preserve">Main USASpending.gov API list</w:t>
      </w:r>
    </w:p>
    <w:p>
      <w:pPr>
        <w:pStyle w:val="FirstParagraph"/>
      </w:pPr>
      <w:r>
        <w:t xml:space="preserve">Additional endpoints and paramenters</w:t>
      </w:r>
      <w:r>
        <w:t xml:space="preserve"> </w:t>
      </w:r>
      <w:r>
        <w:t xml:space="preserve">https://github.com/fedspendingtransparency/usaspending-api/tree/master/usaspending_api/api_contracts/contracts/v2</w:t>
      </w:r>
    </w:p>
    <w:bookmarkEnd w:id="29"/>
    <w:bookmarkStart w:id="33" w:name="architecture-overview"/>
    <w:p>
      <w:pPr>
        <w:pStyle w:val="Heading2"/>
      </w:pPr>
      <w:r>
        <w:t xml:space="preserve">Architecture Overview</w:t>
      </w:r>
    </w:p>
    <w:bookmarkStart w:id="30" w:name="core-components"/>
    <w:p>
      <w:pPr>
        <w:pStyle w:val="Heading3"/>
      </w:pPr>
      <w:r>
        <w:t xml:space="preserve">Core Components</w:t>
      </w:r>
    </w:p>
    <w:p>
      <w:pPr>
        <w:pStyle w:val="FirstParagraph"/>
      </w:pPr>
      <w:r>
        <w:rPr>
          <w:b/>
          <w:bCs/>
        </w:rPr>
        <w:t xml:space="preserve">1. Server (</w:t>
      </w:r>
      <w:r>
        <w:rPr>
          <w:rStyle w:val="VerbatimChar"/>
          <w:b/>
          <w:bCs/>
        </w:rPr>
        <w:t xml:space="preserve">src/usaspending_mcp/server.py</w:t>
      </w:r>
      <w:r>
        <w:rPr>
          <w:b/>
          <w:bCs/>
        </w:rPr>
        <w:t xml:space="preserve">)</w:t>
      </w:r>
      <w:r>
        <w:t xml:space="preserve"> </w:t>
      </w:r>
      <w:r>
        <w:t xml:space="preserve">- FastMCP application initialization</w:t>
      </w:r>
      <w:r>
        <w:t xml:space="preserve"> </w:t>
      </w:r>
      <w:r>
        <w:t xml:space="preserve">- MCP tool definitions (</w:t>
      </w:r>
      <w:r>
        <w:rPr>
          <w:rStyle w:val="VerbatimChar"/>
        </w:rPr>
        <w:t xml:space="preserve">@app.tool</w:t>
      </w:r>
      <w:r>
        <w:t xml:space="preserve"> </w:t>
      </w:r>
      <w:r>
        <w:t xml:space="preserve">decorator)</w:t>
      </w:r>
      <w:r>
        <w:t xml:space="preserve"> </w:t>
      </w:r>
      <w:r>
        <w:t xml:space="preserve">- USASpending.gov API integration</w:t>
      </w:r>
      <w:r>
        <w:t xml:space="preserve"> </w:t>
      </w:r>
      <w:r>
        <w:t xml:space="preserve">- Dual transport support (stdio/HTTP with uvicorn)</w:t>
      </w:r>
      <w:r>
        <w:t xml:space="preserve"> </w:t>
      </w:r>
      <w:r>
        <w:t xml:space="preserve">- Rate limiting and retry logic applied globally</w:t>
      </w:r>
      <w:r>
        <w:t xml:space="preserve"> </w:t>
      </w:r>
      <w:r>
        <w:t xml:space="preserve">- Award type and agency mappings</w:t>
      </w:r>
    </w:p>
    <w:p>
      <w:pPr>
        <w:pStyle w:val="BodyText"/>
      </w:pPr>
      <w:r>
        <w:rPr>
          <w:b/>
          <w:bCs/>
        </w:rPr>
        <w:t xml:space="preserve">2. Tools Module (</w:t>
      </w:r>
      <w:r>
        <w:rPr>
          <w:rStyle w:val="VerbatimChar"/>
          <w:b/>
          <w:bCs/>
        </w:rPr>
        <w:t xml:space="preserve">src/usaspending_mcp/tools/</w:t>
      </w:r>
      <w:r>
        <w:rPr>
          <w:b/>
          <w:bCs/>
        </w:rP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far.py</w:t>
      </w:r>
      <w:r>
        <w:t xml:space="preserve">: Registers FAR (Federal Acquisition Regulation) MCP tools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search_far_regulations</w:t>
      </w:r>
      <w:r>
        <w:t xml:space="preserve"> </w:t>
      </w:r>
      <w:r>
        <w:t xml:space="preserve">- Keyword search across FAR Parts 14, 15, 16, 19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get_far_section</w:t>
      </w:r>
      <w:r>
        <w:t xml:space="preserve"> </w:t>
      </w:r>
      <w:r>
        <w:t xml:space="preserve">- Direct lookup by section number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get_far_topic_sections</w:t>
      </w:r>
      <w:r>
        <w:t xml:space="preserve"> </w:t>
      </w:r>
      <w:r>
        <w:t xml:space="preserve">- Find sections by topic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get_far_analytics_report</w:t>
      </w:r>
      <w:r>
        <w:t xml:space="preserve"> </w:t>
      </w:r>
      <w:r>
        <w:t xml:space="preserve">- Generate analytics on FAR section usage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check_far_compliance</w:t>
      </w:r>
      <w:r>
        <w:t xml:space="preserve"> </w:t>
      </w:r>
      <w:r>
        <w:t xml:space="preserve">- Check compliance requirements for acquisitions</w:t>
      </w:r>
    </w:p>
    <w:p>
      <w:pPr>
        <w:pStyle w:val="BodyText"/>
      </w:pPr>
      <w:r>
        <w:rPr>
          <w:b/>
          <w:bCs/>
        </w:rPr>
        <w:t xml:space="preserve">3. Loaders (</w:t>
      </w:r>
      <w:r>
        <w:rPr>
          <w:rStyle w:val="VerbatimChar"/>
          <w:b/>
          <w:bCs/>
        </w:rPr>
        <w:t xml:space="preserve">src/usaspending_mcp/loaders/</w:t>
      </w:r>
      <w:r>
        <w:rPr>
          <w:b/>
          <w:bCs/>
        </w:rP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far.py</w:t>
      </w:r>
      <w:r>
        <w:t xml:space="preserve">: Loads FAR JSON data from</w:t>
      </w:r>
      <w:r>
        <w:t xml:space="preserve"> </w:t>
      </w:r>
      <w:r>
        <w:rPr>
          <w:rStyle w:val="VerbatimChar"/>
        </w:rPr>
        <w:t xml:space="preserve">docs/data/far/</w:t>
      </w:r>
      <w:r>
        <w:t xml:space="preserve"> </w:t>
      </w:r>
      <w:r>
        <w:t xml:space="preserve">into memory during initialization</w:t>
      </w:r>
    </w:p>
    <w:p>
      <w:pPr>
        <w:pStyle w:val="BodyText"/>
      </w:pPr>
      <w:r>
        <w:rPr>
          <w:b/>
          <w:bCs/>
        </w:rPr>
        <w:t xml:space="preserve">4. Utilities (</w:t>
      </w:r>
      <w:r>
        <w:rPr>
          <w:rStyle w:val="VerbatimChar"/>
          <w:b/>
          <w:bCs/>
        </w:rPr>
        <w:t xml:space="preserve">src/usaspending_mcp/utils/</w:t>
      </w:r>
      <w:r>
        <w:rPr>
          <w:b/>
          <w:bCs/>
        </w:rP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retry.py</w:t>
      </w:r>
      <w:r>
        <w:t xml:space="preserve">: Exponential backoff retry logic using tenacity library</w:t>
      </w:r>
      <w:r>
        <w:t xml:space="preserve"> </w:t>
      </w:r>
      <w:r>
        <w:t xml:space="preserve">- Retries on transient failures (TimeoutException, ConnectError, ReadError)</w:t>
      </w:r>
      <w:r>
        <w:t xml:space="preserve"> </w:t>
      </w:r>
      <w:r>
        <w:t xml:space="preserve">- Retries on 408, 429, 500, 502, 503, 504 status codes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rate_limit.py</w:t>
      </w:r>
      <w:r>
        <w:t xml:space="preserve">: Token bucket rate limiter</w:t>
      </w:r>
      <w:r>
        <w:t xml:space="preserve"> </w:t>
      </w:r>
      <w:r>
        <w:t xml:space="preserve">- Default: 60 requests/minute</w:t>
      </w:r>
      <w:r>
        <w:t xml:space="preserve"> </w:t>
      </w:r>
      <w:r>
        <w:t xml:space="preserve">- Async-safe, shared across stdio/HTTP transports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logging.py</w:t>
      </w:r>
      <w:r>
        <w:t xml:space="preserve">: Structured JSON logging utilities</w:t>
      </w:r>
      <w:r>
        <w:t xml:space="preserve"> </w:t>
      </w:r>
      <w:r>
        <w:t xml:space="preserve">- JSON output for HTTP mode only (disabled in stdio mode to avoid MCP protocol conflicts)</w:t>
      </w:r>
      <w:r>
        <w:t xml:space="preserve"> </w:t>
      </w:r>
      <w:r>
        <w:t xml:space="preserve">- Includes search analytics and tool execution logging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conversation_logging.py</w:t>
      </w:r>
      <w:r>
        <w:t xml:space="preserve">: Conversation management and analytics</w:t>
      </w:r>
      <w:r>
        <w:t xml:space="preserve"> </w:t>
      </w:r>
      <w:r>
        <w:t xml:space="preserve">- Tracks conversation history and metadata</w:t>
      </w:r>
      <w:r>
        <w:t xml:space="preserve"> </w:t>
      </w:r>
      <w:r>
        <w:t xml:space="preserve">- Provides statistics and tool usage analytics</w:t>
      </w:r>
      <w:r>
        <w:t xml:space="preserve"> </w:t>
      </w:r>
      <w:r>
        <w:t xml:space="preserve">- Enables conversation retrieval and analysis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search_analytics.py</w:t>
      </w:r>
      <w:r>
        <w:t xml:space="preserve">: Tracks and analyzes search patterns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far.py</w:t>
      </w:r>
      <w:r>
        <w:t xml:space="preserve">: FAR database utilities</w:t>
      </w:r>
      <w:r>
        <w:t xml:space="preserve"> </w:t>
      </w:r>
      <w:r>
        <w:t xml:space="preserve">- Loads FAR data from JSON files</w:t>
      </w:r>
      <w:r>
        <w:t xml:space="preserve"> </w:t>
      </w:r>
      <w:r>
        <w:t xml:space="preserve">- Provides search and lookup operations with caching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query_context.py</w:t>
      </w:r>
      <w:r>
        <w:t xml:space="preserve">: Query refinement and conversation-aware filtering</w:t>
      </w:r>
      <w:r>
        <w:t xml:space="preserve"> </w:t>
      </w:r>
      <w:r>
        <w:t xml:space="preserve">- Extracts filter patterns from conversation history</w:t>
      </w:r>
      <w:r>
        <w:t xml:space="preserve"> </w:t>
      </w:r>
      <w:r>
        <w:t xml:space="preserve">- Suggests progressive refinements for large result sets (&gt;50 results)</w:t>
      </w:r>
      <w:r>
        <w:t xml:space="preserve"> </w:t>
      </w:r>
      <w:r>
        <w:t xml:space="preserve">- Tracks user preferences and query patterns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result_aggregation.py</w:t>
      </w:r>
      <w:r>
        <w:t xml:space="preserve">: Result summarization and explanation</w:t>
      </w:r>
      <w:r>
        <w:t xml:space="preserve"> </w:t>
      </w:r>
      <w:r>
        <w:t xml:space="preserve">- Aggregates similar awards by recipient or industry classification (NAICS)</w:t>
      </w:r>
      <w:r>
        <w:t xml:space="preserve"> </w:t>
      </w:r>
      <w:r>
        <w:t xml:space="preserve">- Generates match explanations showing why results matched the query</w:t>
      </w:r>
      <w:r>
        <w:t xml:space="preserve"> </w:t>
      </w:r>
      <w:r>
        <w:t xml:space="preserve">- Provides recipient-based and industry-based summaries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relevance_scoring.py</w:t>
      </w:r>
      <w:r>
        <w:t xml:space="preserve">: Intelligent result ranking</w:t>
      </w:r>
      <w:r>
        <w:t xml:space="preserve"> </w:t>
      </w:r>
      <w:r>
        <w:t xml:space="preserve">- Scores awards based on keyword match quality and field placement</w:t>
      </w:r>
      <w:r>
        <w:t xml:space="preserve"> </w:t>
      </w:r>
      <w:r>
        <w:t xml:space="preserve">- Weights recipient matches higher than partial matches</w:t>
      </w:r>
      <w:r>
        <w:t xml:space="preserve"> </w:t>
      </w:r>
      <w:r>
        <w:t xml:space="preserve">- Integrates conversation context for relevance boosting</w:t>
      </w:r>
      <w:r>
        <w:t xml:space="preserve"> </w:t>
      </w:r>
      <w:r>
        <w:t xml:space="preserve">- Provides confidence scores (0-100) for each result</w:t>
      </w:r>
    </w:p>
    <w:p>
      <w:pPr>
        <w:pStyle w:val="BodyText"/>
      </w:pPr>
      <w:r>
        <w:rPr>
          <w:b/>
          <w:bCs/>
        </w:rPr>
        <w:t xml:space="preserve">5. Client (</w:t>
      </w:r>
      <w:r>
        <w:rPr>
          <w:rStyle w:val="VerbatimChar"/>
          <w:b/>
          <w:bCs/>
        </w:rPr>
        <w:t xml:space="preserve">src/usaspending_mcp/client.py</w:t>
      </w:r>
      <w:r>
        <w:rPr>
          <w:b/>
          <w:bCs/>
        </w:rPr>
        <w:t xml:space="preserve">)</w:t>
      </w:r>
      <w:r>
        <w:t xml:space="preserve"> </w:t>
      </w:r>
      <w:r>
        <w:t xml:space="preserve">- MCP protocol client for testing/debugging</w:t>
      </w:r>
      <w:r>
        <w:t xml:space="preserve"> </w:t>
      </w:r>
      <w:r>
        <w:t xml:space="preserve">- stdio transport implementation</w:t>
      </w:r>
      <w:r>
        <w:t xml:space="preserve"> </w:t>
      </w:r>
      <w:r>
        <w:t xml:space="preserve">- Interactive query interface</w:t>
      </w:r>
    </w:p>
    <w:bookmarkEnd w:id="30"/>
    <w:bookmarkStart w:id="31" w:name="data-flow"/>
    <w:p>
      <w:pPr>
        <w:pStyle w:val="Heading3"/>
      </w:pPr>
      <w:r>
        <w:t xml:space="preserve">Data Flow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MCP Tool Call</w:t>
      </w:r>
      <w:r>
        <w:t xml:space="preserve"> </w:t>
      </w:r>
      <w:r>
        <w:t xml:space="preserve">→ Server receives request via stdio or HTTP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Rate Limiting Check</w:t>
      </w:r>
      <w:r>
        <w:t xml:space="preserve"> </w:t>
      </w:r>
      <w:r>
        <w:t xml:space="preserve">→ Global rate limiter validates request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Retry Loop</w:t>
      </w:r>
      <w:r>
        <w:t xml:space="preserve"> </w:t>
      </w:r>
      <w:r>
        <w:t xml:space="preserve">→ Decorated API call with exponential backoff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USASpending API</w:t>
      </w:r>
      <w:r>
        <w:t xml:space="preserve"> </w:t>
      </w:r>
      <w:r>
        <w:t xml:space="preserve">→ Fetch federal spending data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Query Refinement</w:t>
      </w:r>
      <w:r>
        <w:t xml:space="preserve"> </w:t>
      </w:r>
      <w:r>
        <w:t xml:space="preserve">(optional) → Apply intelligence to results: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Relevance Scoring</w:t>
      </w:r>
      <w:r>
        <w:t xml:space="preserve">: Score awards by keyword match quality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Result Aggregation</w:t>
      </w:r>
      <w:r>
        <w:t xml:space="preserve">: Group similar awards by recipient/industry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Explanations</w:t>
      </w:r>
      <w:r>
        <w:t xml:space="preserve">: Show why each result matched the query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Progressive Filtering</w:t>
      </w:r>
      <w:r>
        <w:t xml:space="preserve">: Suggest refinements for large result sets (&gt;50 results)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Response Formatting</w:t>
      </w:r>
      <w:r>
        <w:t xml:space="preserve"> </w:t>
      </w:r>
      <w:r>
        <w:t xml:space="preserve">→ Format results with currency notation and descriptions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Logging</w:t>
      </w:r>
      <w:r>
        <w:t xml:space="preserve"> </w:t>
      </w:r>
      <w:r>
        <w:t xml:space="preserve">→ Structured logging of tool execution and searches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Return to Client</w:t>
      </w:r>
      <w:r>
        <w:t xml:space="preserve"> </w:t>
      </w:r>
      <w:r>
        <w:t xml:space="preserve">→ TextContent response via MCP protocol</w:t>
      </w:r>
    </w:p>
    <w:bookmarkEnd w:id="31"/>
    <w:bookmarkStart w:id="32" w:name="key-architectural-decisions"/>
    <w:p>
      <w:pPr>
        <w:pStyle w:val="Heading3"/>
      </w:pPr>
      <w:r>
        <w:t xml:space="preserve">Key Architectural Decisions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FastMCP over manual MCP</w:t>
      </w:r>
      <w:r>
        <w:t xml:space="preserve">: Simplifies tool registration and protocol handling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Global Rate Limiter</w:t>
      </w:r>
      <w:r>
        <w:t xml:space="preserve">: Shared across all tools to prevent API overload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Conditional JSON Logging</w:t>
      </w:r>
      <w:r>
        <w:t xml:space="preserve">: Disabled in stdio mode to avoid protocol interference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FAR Data as JSON Files</w:t>
      </w:r>
      <w:r>
        <w:t xml:space="preserve">: Enables offline regulation lookup without API calls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Modular Tool Registration</w:t>
      </w:r>
      <w:r>
        <w:t xml:space="preserve">: FAR tools registered separately via</w:t>
      </w:r>
      <w:r>
        <w:t xml:space="preserve"> </w:t>
      </w:r>
      <w:r>
        <w:rPr>
          <w:rStyle w:val="VerbatimChar"/>
        </w:rPr>
        <w:t xml:space="preserve">register_far_tools()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Agency/Award Type Mappings</w:t>
      </w:r>
      <w:r>
        <w:t xml:space="preserve">: Comprehensive normalization for API filtering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Query Refinement as Optional Features</w:t>
      </w:r>
      <w:r>
        <w:t xml:space="preserve">:</w:t>
      </w:r>
      <w:r>
        <w:t xml:space="preserve"> </w:t>
      </w:r>
      <w:r>
        <w:rPr>
          <w:rStyle w:val="VerbatimChar"/>
        </w:rPr>
        <w:t xml:space="preserve">aggregate_results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sort_by_relevance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include_explanations</w:t>
      </w:r>
      <w:r>
        <w:t xml:space="preserve"> </w:t>
      </w:r>
      <w:r>
        <w:t xml:space="preserve">parameters on</w:t>
      </w:r>
      <w:r>
        <w:t xml:space="preserve"> </w:t>
      </w:r>
      <w:r>
        <w:rPr>
          <w:rStyle w:val="VerbatimChar"/>
        </w:rPr>
        <w:t xml:space="preserve">search_federal_awards</w:t>
      </w:r>
      <w:r>
        <w:t xml:space="preserve"> </w:t>
      </w:r>
      <w:r>
        <w:t xml:space="preserve">are all opt-in for backwards compatibility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Conversation-Aware Filtering</w:t>
      </w:r>
      <w:r>
        <w:t xml:space="preserve">: Leverages existing ConversationLogger to extract context without requiring new data storage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Progressive Enhancement</w:t>
      </w:r>
      <w:r>
        <w:t xml:space="preserve">: Query refinement features degrade gracefully; if analysis fails, standard results are returned</w:t>
      </w:r>
    </w:p>
    <w:bookmarkEnd w:id="32"/>
    <w:bookmarkEnd w:id="33"/>
    <w:bookmarkStart w:id="34" w:name="project-structure"/>
    <w:p>
      <w:pPr>
        <w:pStyle w:val="Heading2"/>
      </w:pPr>
      <w:r>
        <w:t xml:space="preserve">Project Structure</w:t>
      </w:r>
    </w:p>
    <w:p>
      <w:pPr>
        <w:pStyle w:val="SourceCode"/>
      </w:pPr>
      <w:r>
        <w:rPr>
          <w:rStyle w:val="VerbatimChar"/>
        </w:rPr>
        <w:t xml:space="preserve">src/usaspending_mcp/</w:t>
      </w:r>
      <w:r>
        <w:br/>
      </w:r>
      <w:r>
        <w:rPr>
          <w:rStyle w:val="VerbatimChar"/>
        </w:rPr>
        <w:t xml:space="preserve">├── server.py              # FastMCP app, tool definitions, API integration</w:t>
      </w:r>
      <w:r>
        <w:br/>
      </w:r>
      <w:r>
        <w:rPr>
          <w:rStyle w:val="VerbatimChar"/>
        </w:rPr>
        <w:t xml:space="preserve">├── client.py              # MCP client for testing</w:t>
      </w:r>
      <w:r>
        <w:br/>
      </w:r>
      <w:r>
        <w:rPr>
          <w:rStyle w:val="VerbatimChar"/>
        </w:rPr>
        <w:t xml:space="preserve">├── __init__.py            # Package exports</w:t>
      </w:r>
      <w:r>
        <w:br/>
      </w:r>
      <w:r>
        <w:rPr>
          <w:rStyle w:val="VerbatimChar"/>
        </w:rPr>
        <w:t xml:space="preserve">├── __main__.py            # Entry point</w:t>
      </w:r>
      <w:r>
        <w:br/>
      </w:r>
      <w:r>
        <w:rPr>
          <w:rStyle w:val="VerbatimChar"/>
        </w:rPr>
        <w:t xml:space="preserve">├── tools/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└── far.py             # FAR tool registration</w:t>
      </w:r>
      <w:r>
        <w:br/>
      </w:r>
      <w:r>
        <w:rPr>
          <w:rStyle w:val="VerbatimChar"/>
        </w:rPr>
        <w:t xml:space="preserve">├── loaders/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└── far.py             # FAR data loading</w:t>
      </w:r>
      <w:r>
        <w:br/>
      </w:r>
      <w:r>
        <w:rPr>
          <w:rStyle w:val="VerbatimChar"/>
        </w:rPr>
        <w:t xml:space="preserve">└── utils/</w:t>
      </w:r>
      <w:r>
        <w:br/>
      </w:r>
      <w:r>
        <w:rPr>
          <w:rStyle w:val="VerbatimChar"/>
        </w:rPr>
        <w:t xml:space="preserve">    ├── retry.py           # Retry logic with exponential backoff</w:t>
      </w:r>
      <w:r>
        <w:br/>
      </w:r>
      <w:r>
        <w:rPr>
          <w:rStyle w:val="VerbatimChar"/>
        </w:rPr>
        <w:t xml:space="preserve">    ├── rate_limit.py      # Token bucket rate limiter</w:t>
      </w:r>
      <w:r>
        <w:br/>
      </w:r>
      <w:r>
        <w:rPr>
          <w:rStyle w:val="VerbatimChar"/>
        </w:rPr>
        <w:t xml:space="preserve">    ├── logging.py         # Structured logging</w:t>
      </w:r>
      <w:r>
        <w:br/>
      </w:r>
      <w:r>
        <w:rPr>
          <w:rStyle w:val="VerbatimChar"/>
        </w:rPr>
        <w:t xml:space="preserve">    ├── conversation_logging.py # Conversation tracking and analytics</w:t>
      </w:r>
      <w:r>
        <w:br/>
      </w:r>
      <w:r>
        <w:rPr>
          <w:rStyle w:val="VerbatimChar"/>
        </w:rPr>
        <w:t xml:space="preserve">    ├── search_analytics.py # Search pattern tracking</w:t>
      </w:r>
      <w:r>
        <w:br/>
      </w:r>
      <w:r>
        <w:rPr>
          <w:rStyle w:val="VerbatimChar"/>
        </w:rPr>
        <w:t xml:space="preserve">    ├── far.py             # FAR database utilities</w:t>
      </w:r>
      <w:r>
        <w:br/>
      </w:r>
      <w:r>
        <w:rPr>
          <w:rStyle w:val="VerbatimChar"/>
        </w:rPr>
        <w:t xml:space="preserve">    ├── query_context.py   # Query refinement and progressive filtering</w:t>
      </w:r>
      <w:r>
        <w:br/>
      </w:r>
      <w:r>
        <w:rPr>
          <w:rStyle w:val="VerbatimChar"/>
        </w:rPr>
        <w:t xml:space="preserve">    ├── result_aggregation.py # Result grouping and explanations</w:t>
      </w:r>
      <w:r>
        <w:br/>
      </w:r>
      <w:r>
        <w:rPr>
          <w:rStyle w:val="VerbatimChar"/>
        </w:rPr>
        <w:t xml:space="preserve">    └── relevance_scoring.py # Intelligent result ranking and scoring</w:t>
      </w:r>
      <w:r>
        <w:br/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DOCUMENTATION_ROADMAP.md          # Learning paths by role</w:t>
      </w:r>
      <w:r>
        <w:br/>
      </w:r>
      <w:r>
        <w:rPr>
          <w:rStyle w:val="VerbatimChar"/>
        </w:rPr>
        <w:t xml:space="preserve">├── API_RESOURCES.md                  # API reference data</w:t>
      </w:r>
      <w:r>
        <w:br/>
      </w:r>
      <w:r>
        <w:rPr>
          <w:rStyle w:val="VerbatimChar"/>
        </w:rPr>
        <w:t xml:space="preserve">├── IMPLEMENTATION_SUMMARY.md         # Recent implementations and features</w:t>
      </w:r>
      <w:r>
        <w:br/>
      </w:r>
      <w:r>
        <w:rPr>
          <w:rStyle w:val="VerbatimChar"/>
        </w:rPr>
        <w:t xml:space="preserve">├── guides/</w:t>
      </w:r>
      <w:r>
        <w:br/>
      </w:r>
      <w:r>
        <w:rPr>
          <w:rStyle w:val="VerbatimChar"/>
        </w:rPr>
        <w:t xml:space="preserve">│   ├── QUICKSTART.md</w:t>
      </w:r>
      <w:r>
        <w:br/>
      </w:r>
      <w:r>
        <w:rPr>
          <w:rStyle w:val="VerbatimChar"/>
        </w:rPr>
        <w:t xml:space="preserve">│   ├── STRUCTURED_LOGGING_GUIDE.md</w:t>
      </w:r>
      <w:r>
        <w:br/>
      </w:r>
      <w:r>
        <w:rPr>
          <w:rStyle w:val="VerbatimChar"/>
        </w:rPr>
        <w:t xml:space="preserve">│   ├── CONVERSATION_LOGGING_GUIDE.md # Conversation tracking and analytics</w:t>
      </w:r>
      <w:r>
        <w:br/>
      </w:r>
      <w:r>
        <w:rPr>
          <w:rStyle w:val="VerbatimChar"/>
        </w:rPr>
        <w:t xml:space="preserve">│   ├── RATE_LIMITING_AND_RETRY_GUIDE.md</w:t>
      </w:r>
      <w:r>
        <w:br/>
      </w:r>
      <w:r>
        <w:rPr>
          <w:rStyle w:val="VerbatimChar"/>
        </w:rPr>
        <w:t xml:space="preserve">│   ├── FAR_ANALYTICS_GUIDE.md</w:t>
      </w:r>
      <w:r>
        <w:br/>
      </w:r>
      <w:r>
        <w:rPr>
          <w:rStyle w:val="VerbatimChar"/>
        </w:rPr>
        <w:t xml:space="preserve">│   ├── MULTI_TOOL_ANALYTICS_ARCHITECTURE.md</w:t>
      </w:r>
      <w:r>
        <w:br/>
      </w:r>
      <w:r>
        <w:rPr>
          <w:rStyle w:val="VerbatimChar"/>
        </w:rPr>
        <w:t xml:space="preserve">│   ├── MCP_BEST_PRACTICES_REVIEW.md</w:t>
      </w:r>
      <w:r>
        <w:br/>
      </w:r>
      <w:r>
        <w:rPr>
          <w:rStyle w:val="VerbatimChar"/>
        </w:rPr>
        <w:t xml:space="preserve">│   └── FUTURE_RECOMMENDATIONS.md</w:t>
      </w:r>
      <w:r>
        <w:br/>
      </w:r>
      <w:r>
        <w:rPr>
          <w:rStyle w:val="VerbatimChar"/>
        </w:rPr>
        <w:t xml:space="preserve">├── dev/</w:t>
      </w:r>
      <w:r>
        <w:br/>
      </w:r>
      <w:r>
        <w:rPr>
          <w:rStyle w:val="VerbatimChar"/>
        </w:rPr>
        <w:t xml:space="preserve">│   ├── ARCHITECTURE_GUIDE.md</w:t>
      </w:r>
      <w:r>
        <w:br/>
      </w:r>
      <w:r>
        <w:rPr>
          <w:rStyle w:val="VerbatimChar"/>
        </w:rPr>
        <w:t xml:space="preserve">│   ├── TESTING_GUIDE.md</w:t>
      </w:r>
      <w:r>
        <w:br/>
      </w:r>
      <w:r>
        <w:rPr>
          <w:rStyle w:val="VerbatimChar"/>
        </w:rPr>
        <w:t xml:space="preserve">│   ├── SERVER_MANAGER_GUIDE.md</w:t>
      </w:r>
      <w:r>
        <w:br/>
      </w:r>
      <w:r>
        <w:rPr>
          <w:rStyle w:val="VerbatimChar"/>
        </w:rPr>
        <w:t xml:space="preserve">│   └── PRODUCTION_MONITORING_GUIDE.md</w:t>
      </w:r>
      <w:r>
        <w:br/>
      </w:r>
      <w:r>
        <w:rPr>
          <w:rStyle w:val="VerbatimChar"/>
        </w:rPr>
        <w:t xml:space="preserve">├── reference/              # API mappings, field dictionary, etc.</w:t>
      </w:r>
      <w:r>
        <w:br/>
      </w:r>
      <w:r>
        <w:rPr>
          <w:rStyle w:val="VerbatimChar"/>
        </w:rPr>
        <w:t xml:space="preserve">└── data/</w:t>
      </w:r>
      <w:r>
        <w:br/>
      </w:r>
      <w:r>
        <w:rPr>
          <w:rStyle w:val="VerbatimChar"/>
        </w:rPr>
        <w:t xml:space="preserve">    └── far/                # FAR JSON data files (Parts 14, 15, 16, 19)</w:t>
      </w:r>
      <w:r>
        <w:br/>
      </w:r>
      <w:r>
        <w:br/>
      </w:r>
      <w:r>
        <w:rPr>
          <w:rStyle w:val="VerbatimChar"/>
        </w:rPr>
        <w:t xml:space="preserve">tests/</w:t>
      </w:r>
      <w:r>
        <w:br/>
      </w:r>
      <w:r>
        <w:rPr>
          <w:rStyle w:val="VerbatimChar"/>
        </w:rPr>
        <w:t xml:space="preserve">├── conftest.py             # Pytest fixtures and config</w:t>
      </w:r>
      <w:r>
        <w:br/>
      </w:r>
      <w:r>
        <w:rPr>
          <w:rStyle w:val="VerbatimChar"/>
        </w:rPr>
        <w:t xml:space="preserve">├── unit/</w:t>
      </w:r>
      <w:r>
        <w:br/>
      </w:r>
      <w:r>
        <w:rPr>
          <w:rStyle w:val="VerbatimChar"/>
        </w:rPr>
        <w:t xml:space="preserve">│   ├── test_tools.py</w:t>
      </w:r>
      <w:r>
        <w:br/>
      </w:r>
      <w:r>
        <w:rPr>
          <w:rStyle w:val="VerbatimChar"/>
        </w:rPr>
        <w:t xml:space="preserve">│   ├── test_utils_retry.py</w:t>
      </w:r>
      <w:r>
        <w:br/>
      </w:r>
      <w:r>
        <w:rPr>
          <w:rStyle w:val="VerbatimChar"/>
        </w:rPr>
        <w:t xml:space="preserve">│   ├── test_utils_logging.py</w:t>
      </w:r>
      <w:r>
        <w:br/>
      </w:r>
      <w:r>
        <w:rPr>
          <w:rStyle w:val="VerbatimChar"/>
        </w:rPr>
        <w:t xml:space="preserve">│   ├── test_utils_rate_limit.py</w:t>
      </w:r>
      <w:r>
        <w:br/>
      </w:r>
      <w:r>
        <w:rPr>
          <w:rStyle w:val="VerbatimChar"/>
        </w:rPr>
        <w:t xml:space="preserve">│   ├── test_query_context.py # Tests for query context analysis</w:t>
      </w:r>
      <w:r>
        <w:br/>
      </w:r>
      <w:r>
        <w:rPr>
          <w:rStyle w:val="VerbatimChar"/>
        </w:rPr>
        <w:t xml:space="preserve">│   ├── test_aggregation.py # Tests for result aggregation</w:t>
      </w:r>
      <w:r>
        <w:br/>
      </w:r>
      <w:r>
        <w:rPr>
          <w:rStyle w:val="VerbatimChar"/>
        </w:rPr>
        <w:t xml:space="preserve">│   └── test_relevance_scoring.py # Tests for relevance scoring</w:t>
      </w:r>
      <w:r>
        <w:br/>
      </w:r>
      <w:r>
        <w:rPr>
          <w:rStyle w:val="VerbatimChar"/>
        </w:rPr>
        <w:t xml:space="preserve">└── integration/</w:t>
      </w:r>
      <w:r>
        <w:br/>
      </w:r>
      <w:r>
        <w:br/>
      </w:r>
      <w:r>
        <w:rPr>
          <w:rStyle w:val="VerbatimChar"/>
        </w:rPr>
        <w:t xml:space="preserve">Docker/</w:t>
      </w:r>
      <w:r>
        <w:br/>
      </w:r>
      <w:r>
        <w:rPr>
          <w:rStyle w:val="VerbatimChar"/>
        </w:rPr>
        <w:t xml:space="preserve">├── Dockerfile              # Production-ready multi-stage build</w:t>
      </w:r>
      <w:r>
        <w:br/>
      </w:r>
      <w:r>
        <w:rPr>
          <w:rStyle w:val="VerbatimChar"/>
        </w:rPr>
        <w:t xml:space="preserve">├── docker-compose.yml      # Container orchestration</w:t>
      </w:r>
      <w:r>
        <w:br/>
      </w:r>
      <w:r>
        <w:rPr>
          <w:rStyle w:val="VerbatimChar"/>
        </w:rPr>
        <w:t xml:space="preserve">├── docker-entrypoint.sh    # Entry point script</w:t>
      </w:r>
      <w:r>
        <w:br/>
      </w:r>
      <w:r>
        <w:rPr>
          <w:rStyle w:val="VerbatimChar"/>
        </w:rPr>
        <w:t xml:space="preserve">└── .dockerignore            # Build optimization</w:t>
      </w:r>
      <w:r>
        <w:br/>
      </w:r>
      <w:r>
        <w:br/>
      </w:r>
      <w:r>
        <w:rPr>
          <w:rStyle w:val="VerbatimChar"/>
        </w:rPr>
        <w:t xml:space="preserve">pyproject.toml                 # Modern Python project config (build, dependencies, tools)</w:t>
      </w:r>
      <w:r>
        <w:br/>
      </w:r>
      <w:r>
        <w:rPr>
          <w:rStyle w:val="VerbatimChar"/>
        </w:rPr>
        <w:t xml:space="preserve">pytest.ini                     # Pytest configuration</w:t>
      </w:r>
      <w:r>
        <w:br/>
      </w:r>
      <w:r>
        <w:rPr>
          <w:rStyle w:val="VerbatimChar"/>
        </w:rPr>
        <w:t xml:space="preserve">requirements.txt               # Direct dependencies</w:t>
      </w:r>
      <w:r>
        <w:br/>
      </w:r>
      <w:r>
        <w:rPr>
          <w:rStyle w:val="VerbatimChar"/>
        </w:rPr>
        <w:t xml:space="preserve">IMPLEMENTATION_SUMMARY.md      # Summary of recent implementations</w:t>
      </w:r>
      <w:r>
        <w:br/>
      </w:r>
      <w:r>
        <w:rPr>
          <w:rStyle w:val="VerbatimChar"/>
        </w:rPr>
        <w:t xml:space="preserve">DOCKER_GUIDE.md               # Docker deployment guide</w:t>
      </w:r>
      <w:r>
        <w:br/>
      </w:r>
      <w:r>
        <w:rPr>
          <w:rStyle w:val="VerbatimChar"/>
        </w:rPr>
        <w:t xml:space="preserve">CHANGELOG.md                  # Project changelog</w:t>
      </w:r>
      <w:r>
        <w:br/>
      </w:r>
      <w:r>
        <w:rPr>
          <w:rStyle w:val="VerbatimChar"/>
        </w:rPr>
        <w:t xml:space="preserve">start_mcp_server.sh            # Script to start MCP server in HTTP mode</w:t>
      </w:r>
      <w:r>
        <w:br/>
      </w:r>
      <w:r>
        <w:rPr>
          <w:rStyle w:val="VerbatimChar"/>
        </w:rPr>
        <w:t xml:space="preserve">server_manager.py              # Manage running server instances</w:t>
      </w:r>
    </w:p>
    <w:bookmarkEnd w:id="34"/>
    <w:bookmarkStart w:id="38" w:name="available-tools"/>
    <w:p>
      <w:pPr>
        <w:pStyle w:val="Heading2"/>
      </w:pPr>
      <w:r>
        <w:t xml:space="preserve">Available Tools</w:t>
      </w:r>
    </w:p>
    <w:bookmarkStart w:id="35" w:name="federal-spending-analysis-tools-29-tools"/>
    <w:p>
      <w:pPr>
        <w:pStyle w:val="Heading3"/>
      </w:pPr>
      <w:r>
        <w:t xml:space="preserve">Federal Spending Analysis Tools (29 tools)</w:t>
      </w:r>
    </w:p>
    <w:p>
      <w:pPr>
        <w:pStyle w:val="FirstParagraph"/>
      </w:pPr>
      <w:r>
        <w:t xml:space="preserve">The server provides comprehensive tools for analyzing federal spending data from USASpending.gov and conversations:</w:t>
      </w:r>
    </w:p>
    <w:p>
      <w:pPr>
        <w:pStyle w:val="BodyText"/>
      </w:pPr>
      <w:r>
        <w:rPr>
          <w:b/>
          <w:bCs/>
        </w:rPr>
        <w:t xml:space="preserve">Award Discovery &amp; Lookup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search_federal_awards</w:t>
      </w:r>
      <w:r>
        <w:t xml:space="preserve"> </w:t>
      </w:r>
      <w:r>
        <w:t xml:space="preserve">- Search federal awards by agency, recipient, time period, and other filters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Advanced Features</w:t>
      </w:r>
      <w:r>
        <w:t xml:space="preserve">:</w:t>
      </w:r>
      <w:r>
        <w:t xml:space="preserve"> </w:t>
      </w:r>
      <w:r>
        <w:rPr>
          <w:rStyle w:val="VerbatimChar"/>
        </w:rPr>
        <w:t xml:space="preserve">aggregate_results</w:t>
      </w:r>
      <w:r>
        <w:t xml:space="preserve"> </w:t>
      </w:r>
      <w:r>
        <w:t xml:space="preserve">(group by recipient),</w:t>
      </w:r>
      <w:r>
        <w:t xml:space="preserve"> </w:t>
      </w:r>
      <w:r>
        <w:rPr>
          <w:rStyle w:val="VerbatimChar"/>
        </w:rPr>
        <w:t xml:space="preserve">sort_by_relevance</w:t>
      </w:r>
      <w:r>
        <w:t xml:space="preserve"> </w:t>
      </w:r>
      <w:r>
        <w:t xml:space="preserve">(intelligent ranking),</w:t>
      </w:r>
      <w:r>
        <w:t xml:space="preserve"> </w:t>
      </w:r>
      <w:r>
        <w:rPr>
          <w:rStyle w:val="VerbatimChar"/>
        </w:rPr>
        <w:t xml:space="preserve">include_explanations</w:t>
      </w:r>
      <w:r>
        <w:t xml:space="preserve"> </w:t>
      </w:r>
      <w:r>
        <w:t xml:space="preserve">(show match reasons)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get_award_by_id</w:t>
      </w:r>
      <w:r>
        <w:t xml:space="preserve"> </w:t>
      </w:r>
      <w:r>
        <w:t xml:space="preserve">- Retrieve detailed information about a specific award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get_award_details</w:t>
      </w:r>
      <w:r>
        <w:t xml:space="preserve"> </w:t>
      </w:r>
      <w:r>
        <w:t xml:space="preserve">- Get comprehensive award details including modifications and attachments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get_recipient_details</w:t>
      </w:r>
      <w:r>
        <w:t xml:space="preserve"> </w:t>
      </w:r>
      <w:r>
        <w:t xml:space="preserve">- Look up award history for a specific recipient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get_vendor_by_uei</w:t>
      </w:r>
      <w:r>
        <w:t xml:space="preserve"> </w:t>
      </w:r>
      <w:r>
        <w:t xml:space="preserve">- Search vendors by Unique Entity ID (UEI)</w:t>
      </w:r>
    </w:p>
    <w:p>
      <w:pPr>
        <w:pStyle w:val="BodyText"/>
      </w:pPr>
      <w:r>
        <w:rPr>
          <w:b/>
          <w:bCs/>
        </w:rPr>
        <w:t xml:space="preserve">Transaction-Level Analysis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search_spending_by_transaction</w:t>
      </w:r>
      <w:r>
        <w:t xml:space="preserve"> </w:t>
      </w:r>
      <w:r>
        <w:t xml:space="preserve">- Search detailed transaction records with advanced filtering and pagination</w:t>
      </w:r>
      <w:r>
        <w:t xml:space="preserve"> </w:t>
      </w:r>
      <w:r>
        <w:t xml:space="preserve">- Supports filtering by keywords, award type, recipient, agency, location, amount range, and more</w:t>
      </w:r>
      <w:r>
        <w:t xml:space="preserve"> </w:t>
      </w:r>
      <w:r>
        <w:t xml:space="preserve">- Returns transaction details including action date, award ID, recipient info, and transaction amount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get_spending_by_transaction_count</w:t>
      </w:r>
      <w:r>
        <w:t xml:space="preserve"> </w:t>
      </w:r>
      <w:r>
        <w:t xml:space="preserve">- Get transaction counts broken down by award type (contracts, grants, loans, IDVs, direct payments)</w:t>
      </w:r>
      <w:r>
        <w:t xml:space="preserve"> </w:t>
      </w:r>
      <w:r>
        <w:t xml:space="preserve">- Provides percentages and totals for quick transaction distribution analysis</w:t>
      </w:r>
    </w:p>
    <w:p>
      <w:pPr>
        <w:pStyle w:val="BodyText"/>
      </w:pPr>
      <w:r>
        <w:rPr>
          <w:b/>
          <w:bCs/>
        </w:rPr>
        <w:t xml:space="preserve">Recipient &amp; Award Trend Analysis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get_new_awards_over_time</w:t>
      </w:r>
      <w:r>
        <w:t xml:space="preserve"> </w:t>
      </w:r>
      <w:r>
        <w:t xml:space="preserve">- Track new award activity for a specific recipient over time</w:t>
      </w:r>
      <w:r>
        <w:t xml:space="preserve"> </w:t>
      </w:r>
      <w:r>
        <w:t xml:space="preserve">- Groups new award counts by fiscal year, quarter, or month</w:t>
      </w:r>
      <w:r>
        <w:t xml:space="preserve"> </w:t>
      </w:r>
      <w:r>
        <w:t xml:space="preserve">- Shows cumulative totals and trend analysis from FY2008 onward</w:t>
      </w:r>
      <w:r>
        <w:t xml:space="preserve"> </w:t>
      </w:r>
      <w:r>
        <w:t xml:space="preserve">- Useful for visualizing recipient award activity patterns and growth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get_agency_vendors</w:t>
      </w:r>
      <w:r>
        <w:t xml:space="preserve"> </w:t>
      </w:r>
      <w:r>
        <w:t xml:space="preserve">- Get list of vendors/recipients receiving awards from an agency</w:t>
      </w:r>
      <w:r>
        <w:t xml:space="preserve"> </w:t>
      </w:r>
      <w:r>
        <w:t xml:space="preserve">- Returns unique vendors with award counts and total $ amounts</w:t>
      </w:r>
      <w:r>
        <w:t xml:space="preserve"> </w:t>
      </w:r>
      <w:r>
        <w:t xml:space="preserve">- Supports custom date ranges (e.g., full calendar year 2025)</w:t>
      </w:r>
      <w:r>
        <w:t xml:space="preserve"> </w:t>
      </w:r>
      <w:r>
        <w:t xml:space="preserve">- Enables identifying new vendors by comparing 2025 vs 2024 vendor lists</w:t>
      </w:r>
      <w:r>
        <w:t xml:space="preserve"> </w:t>
      </w:r>
      <w:r>
        <w:t xml:space="preserve">- Sortable by award count, total amount, or vendor name</w:t>
      </w:r>
    </w:p>
    <w:p>
      <w:pPr>
        <w:pStyle w:val="BodyText"/>
      </w:pPr>
      <w:r>
        <w:rPr>
          <w:b/>
          <w:bCs/>
        </w:rPr>
        <w:t xml:space="preserve">Spending Analysis &amp; Trends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analyze_federal_spending</w:t>
      </w:r>
      <w:r>
        <w:t xml:space="preserve"> </w:t>
      </w:r>
      <w:r>
        <w:t xml:space="preserve">- Analyze spending patterns and trends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get_spending_trends</w:t>
      </w:r>
      <w:r>
        <w:t xml:space="preserve"> </w:t>
      </w:r>
      <w:r>
        <w:t xml:space="preserve">- Get historical spending trends by agency or category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get_spending_by_state</w:t>
      </w:r>
      <w:r>
        <w:t xml:space="preserve"> </w:t>
      </w:r>
      <w:r>
        <w:t xml:space="preserve">- Break down federal spending by state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compare_states</w:t>
      </w:r>
      <w:r>
        <w:t xml:space="preserve"> </w:t>
      </w:r>
      <w:r>
        <w:t xml:space="preserve">- Compare spending metrics across multiple states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emergency_spending_tracker</w:t>
      </w:r>
      <w:r>
        <w:t xml:space="preserve"> </w:t>
      </w:r>
      <w:r>
        <w:t xml:space="preserve">- Track emergency and disaster funding</w:t>
      </w:r>
    </w:p>
    <w:p>
      <w:pPr>
        <w:pStyle w:val="BodyText"/>
      </w:pPr>
      <w:r>
        <w:rPr>
          <w:b/>
          <w:bCs/>
        </w:rPr>
        <w:t xml:space="preserve">Agency &amp; Vendor Profiles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get_agency_profile</w:t>
      </w:r>
      <w:r>
        <w:t xml:space="preserve"> </w:t>
      </w:r>
      <w:r>
        <w:t xml:space="preserve">- Get comprehensive profile for a federal agency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get_vendor_profile</w:t>
      </w:r>
      <w:r>
        <w:t xml:space="preserve"> </w:t>
      </w:r>
      <w:r>
        <w:t xml:space="preserve">- Get detailed profile for a vendor or contractor</w:t>
      </w:r>
    </w:p>
    <w:p>
      <w:pPr>
        <w:pStyle w:val="BodyText"/>
      </w:pPr>
      <w:r>
        <w:rPr>
          <w:b/>
          <w:bCs/>
        </w:rPr>
        <w:t xml:space="preserve">Classification &amp; Breakdown Analysis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get_top_naics_breakdown</w:t>
      </w:r>
      <w:r>
        <w:t xml:space="preserve"> </w:t>
      </w:r>
      <w:r>
        <w:t xml:space="preserve">- Get top NAICS (industry) classifications by spending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get_top_psc_breakdown</w:t>
      </w:r>
      <w:r>
        <w:t xml:space="preserve"> </w:t>
      </w:r>
      <w:r>
        <w:t xml:space="preserve">- Get top PSC (Product/Service Code) codes by federal spending volume</w:t>
      </w:r>
      <w:r>
        <w:t xml:space="preserve"> </w:t>
      </w:r>
      <w:r>
        <w:t xml:space="preserve">- Shows which product/service categories receive the most federal funding</w:t>
      </w:r>
      <w:r>
        <w:t xml:space="preserve"> </w:t>
      </w:r>
      <w:r>
        <w:t xml:space="preserve">- Includes spending amounts and percentages of total federal procurement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get_naics_psc_info</w:t>
      </w:r>
      <w:r>
        <w:t xml:space="preserve"> </w:t>
      </w:r>
      <w:r>
        <w:t xml:space="preserve">- Get information about NAICS and PSC codes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get_naics_trends</w:t>
      </w:r>
      <w:r>
        <w:t xml:space="preserve"> </w:t>
      </w:r>
      <w:r>
        <w:t xml:space="preserve">- Track NAICS industry trends and year-over-year growth by sector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get_object_class_analysis</w:t>
      </w:r>
      <w:r>
        <w:t xml:space="preserve"> </w:t>
      </w:r>
      <w:r>
        <w:t xml:space="preserve">- Analyze spending by object class (budget categories)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get_budget_functions</w:t>
      </w:r>
      <w:r>
        <w:t xml:space="preserve"> </w:t>
      </w:r>
      <w:r>
        <w:t xml:space="preserve">- Get spending breakdown by budget function codes</w:t>
      </w:r>
    </w:p>
    <w:p>
      <w:pPr>
        <w:pStyle w:val="BodyText"/>
      </w:pPr>
      <w:r>
        <w:rPr>
          <w:b/>
          <w:bCs/>
        </w:rPr>
        <w:t xml:space="preserve">Advanced Analytics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analyze_small_business</w:t>
      </w:r>
      <w:r>
        <w:t xml:space="preserve"> </w:t>
      </w:r>
      <w:r>
        <w:t xml:space="preserve">- Analyze small business set-asides and spending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get_top_vendors_by_contract_count</w:t>
      </w:r>
      <w:r>
        <w:t xml:space="preserve"> </w:t>
      </w:r>
      <w:r>
        <w:t xml:space="preserve">- Get top vendors ranked by number of contracts awarded (not dollar value)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spending_efficiency_metrics</w:t>
      </w:r>
      <w:r>
        <w:t xml:space="preserve"> </w:t>
      </w:r>
      <w:r>
        <w:t xml:space="preserve">- Calculate spending efficiency metrics and ratios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get_disaster_funding</w:t>
      </w:r>
      <w:r>
        <w:t xml:space="preserve"> </w:t>
      </w:r>
      <w:r>
        <w:t xml:space="preserve">- Get disaster and emergency relief funding data</w:t>
      </w:r>
    </w:p>
    <w:p>
      <w:pPr>
        <w:pStyle w:val="BodyText"/>
      </w:pPr>
      <w:r>
        <w:rPr>
          <w:b/>
          <w:bCs/>
        </w:rPr>
        <w:t xml:space="preserve">Data Export &amp; Utilities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download_award_data</w:t>
      </w:r>
      <w:r>
        <w:t xml:space="preserve"> </w:t>
      </w:r>
      <w:r>
        <w:t xml:space="preserve">- Download award data in bulk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get_subaward_data</w:t>
      </w:r>
      <w:r>
        <w:t xml:space="preserve"> </w:t>
      </w:r>
      <w:r>
        <w:t xml:space="preserve">- Get subaward and subcontract information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get_field_documentation</w:t>
      </w:r>
      <w:r>
        <w:t xml:space="preserve"> </w:t>
      </w:r>
      <w:r>
        <w:t xml:space="preserve">- Get documentation for USASpending.gov API fields</w:t>
      </w:r>
    </w:p>
    <w:bookmarkEnd w:id="35"/>
    <w:bookmarkStart w:id="36" w:name="X7836116c1234c3e6468b13b0d559e4553f5cdaf"/>
    <w:p>
      <w:pPr>
        <w:pStyle w:val="Heading3"/>
      </w:pPr>
      <w:r>
        <w:t xml:space="preserve">FAR (Federal Acquisition Regulation) Tools (5 tools)</w:t>
      </w:r>
    </w:p>
    <w:p>
      <w:pPr>
        <w:pStyle w:val="FirstParagraph"/>
      </w:pPr>
      <w:r>
        <w:t xml:space="preserve">The server provides tools for searching and analyzing federal acquisition regulations: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search_far_regulations</w:t>
      </w:r>
      <w:r>
        <w:t xml:space="preserve"> </w:t>
      </w:r>
      <w:r>
        <w:t xml:space="preserve">- Keyword search across FAR Parts 14, 15, 16, 19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get_far_section</w:t>
      </w:r>
      <w:r>
        <w:t xml:space="preserve"> </w:t>
      </w:r>
      <w:r>
        <w:t xml:space="preserve">- Direct lookup of FAR section by number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get_far_topic_sections</w:t>
      </w:r>
      <w:r>
        <w:t xml:space="preserve"> </w:t>
      </w:r>
      <w:r>
        <w:t xml:space="preserve">- Find FAR sections by topic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get_far_analytics_report</w:t>
      </w:r>
      <w:r>
        <w:t xml:space="preserve"> </w:t>
      </w:r>
      <w:r>
        <w:t xml:space="preserve">- Generate analytics on FAR section usage and patterns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check_far_compliance</w:t>
      </w:r>
      <w:r>
        <w:t xml:space="preserve"> </w:t>
      </w:r>
      <w:r>
        <w:t xml:space="preserve">- Check FAR compliance requirements for specific acquisition scenarios</w:t>
      </w:r>
    </w:p>
    <w:bookmarkEnd w:id="36"/>
    <w:bookmarkStart w:id="37" w:name="conversation-management-tools-4-tools"/>
    <w:p>
      <w:pPr>
        <w:pStyle w:val="Heading3"/>
      </w:pPr>
      <w:r>
        <w:t xml:space="preserve">Conversation Management Tools (4 tools)</w:t>
      </w:r>
    </w:p>
    <w:p>
      <w:pPr>
        <w:pStyle w:val="FirstParagraph"/>
      </w:pPr>
      <w:r>
        <w:t xml:space="preserve">The server provides tools for tracking and analyzing conversation history: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get_conversation</w:t>
      </w:r>
      <w:r>
        <w:t xml:space="preserve"> </w:t>
      </w:r>
      <w:r>
        <w:t xml:space="preserve">- Retrieve complete conversation history by conversation ID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list_conversations</w:t>
      </w:r>
      <w:r>
        <w:t xml:space="preserve"> </w:t>
      </w:r>
      <w:r>
        <w:t xml:space="preserve">- List all conversations for a user with pagination support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get_conversation_summary</w:t>
      </w:r>
      <w:r>
        <w:t xml:space="preserve"> </w:t>
      </w:r>
      <w:r>
        <w:t xml:space="preserve">- Get statistics and summary information for a specific conversation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get_tool_usage_stats</w:t>
      </w:r>
      <w:r>
        <w:t xml:space="preserve"> </w:t>
      </w:r>
      <w:r>
        <w:t xml:space="preserve">- Get tool usage patterns and statistics for a user across all conversations</w:t>
      </w:r>
    </w:p>
    <w:p>
      <w:pPr>
        <w:pStyle w:val="FirstParagraph"/>
      </w:pPr>
      <w:r>
        <w:t xml:space="preserve">All tools return results via the MCP protocol with automatic rate limiting and retry logic applied. For detailed information about conversation tracking, see</w:t>
      </w:r>
      <w:r>
        <w:t xml:space="preserve"> </w:t>
      </w:r>
      <w:r>
        <w:rPr>
          <w:rStyle w:val="VerbatimChar"/>
        </w:rPr>
        <w:t xml:space="preserve">docs/guides/CONVERSATION_LOGGING_GUIDE.md</w:t>
      </w:r>
    </w:p>
    <w:bookmarkEnd w:id="37"/>
    <w:bookmarkEnd w:id="38"/>
    <w:bookmarkStart w:id="52" w:name="important-implementation-details"/>
    <w:p>
      <w:pPr>
        <w:pStyle w:val="Heading2"/>
      </w:pPr>
      <w:r>
        <w:t xml:space="preserve">Important Implementation Details</w:t>
      </w:r>
    </w:p>
    <w:bookmarkStart w:id="39" w:name="adding-new-tools"/>
    <w:p>
      <w:pPr>
        <w:pStyle w:val="Heading3"/>
      </w:pPr>
      <w:r>
        <w:t xml:space="preserve">Adding New Tools</w:t>
      </w:r>
    </w:p>
    <w:p>
      <w:pPr>
        <w:pStyle w:val="FirstParagraph"/>
      </w:pPr>
      <w:r>
        <w:t xml:space="preserve">Tools are registered using the FastMCP decorator:</w:t>
      </w:r>
    </w:p>
    <w:p>
      <w:pPr>
        <w:pStyle w:val="SourceCode"/>
      </w:pPr>
      <w:r>
        <w:rPr>
          <w:rStyle w:val="AttributeTok"/>
        </w:rPr>
        <w:t xml:space="preserve">@app.tool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"tool_name"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"Tool description with parameters and returns"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tool_function(param1: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param2: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TextContent: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Implementation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TextContent(</w:t>
      </w:r>
      <w:r>
        <w:rPr>
          <w:rStyle w:val="BuiltIn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result)</w:t>
      </w:r>
    </w:p>
    <w:p>
      <w:pPr>
        <w:pStyle w:val="FirstParagraph"/>
      </w:pPr>
      <w:r>
        <w:t xml:space="preserve">Tools are automatically rate-limited and retry logic can be applied via</w:t>
      </w:r>
      <w:r>
        <w:t xml:space="preserve"> </w:t>
      </w:r>
      <w:r>
        <w:rPr>
          <w:rStyle w:val="VerbatimChar"/>
        </w:rPr>
        <w:t xml:space="preserve">@make_api_call_with_retry</w:t>
      </w:r>
      <w:r>
        <w:t xml:space="preserve"> </w:t>
      </w:r>
      <w:r>
        <w:t xml:space="preserve">decorator.</w:t>
      </w:r>
    </w:p>
    <w:bookmarkEnd w:id="39"/>
    <w:bookmarkStart w:id="40" w:name="rate-limiting"/>
    <w:p>
      <w:pPr>
        <w:pStyle w:val="Heading3"/>
      </w:pPr>
      <w:r>
        <w:t xml:space="preserve">Rate Limiting</w:t>
      </w:r>
    </w:p>
    <w:p>
      <w:pPr>
        <w:pStyle w:val="FirstParagraph"/>
      </w:pPr>
      <w:r>
        <w:t xml:space="preserve">The global rate limiter is initialized on server startup:</w:t>
      </w:r>
    </w:p>
    <w:p>
      <w:pPr>
        <w:pStyle w:val="SourceCode"/>
      </w:pPr>
      <w:r>
        <w:rPr>
          <w:rStyle w:val="NormalTok"/>
        </w:rPr>
        <w:t xml:space="preserve">rate_limiter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initialize_rate_limiter(requests_per_minute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To apply rate limiting to tool calls, wrap API calls with the rate limiter: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rate_limiter.acquire()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http_client.get(url)</w:t>
      </w:r>
    </w:p>
    <w:bookmarkEnd w:id="40"/>
    <w:bookmarkStart w:id="41" w:name="api-integration"/>
    <w:p>
      <w:pPr>
        <w:pStyle w:val="Heading3"/>
      </w:pPr>
      <w:r>
        <w:t xml:space="preserve">API Integration</w:t>
      </w:r>
    </w:p>
    <w:p>
      <w:pPr>
        <w:pStyle w:val="FirstParagraph"/>
      </w:pPr>
      <w:r>
        <w:t xml:space="preserve">The server queries USASpending.gov API v2: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Base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https://api.usaspending.gov/api/v2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API key required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Retry Policy</w:t>
      </w:r>
      <w:r>
        <w:t xml:space="preserve">: 3 attempts with exponential backoff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Timeout</w:t>
      </w:r>
      <w:r>
        <w:t xml:space="preserve">: 30 seconds per request</w:t>
      </w:r>
    </w:p>
    <w:bookmarkEnd w:id="41"/>
    <w:bookmarkStart w:id="42" w:name="far-data"/>
    <w:p>
      <w:pPr>
        <w:pStyle w:val="Heading3"/>
      </w:pPr>
      <w:r>
        <w:t xml:space="preserve">FAR Data</w:t>
      </w:r>
    </w:p>
    <w:p>
      <w:pPr>
        <w:pStyle w:val="FirstParagraph"/>
      </w:pPr>
      <w:r>
        <w:t xml:space="preserve">FAR data is loaded once during initialization from JSON files in</w:t>
      </w:r>
      <w:r>
        <w:t xml:space="preserve"> </w:t>
      </w:r>
      <w:r>
        <w:rPr>
          <w:rStyle w:val="VerbatimChar"/>
        </w:rPr>
        <w:t xml:space="preserve">docs/data/far/</w:t>
      </w:r>
      <w:r>
        <w:t xml:space="preserve">:</w:t>
      </w:r>
      <w:r>
        <w:t xml:space="preserve"> </w:t>
      </w:r>
      <w:r>
        <w:t xml:space="preserve">- FAR Part 14 (Sealed Bidding)</w:t>
      </w:r>
      <w:r>
        <w:t xml:space="preserve"> </w:t>
      </w:r>
      <w:r>
        <w:t xml:space="preserve">- FAR Part 15 (Competitive Procedures)</w:t>
      </w:r>
      <w:r>
        <w:t xml:space="preserve"> </w:t>
      </w:r>
      <w:r>
        <w:t xml:space="preserve">- FAR Part 16 (Types of Contracts)</w:t>
      </w:r>
      <w:r>
        <w:t xml:space="preserve"> </w:t>
      </w:r>
      <w:r>
        <w:t xml:space="preserve">- FAR Part 19 (Small Business Programs)</w:t>
      </w:r>
    </w:p>
    <w:p>
      <w:pPr>
        <w:pStyle w:val="BodyText"/>
      </w:pPr>
      <w:r>
        <w:t xml:space="preserve">Each part contains sections with regulatory text that can be searched or looked up directly.</w:t>
      </w:r>
    </w:p>
    <w:bookmarkEnd w:id="42"/>
    <w:bookmarkStart w:id="43" w:name="logging"/>
    <w:p>
      <w:pPr>
        <w:pStyle w:val="Heading3"/>
      </w:pPr>
      <w:r>
        <w:t xml:space="preserve">Logging</w:t>
      </w:r>
    </w:p>
    <w:p>
      <w:pPr>
        <w:pStyle w:val="FirstParagraph"/>
      </w:pPr>
      <w:r>
        <w:t xml:space="preserve">Structured logging is configured with: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JSON output</w:t>
      </w:r>
      <w:r>
        <w:t xml:space="preserve"> </w:t>
      </w:r>
      <w:r>
        <w:t xml:space="preserve">in HTTP mode (facilitates log aggregation)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Console output</w:t>
      </w:r>
      <w:r>
        <w:t xml:space="preserve"> </w:t>
      </w:r>
      <w:r>
        <w:t xml:space="preserve">in stdio mode (avoids MCP protocol conflicts)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 level</w:t>
      </w:r>
      <w:r>
        <w:t xml:space="preserve">: INFO by default, can be configured via environment</w:t>
      </w:r>
    </w:p>
    <w:p>
      <w:pPr>
        <w:pStyle w:val="BodyText"/>
      </w:pPr>
      <w:r>
        <w:t xml:space="preserve">Search logs and tool execution logs are tracked separately and can feed analytics.</w:t>
      </w:r>
    </w:p>
    <w:bookmarkEnd w:id="43"/>
    <w:bookmarkStart w:id="44" w:name="query-refinement-features"/>
    <w:p>
      <w:pPr>
        <w:pStyle w:val="Heading3"/>
      </w:pPr>
      <w:r>
        <w:t xml:space="preserve">Query Refinement Features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search_federal_awards</w:t>
      </w:r>
      <w:r>
        <w:t xml:space="preserve"> </w:t>
      </w:r>
      <w:r>
        <w:t xml:space="preserve">tool includes advanced result refinement capabilities:</w:t>
      </w:r>
    </w:p>
    <w:p>
      <w:pPr>
        <w:pStyle w:val="BodyText"/>
      </w:pPr>
      <w:r>
        <w:rPr>
          <w:b/>
          <w:bCs/>
        </w:rPr>
        <w:t xml:space="preserve">Progressive Filtering Suggestions</w:t>
      </w:r>
      <w:r>
        <w:t xml:space="preserve"> </w:t>
      </w:r>
      <w:r>
        <w:t xml:space="preserve">- Automatically suggests refinement filters when result set exceeds 50 awards</w:t>
      </w:r>
      <w:r>
        <w:t xml:space="preserve"> </w:t>
      </w:r>
      <w:r>
        <w:t xml:space="preserve">- Suggests filtering by: set-aside type, award type, state, fiscal year, amount range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search_federal_awards("IT contracts")</w:t>
      </w:r>
      <w:r>
        <w:t xml:space="preserve"> </w:t>
      </w:r>
      <w:r>
        <w:t xml:space="preserve">→ Returns suggestions if &gt;50 results found</w:t>
      </w:r>
    </w:p>
    <w:p>
      <w:pPr>
        <w:pStyle w:val="BodyText"/>
      </w:pPr>
      <w:r>
        <w:rPr>
          <w:b/>
          <w:bCs/>
        </w:rPr>
        <w:t xml:space="preserve">Result Aggregation</w:t>
      </w:r>
      <w:r>
        <w:t xml:space="preserve"> </w:t>
      </w:r>
      <w:r>
        <w:t xml:space="preserve">- Groups similar awards by recipient or industry classification (NAICS)</w:t>
      </w:r>
      <w:r>
        <w:t xml:space="preserve"> </w:t>
      </w:r>
      <w:r>
        <w:t xml:space="preserve">- Shows aggregate summaries:</w:t>
      </w:r>
      <w:r>
        <w:t xml:space="preserve"> </w:t>
      </w:r>
      <w:r>
        <w:t xml:space="preserve">“15 awards to Acme Corp ($50M total)”</w:t>
      </w:r>
      <w:r>
        <w:t xml:space="preserve"> </w:t>
      </w:r>
      <w:r>
        <w:t xml:space="preserve">- Use with</w:t>
      </w:r>
      <w:r>
        <w:t xml:space="preserve"> </w:t>
      </w:r>
      <w:r>
        <w:rPr>
          <w:rStyle w:val="VerbatimChar"/>
        </w:rPr>
        <w:t xml:space="preserve">aggregate_results=True</w:t>
      </w:r>
      <w:r>
        <w:t xml:space="preserve"> </w:t>
      </w:r>
      <w:r>
        <w:t xml:space="preserve">parameter</w:t>
      </w:r>
    </w:p>
    <w:p>
      <w:pPr>
        <w:pStyle w:val="BodyText"/>
      </w:pPr>
      <w:r>
        <w:rPr>
          <w:b/>
          <w:bCs/>
        </w:rPr>
        <w:t xml:space="preserve">Match Explanations</w:t>
      </w:r>
      <w:r>
        <w:t xml:space="preserve"> </w:t>
      </w:r>
      <w:r>
        <w:t xml:space="preserve">- Shows why each award matched the query</w:t>
      </w:r>
      <w:r>
        <w:t xml:space="preserve"> </w:t>
      </w:r>
      <w:r>
        <w:t xml:space="preserve">- Indicates which fields matched (recipient name, description, NAICS, PSC)</w:t>
      </w:r>
      <w:r>
        <w:t xml:space="preserve"> </w:t>
      </w:r>
      <w:r>
        <w:t xml:space="preserve">- Includes confidence scores (0-100) for each match</w:t>
      </w:r>
      <w:r>
        <w:t xml:space="preserve"> </w:t>
      </w:r>
      <w:r>
        <w:t xml:space="preserve">- Enabled by default with</w:t>
      </w:r>
      <w:r>
        <w:t xml:space="preserve"> </w:t>
      </w:r>
      <w:r>
        <w:rPr>
          <w:rStyle w:val="VerbatimChar"/>
        </w:rPr>
        <w:t xml:space="preserve">include_explanations=True</w:t>
      </w:r>
    </w:p>
    <w:p>
      <w:pPr>
        <w:pStyle w:val="BodyText"/>
      </w:pPr>
      <w:r>
        <w:rPr>
          <w:b/>
          <w:bCs/>
        </w:rPr>
        <w:t xml:space="preserve">Intelligent Ranking</w:t>
      </w:r>
      <w:r>
        <w:t xml:space="preserve"> </w:t>
      </w:r>
      <w:r>
        <w:t xml:space="preserve">- Scores awards based on keyword match quality and field importance</w:t>
      </w:r>
      <w:r>
        <w:t xml:space="preserve"> </w:t>
      </w:r>
      <w:r>
        <w:t xml:space="preserve">- Exact keyword matches weighted higher than partial matches</w:t>
      </w:r>
      <w:r>
        <w:t xml:space="preserve"> </w:t>
      </w:r>
      <w:r>
        <w:t xml:space="preserve">- Recipient name matches weighted higher than description matches</w:t>
      </w:r>
      <w:r>
        <w:t xml:space="preserve"> </w:t>
      </w:r>
      <w:r>
        <w:t xml:space="preserve">- Use with</w:t>
      </w:r>
      <w:r>
        <w:t xml:space="preserve"> </w:t>
      </w:r>
      <w:r>
        <w:rPr>
          <w:rStyle w:val="VerbatimChar"/>
        </w:rPr>
        <w:t xml:space="preserve">sort_by_relevance=True</w:t>
      </w:r>
      <w:r>
        <w:t xml:space="preserve"> </w:t>
      </w:r>
      <w:r>
        <w:t xml:space="preserve">parameter</w:t>
      </w:r>
    </w:p>
    <w:p>
      <w:pPr>
        <w:pStyle w:val="BodyText"/>
      </w:pPr>
      <w:r>
        <w:rPr>
          <w:b/>
          <w:bCs/>
        </w:rPr>
        <w:t xml:space="preserve">Conversation Context Awareness</w:t>
      </w:r>
      <w:r>
        <w:t xml:space="preserve"> </w:t>
      </w:r>
      <w:r>
        <w:t xml:space="preserve">- Analyzes previous queries in the conversation</w:t>
      </w:r>
      <w:r>
        <w:t xml:space="preserve"> </w:t>
      </w:r>
      <w:r>
        <w:t xml:space="preserve">- Remembers user preferences and filter patterns</w:t>
      </w:r>
      <w:r>
        <w:t xml:space="preserve"> </w:t>
      </w:r>
      <w:r>
        <w:t xml:space="preserve">- Uses conversation history to boost relevance of contextually relevant results</w:t>
      </w:r>
      <w:r>
        <w:t xml:space="preserve"> </w:t>
      </w:r>
      <w:r>
        <w:t xml:space="preserve">- Automatic—leverages existing ConversationLogger</w:t>
      </w:r>
    </w:p>
    <w:bookmarkEnd w:id="44"/>
    <w:bookmarkStart w:id="45" w:name="vendor-analysis-new-vendors-queries"/>
    <w:p>
      <w:pPr>
        <w:pStyle w:val="Heading3"/>
      </w:pPr>
      <w:r>
        <w:t xml:space="preserve">Vendor Analysis &amp;</w:t>
      </w:r>
      <w:r>
        <w:t xml:space="preserve"> </w:t>
      </w:r>
      <w:r>
        <w:t xml:space="preserve">“New Vendors”</w:t>
      </w:r>
      <w:r>
        <w:t xml:space="preserve"> </w:t>
      </w:r>
      <w:r>
        <w:t xml:space="preserve">Queries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USASpending.gov API searches for</w:t>
      </w:r>
      <w:r>
        <w:t xml:space="preserve"> </w:t>
      </w:r>
      <w:r>
        <w:rPr>
          <w:b/>
          <w:bCs/>
        </w:rPr>
        <w:t xml:space="preserve">awards</w:t>
      </w:r>
      <w:r>
        <w:t xml:space="preserve">, not vendors. To identify</w:t>
      </w:r>
      <w:r>
        <w:t xml:space="preserve"> </w:t>
      </w:r>
      <w:r>
        <w:t xml:space="preserve">“new vendors,”</w:t>
      </w:r>
      <w:r>
        <w:t xml:space="preserve"> </w:t>
      </w:r>
      <w:r>
        <w:t xml:space="preserve">you must:</w:t>
      </w:r>
      <w:r>
        <w:t xml:space="preserve"> </w:t>
      </w:r>
      <w:r>
        <w:t xml:space="preserve">1. Get vendor lists for the current period (e.g., 2025)</w:t>
      </w:r>
      <w:r>
        <w:t xml:space="preserve"> </w:t>
      </w:r>
      <w:r>
        <w:t xml:space="preserve">2. Get vendor lists for the previous period (e.g., 2024)</w:t>
      </w:r>
      <w:r>
        <w:t xml:space="preserve"> </w:t>
      </w:r>
      <w:r>
        <w:t xml:space="preserve">3. Compare to find vendors in 2025 but not 2024</w:t>
      </w:r>
    </w:p>
    <w:p>
      <w:pPr>
        <w:pStyle w:val="BodyText"/>
      </w:pPr>
      <w:r>
        <w:rPr>
          <w:b/>
          <w:bCs/>
        </w:rPr>
        <w:t xml:space="preserve">Use the new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get_agency_vendors</w:t>
      </w:r>
      <w:r>
        <w:rPr>
          <w:b/>
          <w:bCs/>
        </w:rPr>
        <w:t xml:space="preserve"> </w:t>
      </w:r>
      <w:r>
        <w:rPr>
          <w:b/>
          <w:bCs/>
        </w:rPr>
        <w:t xml:space="preserve">tool:</w:t>
      </w:r>
    </w:p>
    <w:p>
      <w:pPr>
        <w:pStyle w:val="SourceCode"/>
      </w:pPr>
      <w:r>
        <w:rPr>
          <w:rStyle w:val="VerbatimChar"/>
        </w:rPr>
        <w:t xml:space="preserve"># Get 2025 GSA vendors:</w:t>
      </w:r>
      <w:r>
        <w:br/>
      </w:r>
      <w:r>
        <w:rPr>
          <w:rStyle w:val="VerbatimChar"/>
        </w:rPr>
        <w:t xml:space="preserve">get_agency_vendors("General Services Administration",</w:t>
      </w:r>
      <w:r>
        <w:br/>
      </w:r>
      <w:r>
        <w:rPr>
          <w:rStyle w:val="VerbatimChar"/>
        </w:rPr>
        <w:t xml:space="preserve">                   start_date="2025-01-01",</w:t>
      </w:r>
      <w:r>
        <w:br/>
      </w:r>
      <w:r>
        <w:rPr>
          <w:rStyle w:val="VerbatimChar"/>
        </w:rPr>
        <w:t xml:space="preserve">                   end_date="2025-12-31")</w:t>
      </w:r>
      <w:r>
        <w:br/>
      </w:r>
      <w:r>
        <w:br/>
      </w:r>
      <w:r>
        <w:rPr>
          <w:rStyle w:val="VerbatimChar"/>
        </w:rPr>
        <w:t xml:space="preserve"># Get 2024 GSA vendors:</w:t>
      </w:r>
      <w:r>
        <w:br/>
      </w:r>
      <w:r>
        <w:rPr>
          <w:rStyle w:val="VerbatimChar"/>
        </w:rPr>
        <w:t xml:space="preserve">get_agency_vendors("General Services Administration",</w:t>
      </w:r>
      <w:r>
        <w:br/>
      </w:r>
      <w:r>
        <w:rPr>
          <w:rStyle w:val="VerbatimChar"/>
        </w:rPr>
        <w:t xml:space="preserve">                   start_date="2024-01-01",</w:t>
      </w:r>
      <w:r>
        <w:br/>
      </w:r>
      <w:r>
        <w:rPr>
          <w:rStyle w:val="VerbatimChar"/>
        </w:rPr>
        <w:t xml:space="preserve">                   end_date="2024-12-31")</w:t>
      </w:r>
      <w:r>
        <w:br/>
      </w:r>
      <w:r>
        <w:br/>
      </w:r>
      <w:r>
        <w:rPr>
          <w:rStyle w:val="VerbatimChar"/>
        </w:rPr>
        <w:t xml:space="preserve"># Compare the lists to identify new vendors</w:t>
      </w:r>
    </w:p>
    <w:p>
      <w:pPr>
        <w:pStyle w:val="FirstParagraph"/>
      </w:pPr>
      <w:r>
        <w:t xml:space="preserve">This tool aggregates individual awards to show unique vendors, making year-over-year comparison possible.</w:t>
      </w:r>
    </w:p>
    <w:bookmarkEnd w:id="45"/>
    <w:bookmarkStart w:id="46" w:name="year-parsing-in-queries"/>
    <w:p>
      <w:pPr>
        <w:pStyle w:val="Heading3"/>
      </w:pPr>
      <w:r>
        <w:t xml:space="preserve">Year Parsing in Queries</w:t>
      </w:r>
    </w:p>
    <w:p>
      <w:pPr>
        <w:pStyle w:val="FirstParagraph"/>
      </w:pPr>
      <w:r>
        <w:t xml:space="preserve">The QueryParser now automatically detects year numbers in your queries and converts them to proper date ranges:</w:t>
      </w:r>
    </w:p>
    <w:p>
      <w:pPr>
        <w:pStyle w:val="BodyText"/>
      </w:pPr>
      <w:r>
        <w:rPr>
          <w:b/>
          <w:bCs/>
        </w:rPr>
        <w:t xml:space="preserve">Supported Formats: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"2025"</w:t>
      </w:r>
      <w:r>
        <w:t xml:space="preserve"> </w:t>
      </w:r>
      <w:r>
        <w:t xml:space="preserve">→ Calendar year 2025 (Jan 1 - Dec 31, 2025)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"FY2025"</w:t>
      </w:r>
      <w:r>
        <w:t xml:space="preserve"> </w:t>
      </w:r>
      <w:r>
        <w:t xml:space="preserve">→ Fiscal year 2025 (Oct 1, 2024 - Sept 30, 2025)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"2024-2025"</w:t>
      </w:r>
      <w:r>
        <w:t xml:space="preserve"> </w:t>
      </w:r>
      <w:r>
        <w:t xml:space="preserve">→ Calendar year range (Jan 1, 2024 - Dec 31, 2025)</w:t>
      </w:r>
    </w:p>
    <w:p>
      <w:pPr>
        <w:pStyle w:val="BodyText"/>
      </w:pPr>
      <w:r>
        <w:rPr>
          <w:b/>
          <w:bCs/>
        </w:rPr>
        <w:t xml:space="preserve">Example Queries: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"SBA laptop purchases 2025"</w:t>
      </w:r>
      <w:r>
        <w:t xml:space="preserve"> </w:t>
      </w:r>
      <w:r>
        <w:t xml:space="preserve">→ Searches for SBA laptop purchases from Jan 1 - Dec 31, 2025 (NOT the 180-day default)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"DoD contracts FY2025"</w:t>
      </w:r>
      <w:r>
        <w:t xml:space="preserve"> </w:t>
      </w:r>
      <w:r>
        <w:t xml:space="preserve">→ Searches for DoD contracts from Oct 1, 2024 - Sept 30, 2025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"Federal spending 2024-2025"</w:t>
      </w:r>
      <w:r>
        <w:t xml:space="preserve"> </w:t>
      </w:r>
      <w:r>
        <w:t xml:space="preserve">→ Searches for spending across both calendar years</w:t>
      </w:r>
    </w:p>
    <w:p>
      <w:pPr>
        <w:pStyle w:val="BodyText"/>
      </w:pPr>
      <w:r>
        <w:t xml:space="preserve">Previously, year numbers were ignored and queries defaulted to 180-day lookback, often missing data from earlier in the year. Now years are properly recognized and used for filtering.</w:t>
      </w:r>
    </w:p>
    <w:bookmarkEnd w:id="46"/>
    <w:bookmarkStart w:id="47" w:name="Xd35c932106c187c46a2b0fa17b16105f72d12b4"/>
    <w:p>
      <w:pPr>
        <w:pStyle w:val="Heading3"/>
      </w:pPr>
      <w:r>
        <w:t xml:space="preserve">Intelligent Error Messages for No Results</w:t>
      </w:r>
    </w:p>
    <w:p>
      <w:pPr>
        <w:pStyle w:val="FirstParagraph"/>
      </w:pPr>
      <w:r>
        <w:t xml:space="preserve">When a query returns no awards, the server now provides</w:t>
      </w:r>
      <w:r>
        <w:t xml:space="preserve"> </w:t>
      </w:r>
      <w:r>
        <w:rPr>
          <w:b/>
          <w:bCs/>
        </w:rPr>
        <w:t xml:space="preserve">context-aware error messages</w:t>
      </w:r>
      <w:r>
        <w:t xml:space="preserve"> </w:t>
      </w:r>
      <w:r>
        <w:t xml:space="preserve">instead of generic</w:t>
      </w:r>
      <w:r>
        <w:t xml:space="preserve"> </w:t>
      </w:r>
      <w:r>
        <w:t xml:space="preserve">“no results”</w:t>
      </w:r>
      <w:r>
        <w:t xml:space="preserve"> </w:t>
      </w:r>
      <w:r>
        <w:t xml:space="preserve">messages:</w:t>
      </w:r>
    </w:p>
    <w:p>
      <w:pPr>
        <w:pStyle w:val="BodyText"/>
      </w:pPr>
      <w:r>
        <w:rPr>
          <w:b/>
          <w:bCs/>
        </w:rPr>
        <w:t xml:space="preserve">Query Type Detection:</w:t>
      </w:r>
      <w:r>
        <w:t xml:space="preserve"> </w:t>
      </w:r>
      <w:r>
        <w:t xml:space="preserve">The server automatically detects what type of data you’re asking for and explains why it might not be found: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Standing Contracts</w:t>
      </w:r>
      <w:r>
        <w:t xml:space="preserve"> </w:t>
      </w:r>
      <w:r>
        <w:t xml:space="preserve">(e.g.,</w:t>
      </w:r>
      <w:r>
        <w:t xml:space="preserve"> </w:t>
      </w:r>
      <w:r>
        <w:t xml:space="preserve">“GSA vehicle contracts”</w:t>
      </w:r>
      <w:r>
        <w:t xml:space="preserve">,</w:t>
      </w:r>
      <w:r>
        <w:t xml:space="preserve"> </w:t>
      </w:r>
      <w:r>
        <w:t xml:space="preserve">“GSA Fleet”</w:t>
      </w:r>
      <w:r>
        <w:t xml:space="preserve">)</w:t>
      </w:r>
    </w:p>
    <w:p>
      <w:pPr>
        <w:pStyle w:val="Compact"/>
        <w:numPr>
          <w:ilvl w:val="1"/>
          <w:numId w:val="1016"/>
        </w:numPr>
      </w:pPr>
      <w:r>
        <w:t xml:space="preserve">Explains standing contracts aren’t tracked as individual awards</w:t>
      </w:r>
    </w:p>
    <w:p>
      <w:pPr>
        <w:pStyle w:val="Compact"/>
        <w:numPr>
          <w:ilvl w:val="1"/>
          <w:numId w:val="1016"/>
        </w:numPr>
      </w:pPr>
      <w:r>
        <w:t xml:space="preserve">Suggests trying contract modifications or delivery orders instead</w:t>
      </w:r>
    </w:p>
    <w:p>
      <w:pPr>
        <w:pStyle w:val="Compact"/>
        <w:numPr>
          <w:ilvl w:val="1"/>
          <w:numId w:val="1016"/>
        </w:numPr>
      </w:pPr>
      <w:r>
        <w:t xml:space="preserve">Links to GSA official sources (eLibrary, GSA Advantage!)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Schedule Programs</w:t>
      </w:r>
      <w:r>
        <w:t xml:space="preserve"> </w:t>
      </w:r>
      <w:r>
        <w:t xml:space="preserve">(e.g.,</w:t>
      </w:r>
      <w:r>
        <w:t xml:space="preserve"> </w:t>
      </w:r>
      <w:r>
        <w:t xml:space="preserve">“GSA Schedule 70”</w:t>
      </w:r>
      <w:r>
        <w:t xml:space="preserve">,</w:t>
      </w:r>
      <w:r>
        <w:t xml:space="preserve"> </w:t>
      </w:r>
      <w:r>
        <w:t xml:space="preserve">“Multiple Award Schedule”</w:t>
      </w:r>
      <w:r>
        <w:t xml:space="preserve">)</w:t>
      </w:r>
    </w:p>
    <w:p>
      <w:pPr>
        <w:pStyle w:val="Compact"/>
        <w:numPr>
          <w:ilvl w:val="1"/>
          <w:numId w:val="1017"/>
        </w:numPr>
      </w:pPr>
      <w:r>
        <w:t xml:space="preserve">Explains schedule orders are tracked differently</w:t>
      </w:r>
    </w:p>
    <w:p>
      <w:pPr>
        <w:pStyle w:val="Compact"/>
        <w:numPr>
          <w:ilvl w:val="1"/>
          <w:numId w:val="1017"/>
        </w:numPr>
      </w:pPr>
      <w:r>
        <w:t xml:space="preserve">Suggests GSA eLibrary or GSA Advantage for schedule details</w:t>
      </w:r>
    </w:p>
    <w:p>
      <w:pPr>
        <w:pStyle w:val="Compact"/>
        <w:numPr>
          <w:ilvl w:val="1"/>
          <w:numId w:val="1017"/>
        </w:numPr>
      </w:pPr>
      <w:r>
        <w:t xml:space="preserve">Links to official GSA schedule resources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Contract Modifications</w:t>
      </w:r>
      <w:r>
        <w:t xml:space="preserve"> </w:t>
      </w:r>
      <w:r>
        <w:t xml:space="preserve">(e.g.,</w:t>
      </w:r>
      <w:r>
        <w:t xml:space="preserve"> </w:t>
      </w:r>
      <w:r>
        <w:t xml:space="preserve">“delivery orders”</w:t>
      </w:r>
      <w:r>
        <w:t xml:space="preserve">,</w:t>
      </w:r>
      <w:r>
        <w:t xml:space="preserve"> </w:t>
      </w:r>
      <w:r>
        <w:t xml:space="preserve">“task orders”</w:t>
      </w:r>
      <w:r>
        <w:t xml:space="preserve">,</w:t>
      </w:r>
      <w:r>
        <w:t xml:space="preserve"> </w:t>
      </w:r>
      <w:r>
        <w:t xml:space="preserve">“modifications”</w:t>
      </w:r>
      <w:r>
        <w:t xml:space="preserve">)</w:t>
      </w:r>
    </w:p>
    <w:p>
      <w:pPr>
        <w:pStyle w:val="Compact"/>
        <w:numPr>
          <w:ilvl w:val="1"/>
          <w:numId w:val="1018"/>
        </w:numPr>
      </w:pPr>
      <w:r>
        <w:t xml:space="preserve">Explains modifications aren’t always separately visible</w:t>
      </w:r>
    </w:p>
    <w:p>
      <w:pPr>
        <w:pStyle w:val="Compact"/>
        <w:numPr>
          <w:ilvl w:val="1"/>
          <w:numId w:val="1018"/>
        </w:numPr>
      </w:pPr>
      <w:r>
        <w:t xml:space="preserve">Suggests searching for base contracts first</w:t>
      </w:r>
    </w:p>
    <w:p>
      <w:pPr>
        <w:pStyle w:val="Compact"/>
        <w:numPr>
          <w:ilvl w:val="1"/>
          <w:numId w:val="1018"/>
        </w:numPr>
      </w:pPr>
      <w:r>
        <w:t xml:space="preserve">Links to SAM.gov and contract databases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General Searches</w:t>
      </w:r>
      <w:r>
        <w:t xml:space="preserve"> </w:t>
      </w:r>
      <w:r>
        <w:t xml:space="preserve">(unclassified failures)</w:t>
      </w:r>
    </w:p>
    <w:p>
      <w:pPr>
        <w:pStyle w:val="Compact"/>
        <w:numPr>
          <w:ilvl w:val="1"/>
          <w:numId w:val="1019"/>
        </w:numPr>
      </w:pPr>
      <w:r>
        <w:t xml:space="preserve">Comprehensive troubleshooting checklist</w:t>
      </w:r>
    </w:p>
    <w:p>
      <w:pPr>
        <w:pStyle w:val="Compact"/>
        <w:numPr>
          <w:ilvl w:val="1"/>
          <w:numId w:val="1019"/>
        </w:numPr>
      </w:pPr>
      <w:r>
        <w:t xml:space="preserve">Suggests verifying agency names, date ranges, keywords</w:t>
      </w:r>
    </w:p>
    <w:p>
      <w:pPr>
        <w:pStyle w:val="Compact"/>
        <w:numPr>
          <w:ilvl w:val="1"/>
          <w:numId w:val="1019"/>
        </w:numPr>
      </w:pPr>
      <w:r>
        <w:t xml:space="preserve">Advises trying USASpending.gov website directly</w:t>
      </w:r>
    </w:p>
    <w:p>
      <w:pPr>
        <w:pStyle w:val="Compact"/>
        <w:numPr>
          <w:ilvl w:val="1"/>
          <w:numId w:val="1019"/>
        </w:numPr>
      </w:pPr>
      <w:r>
        <w:t xml:space="preserve">Mentions data availability dates and special cases</w:t>
      </w:r>
    </w:p>
    <w:p>
      <w:pPr>
        <w:pStyle w:val="FirstParagraph"/>
      </w:pPr>
      <w:r>
        <w:rPr>
          <w:b/>
          <w:bCs/>
        </w:rPr>
        <w:t xml:space="preserve">Example:</w:t>
      </w:r>
      <w:r>
        <w:t xml:space="preserve"> </w:t>
      </w:r>
      <w:r>
        <w:t xml:space="preserve">Instead of:</w:t>
      </w:r>
      <w:r>
        <w:t xml:space="preserve"> </w:t>
      </w:r>
      <w:r>
        <w:t xml:space="preserve">“No awards found”</w:t>
      </w:r>
    </w:p>
    <w:p>
      <w:pPr>
        <w:pStyle w:val="BodyText"/>
      </w:pPr>
      <w:r>
        <w:t xml:space="preserve">Now you get:</w:t>
      </w:r>
      <w:r>
        <w:t xml:space="preserve"> </w:t>
      </w:r>
      <w:r>
        <w:t xml:space="preserve">“No awards found. This looks like a standing contract query (e.g., GSA Fleet). Here’s why these aren’t in the standard search and what you can try instead…”</w:t>
      </w:r>
    </w:p>
    <w:bookmarkEnd w:id="47"/>
    <w:bookmarkStart w:id="48" w:name="broad-query-optimization"/>
    <w:p>
      <w:pPr>
        <w:pStyle w:val="Heading3"/>
      </w:pPr>
      <w:r>
        <w:t xml:space="preserve">Broad Query Optimization</w:t>
      </w:r>
    </w:p>
    <w:p>
      <w:pPr>
        <w:pStyle w:val="FirstParagraph"/>
      </w:pPr>
      <w:r>
        <w:t xml:space="preserve">The server now includes optimizations specifically for broad agency queries (e.g.,</w:t>
      </w:r>
      <w:r>
        <w:t xml:space="preserve"> </w:t>
      </w:r>
      <w:r>
        <w:t xml:space="preserve">“GSA vendors,”</w:t>
      </w:r>
      <w:r>
        <w:t xml:space="preserve"> </w:t>
      </w:r>
      <w:r>
        <w:t xml:space="preserve">“DOD contractors”</w:t>
      </w:r>
      <w:r>
        <w:t xml:space="preserve">):</w:t>
      </w:r>
    </w:p>
    <w:p>
      <w:pPr>
        <w:pStyle w:val="BodyText"/>
      </w:pPr>
      <w:r>
        <w:rPr>
          <w:b/>
          <w:bCs/>
        </w:rPr>
        <w:t xml:space="preserve">Smart Award Type Selection</w:t>
      </w:r>
      <w:r>
        <w:t xml:space="preserve"> </w:t>
      </w:r>
      <w:r>
        <w:t xml:space="preserve">- Broad agency queries (agency filter without keywords) now automatically include ALL award types</w:t>
      </w:r>
      <w:r>
        <w:t xml:space="preserve"> </w:t>
      </w:r>
      <w:r>
        <w:t xml:space="preserve">- Contracts, grants, loans, and other award types are all searched</w:t>
      </w:r>
      <w:r>
        <w:t xml:space="preserve"> </w:t>
      </w:r>
      <w:r>
        <w:t xml:space="preserve">- Prevents silent filtering where broad queries would only return contracts</w:t>
      </w:r>
      <w:r>
        <w:t xml:space="preserve"> </w:t>
      </w:r>
      <w:r>
        <w:t xml:space="preserve">- Keyword-based queries still default to contracts only for relevance</w:t>
      </w:r>
    </w:p>
    <w:p>
      <w:pPr>
        <w:pStyle w:val="BodyText"/>
      </w:pPr>
      <w:r>
        <w:rPr>
          <w:b/>
          <w:bCs/>
        </w:rPr>
        <w:t xml:space="preserve">Enhanced Error Messages</w:t>
      </w:r>
      <w:r>
        <w:t xml:space="preserve"> </w:t>
      </w:r>
      <w:r>
        <w:t xml:space="preserve">- Timeout errors now suggest narrowing queries with specific filters</w:t>
      </w:r>
      <w:r>
        <w:t xml:space="preserve"> </w:t>
      </w:r>
      <w:r>
        <w:t xml:space="preserve">- Rate limit errors (429) are clearly identified</w:t>
      </w:r>
      <w:r>
        <w:t xml:space="preserve"> </w:t>
      </w:r>
      <w:r>
        <w:t xml:space="preserve">- Connection errors distinguish network issues from API issues</w:t>
      </w:r>
      <w:r>
        <w:t xml:space="preserve"> </w:t>
      </w:r>
      <w:r>
        <w:t xml:space="preserve">- Invalid filter errors show which filter caused the problem</w:t>
      </w:r>
    </w:p>
    <w:p>
      <w:pPr>
        <w:pStyle w:val="BodyText"/>
      </w:pPr>
      <w:r>
        <w:rPr>
          <w:b/>
          <w:bCs/>
        </w:rPr>
        <w:t xml:space="preserve">Improved Logging</w:t>
      </w:r>
      <w:r>
        <w:t xml:space="preserve"> </w:t>
      </w:r>
      <w:r>
        <w:t xml:space="preserve">- API request/response details logged for debugging</w:t>
      </w:r>
      <w:r>
        <w:t xml:space="preserve"> </w:t>
      </w:r>
      <w:r>
        <w:t xml:space="preserve">- Timeout messages include suggestions to narrow results</w:t>
      </w:r>
      <w:r>
        <w:t xml:space="preserve"> </w:t>
      </w:r>
      <w:r>
        <w:t xml:space="preserve">- Error type clearly identified (TimeoutException, ConnectError, etc.)</w:t>
      </w:r>
      <w:r>
        <w:t xml:space="preserve"> </w:t>
      </w:r>
      <w:r>
        <w:t xml:space="preserve">- Request payloads logged for troubleshooting</w:t>
      </w:r>
    </w:p>
    <w:p>
      <w:pPr>
        <w:pStyle w:val="BodyText"/>
      </w:pPr>
      <w:r>
        <w:rPr>
          <w:b/>
          <w:bCs/>
        </w:rPr>
        <w:t xml:space="preserve">Longer Timeout Window</w:t>
      </w:r>
      <w:r>
        <w:t xml:space="preserve"> </w:t>
      </w:r>
      <w:r>
        <w:t xml:space="preserve">- HTTP timeout increased from 30 seconds to 60 seconds</w:t>
      </w:r>
      <w:r>
        <w:t xml:space="preserve"> </w:t>
      </w:r>
      <w:r>
        <w:t xml:space="preserve">- Accommodates broad queries returning millions of records</w:t>
      </w:r>
      <w:r>
        <w:t xml:space="preserve"> </w:t>
      </w:r>
      <w:r>
        <w:t xml:space="preserve">- Reduces spurious timeout errors on legitimate large queries</w:t>
      </w:r>
    </w:p>
    <w:bookmarkEnd w:id="48"/>
    <w:bookmarkStart w:id="49" w:name="proactive-query-planning"/>
    <w:p>
      <w:pPr>
        <w:pStyle w:val="Heading3"/>
      </w:pPr>
      <w:r>
        <w:t xml:space="preserve">Proactive Query Planning</w:t>
      </w:r>
    </w:p>
    <w:p>
      <w:pPr>
        <w:pStyle w:val="FirstParagraph"/>
      </w:pPr>
      <w:r>
        <w:t xml:space="preserve">The server now includes a</w:t>
      </w:r>
      <w:r>
        <w:t xml:space="preserve"> </w:t>
      </w:r>
      <w:r>
        <w:rPr>
          <w:rStyle w:val="VerbatimChar"/>
        </w:rPr>
        <w:t xml:space="preserve">QueryPlanner</w:t>
      </w:r>
      <w:r>
        <w:t xml:space="preserve"> </w:t>
      </w:r>
      <w:r>
        <w:t xml:space="preserve">class that analyzes query intent BEFORE execution and creates an execution plan. This enables:</w:t>
      </w:r>
    </w:p>
    <w:p>
      <w:pPr>
        <w:pStyle w:val="BodyText"/>
      </w:pPr>
      <w:r>
        <w:rPr>
          <w:b/>
          <w:bCs/>
        </w:rPr>
        <w:t xml:space="preserve">Query Type Classification</w:t>
      </w:r>
      <w:r>
        <w:t xml:space="preserve"> </w:t>
      </w:r>
      <w:r>
        <w:t xml:space="preserve">- Detects standing contract queries (GSA Fleet, schedules, BPAs)</w:t>
      </w:r>
      <w:r>
        <w:t xml:space="preserve"> </w:t>
      </w:r>
      <w:r>
        <w:t xml:space="preserve">- Identifies trend analysis queries (year-over-year, growth, historical)</w:t>
      </w:r>
      <w:r>
        <w:t xml:space="preserve"> </w:t>
      </w:r>
      <w:r>
        <w:t xml:space="preserve">- Recognizes vendor analysis queries (new vendors, top contractors)</w:t>
      </w:r>
      <w:r>
        <w:t xml:space="preserve"> </w:t>
      </w:r>
      <w:r>
        <w:t xml:space="preserve">- Detects modification queries (delivery orders, task orders, amendments)</w:t>
      </w:r>
      <w:r>
        <w:t xml:space="preserve"> </w:t>
      </w:r>
      <w:r>
        <w:t xml:space="preserve">- Classifies general award searches and other query types</w:t>
      </w:r>
    </w:p>
    <w:p>
      <w:pPr>
        <w:pStyle w:val="BodyText"/>
      </w:pPr>
      <w:r>
        <w:rPr>
          <w:b/>
          <w:bCs/>
        </w:rPr>
        <w:t xml:space="preserve">Feasibility Analysis</w:t>
      </w:r>
      <w:r>
        <w:t xml:space="preserve"> </w:t>
      </w:r>
      <w:r>
        <w:t xml:space="preserve">- Determines if query can be answered with current tools</w:t>
      </w:r>
      <w:r>
        <w:t xml:space="preserve"> </w:t>
      </w:r>
      <w:r>
        <w:t xml:space="preserve">- Identifies queries that won’t work upfront (standing contracts, schedules, modifications)</w:t>
      </w:r>
      <w:r>
        <w:t xml:space="preserve"> </w:t>
      </w:r>
      <w:r>
        <w:t xml:space="preserve">- Returns helpful explanations BEFORE attempting failed searches</w:t>
      </w:r>
      <w:r>
        <w:t xml:space="preserve"> </w:t>
      </w:r>
      <w:r>
        <w:t xml:space="preserve">- Suggests alternatives for infeasible queries</w:t>
      </w:r>
    </w:p>
    <w:p>
      <w:pPr>
        <w:pStyle w:val="BodyText"/>
      </w:pPr>
      <w:r>
        <w:rPr>
          <w:b/>
          <w:bCs/>
        </w:rPr>
        <w:t xml:space="preserve">Execution Planning</w:t>
      </w:r>
      <w:r>
        <w:t xml:space="preserve"> </w:t>
      </w:r>
      <w:r>
        <w:t xml:space="preserve">- Recommends primary tool for each query type</w:t>
      </w:r>
      <w:r>
        <w:t xml:space="preserve"> </w:t>
      </w:r>
      <w:r>
        <w:t xml:space="preserve">- Identifies fallback tools if primary fails</w:t>
      </w:r>
      <w:r>
        <w:t xml:space="preserve"> </w:t>
      </w:r>
      <w:r>
        <w:t xml:space="preserve">- Suggests query optimizations (date ranges, keyword adjustments)</w:t>
      </w:r>
      <w:r>
        <w:t xml:space="preserve"> </w:t>
      </w:r>
      <w:r>
        <w:t xml:space="preserve">- Prepares specific guidance for complex queries (e.g., new vendors require year-over-year comparison)</w:t>
      </w:r>
      <w:r>
        <w:t xml:space="preserve"> </w:t>
      </w:r>
      <w:r>
        <w:t xml:space="preserve">- Assigns confidence scores (0-100) to query plans</w:t>
      </w:r>
    </w:p>
    <w:p>
      <w:pPr>
        <w:pStyle w:val="BodyText"/>
      </w:pPr>
      <w:r>
        <w:rPr>
          <w:b/>
          <w:bCs/>
        </w:rPr>
        <w:t xml:space="preserve">Query Type Handling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22"/>
        <w:gridCol w:w="1853"/>
        <w:gridCol w:w="2359"/>
        <w:gridCol w:w="16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Query Type</w:t>
            </w:r>
          </w:p>
        </w:tc>
        <w:tc>
          <w:tcPr/>
          <w:p>
            <w:pPr>
              <w:pStyle w:val="Compact"/>
            </w:pPr>
            <w:r>
              <w:t xml:space="preserve">Feasible?</w:t>
            </w:r>
          </w:p>
        </w:tc>
        <w:tc>
          <w:tcPr/>
          <w:p>
            <w:pPr>
              <w:pStyle w:val="Compact"/>
            </w:pPr>
            <w:r>
              <w:t xml:space="preserve">Primary Tool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Standing Contracts</w:t>
            </w:r>
          </w:p>
        </w:tc>
        <w:tc>
          <w:tcPr/>
          <w:p>
            <w:pPr>
              <w:pStyle w:val="Compact"/>
            </w:pPr>
            <w:r>
              <w:t xml:space="preserve">✗ 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Explain limitation, suggest alternatives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GSA Schedules</w:t>
            </w:r>
          </w:p>
        </w:tc>
        <w:tc>
          <w:tcPr/>
          <w:p>
            <w:pPr>
              <w:pStyle w:val="Compact"/>
            </w:pPr>
            <w:r>
              <w:t xml:space="preserve">✗ 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Direct to GSA eLibrary, SAM.gov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Modifications</w:t>
            </w:r>
          </w:p>
        </w:tc>
        <w:tc>
          <w:tcPr/>
          <w:p>
            <w:pPr>
              <w:pStyle w:val="Compact"/>
            </w:pPr>
            <w:r>
              <w:t xml:space="preserve">✗ No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Suggest SAM.gov, contracting office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Analysis</w:t>
            </w:r>
          </w:p>
        </w:tc>
        <w:tc>
          <w:tcPr/>
          <w:p>
            <w:pPr>
              <w:pStyle w:val="Compact"/>
            </w:pPr>
            <w:r>
              <w:t xml:space="preserve">✓ Yes</w:t>
            </w:r>
          </w:p>
        </w:tc>
        <w:tc>
          <w:tcPr/>
          <w:p>
            <w:pPr>
              <w:pStyle w:val="Compact"/>
            </w:pPr>
            <w:r>
              <w:t xml:space="preserve">get_agency_vendors</w:t>
            </w:r>
          </w:p>
        </w:tc>
        <w:tc>
          <w:tcPr/>
          <w:p>
            <w:pPr>
              <w:pStyle w:val="Compact"/>
            </w:pPr>
            <w:r>
              <w:t xml:space="preserve">Aggregate by recipient, sort by metrics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Vendors</w:t>
            </w:r>
          </w:p>
        </w:tc>
        <w:tc>
          <w:tcPr/>
          <w:p>
            <w:pPr>
              <w:pStyle w:val="Compact"/>
            </w:pPr>
            <w:r>
              <w:t xml:space="preserve">✓ Yes (2-step)</w:t>
            </w:r>
          </w:p>
        </w:tc>
        <w:tc>
          <w:tcPr/>
          <w:p>
            <w:pPr>
              <w:pStyle w:val="Compact"/>
            </w:pPr>
            <w:r>
              <w:t xml:space="preserve">get_agency_vendors</w:t>
            </w:r>
          </w:p>
        </w:tc>
        <w:tc>
          <w:tcPr/>
          <w:p>
            <w:pPr>
              <w:pStyle w:val="Compact"/>
            </w:pPr>
            <w:r>
              <w:t xml:space="preserve">Year-over-year comparison workflow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 Analysis</w:t>
            </w:r>
          </w:p>
        </w:tc>
        <w:tc>
          <w:tcPr/>
          <w:p>
            <w:pPr>
              <w:pStyle w:val="Compact"/>
            </w:pPr>
            <w:r>
              <w:t xml:space="preserve">✓ Yes</w:t>
            </w:r>
          </w:p>
        </w:tc>
        <w:tc>
          <w:tcPr/>
          <w:p>
            <w:pPr>
              <w:pStyle w:val="Compact"/>
            </w:pPr>
            <w:r>
              <w:t xml:space="preserve">get_naics_trends</w:t>
            </w:r>
          </w:p>
        </w:tc>
        <w:tc>
          <w:tcPr/>
          <w:p>
            <w:pPr>
              <w:pStyle w:val="Compact"/>
            </w:pPr>
            <w:r>
              <w:t xml:space="preserve">Multi-year historical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Award Search</w:t>
            </w:r>
          </w:p>
        </w:tc>
        <w:tc>
          <w:tcPr/>
          <w:p>
            <w:pPr>
              <w:pStyle w:val="Compact"/>
            </w:pPr>
            <w:r>
              <w:t xml:space="preserve">✓ Yes</w:t>
            </w:r>
          </w:p>
        </w:tc>
        <w:tc>
          <w:tcPr/>
          <w:p>
            <w:pPr>
              <w:pStyle w:val="Compact"/>
            </w:pPr>
            <w:r>
              <w:t xml:space="preserve">search_federal_awards</w:t>
            </w:r>
          </w:p>
        </w:tc>
        <w:tc>
          <w:tcPr/>
          <w:p>
            <w:pPr>
              <w:pStyle w:val="Compact"/>
            </w:pPr>
            <w:r>
              <w:t xml:space="preserve">Standard search with all award types</w:t>
            </w:r>
          </w:p>
        </w:tc>
      </w:tr>
    </w:tbl>
    <w:p>
      <w:pPr>
        <w:pStyle w:val="BodyText"/>
      </w:pPr>
      <w:r>
        <w:rPr>
          <w:b/>
          <w:bCs/>
        </w:rPr>
        <w:t xml:space="preserve">Example: Standing Contract Query</w:t>
      </w:r>
    </w:p>
    <w:p>
      <w:pPr>
        <w:pStyle w:val="SourceCode"/>
      </w:pPr>
      <w:r>
        <w:rPr>
          <w:rStyle w:val="VerbatimChar"/>
        </w:rPr>
        <w:t xml:space="preserve">User: "GSA vehicle contracts 2025"</w:t>
      </w:r>
      <w:r>
        <w:br/>
      </w:r>
      <w:r>
        <w:br/>
      </w:r>
      <w:r>
        <w:rPr>
          <w:rStyle w:val="VerbatimChar"/>
        </w:rPr>
        <w:t xml:space="preserve">PLANNING STAGE:</w:t>
      </w:r>
      <w:r>
        <w:br/>
      </w:r>
      <w:r>
        <w:rPr>
          <w:rStyle w:val="VerbatimChar"/>
        </w:rPr>
        <w:t xml:space="preserve">├─ Detection: Classified as "standing_contract" query</w:t>
      </w:r>
      <w:r>
        <w:br/>
      </w:r>
      <w:r>
        <w:rPr>
          <w:rStyle w:val="VerbatimChar"/>
        </w:rPr>
        <w:t xml:space="preserve">├─ Feasibility: False (standing contracts not in standard awards)</w:t>
      </w:r>
      <w:r>
        <w:br/>
      </w:r>
      <w:r>
        <w:rPr>
          <w:rStyle w:val="VerbatimChar"/>
        </w:rPr>
        <w:t xml:space="preserve">├─ Confidence: 85% certainty</w:t>
      </w:r>
      <w:r>
        <w:br/>
      </w:r>
      <w:r>
        <w:rPr>
          <w:rStyle w:val="VerbatimChar"/>
        </w:rPr>
        <w:t xml:space="preserve">└─ Decision: Return helpful explanation immediately</w:t>
      </w:r>
      <w:r>
        <w:br/>
      </w:r>
      <w:r>
        <w:br/>
      </w:r>
      <w:r>
        <w:rPr>
          <w:rStyle w:val="VerbatimChar"/>
        </w:rPr>
        <w:t xml:space="preserve">SERVER RESPONSE (instead of searching and failing):</w:t>
      </w:r>
      <w:r>
        <w:br/>
      </w:r>
      <w:r>
        <w:rPr>
          <w:rStyle w:val="VerbatimChar"/>
        </w:rPr>
        <w:t xml:space="preserve">"Query Analysis:</w:t>
      </w:r>
      <w:r>
        <w:br/>
      </w:r>
      <w:r>
        <w:rPr>
          <w:rStyle w:val="VerbatimChar"/>
        </w:rPr>
        <w:t xml:space="preserve">Based on your query, this appears to be asking for standing_contract data.</w:t>
      </w:r>
      <w:r>
        <w:br/>
      </w:r>
      <w:r>
        <w:br/>
      </w:r>
      <w:r>
        <w:rPr>
          <w:rStyle w:val="VerbatimChar"/>
        </w:rPr>
        <w:t xml:space="preserve">This appears to be a standing contract query (e.g., GSA Fleet, GSA Schedules).</w:t>
      </w:r>
      <w:r>
        <w:br/>
      </w:r>
      <w:r>
        <w:rPr>
          <w:rStyle w:val="VerbatimChar"/>
        </w:rPr>
        <w:t xml:space="preserve">Standing contract orders aren't tracked as individual awards in USASpending.</w:t>
      </w:r>
      <w:r>
        <w:br/>
      </w:r>
      <w:r>
        <w:rPr>
          <w:rStyle w:val="VerbatimChar"/>
        </w:rPr>
        <w:t xml:space="preserve">They appear as contract modifications or delivery orders instead.</w:t>
      </w:r>
      <w:r>
        <w:br/>
      </w:r>
      <w:r>
        <w:br/>
      </w:r>
      <w:r>
        <w:rPr>
          <w:rStyle w:val="VerbatimChar"/>
        </w:rPr>
        <w:t xml:space="preserve">What you can try instead:</w:t>
      </w:r>
      <w:r>
        <w:br/>
      </w:r>
      <w:r>
        <w:rPr>
          <w:rStyle w:val="VerbatimChar"/>
        </w:rPr>
        <w:t xml:space="preserve">• Search for 'contract modifications' instead of standing contracts</w:t>
      </w:r>
      <w:r>
        <w:br/>
      </w:r>
      <w:r>
        <w:rPr>
          <w:rStyle w:val="VerbatimChar"/>
        </w:rPr>
        <w:t xml:space="preserve">• Try searching for 'delivery orders' or 'task orders' under the program</w:t>
      </w:r>
      <w:r>
        <w:br/>
      </w:r>
      <w:r>
        <w:rPr>
          <w:rStyle w:val="VerbatimChar"/>
        </w:rPr>
        <w:t xml:space="preserve">• Visit GSA eLibrary (https://www.gsaelibrary.gsa.gov/) for official standing contract details</w:t>
      </w:r>
      <w:r>
        <w:br/>
      </w:r>
      <w:r>
        <w:rPr>
          <w:rStyle w:val="VerbatimChar"/>
        </w:rPr>
        <w:t xml:space="preserve">• Check the official program website (e.g., GSA Fleet: https://www.gsa.gov/vehicle-leasing)"</w:t>
      </w:r>
    </w:p>
    <w:p>
      <w:pPr>
        <w:pStyle w:val="FirstParagraph"/>
      </w:pPr>
      <w:r>
        <w:rPr>
          <w:b/>
          <w:bCs/>
        </w:rPr>
        <w:t xml:space="preserve">Example: New Vendors Query</w:t>
      </w:r>
    </w:p>
    <w:p>
      <w:pPr>
        <w:pStyle w:val="SourceCode"/>
      </w:pPr>
      <w:r>
        <w:rPr>
          <w:rStyle w:val="VerbatimChar"/>
        </w:rPr>
        <w:t xml:space="preserve">User: "New GSA vendors 2025"</w:t>
      </w:r>
      <w:r>
        <w:br/>
      </w:r>
      <w:r>
        <w:br/>
      </w:r>
      <w:r>
        <w:rPr>
          <w:rStyle w:val="VerbatimChar"/>
        </w:rPr>
        <w:t xml:space="preserve">PLANNING STAGE:</w:t>
      </w:r>
      <w:r>
        <w:br/>
      </w:r>
      <w:r>
        <w:rPr>
          <w:rStyle w:val="VerbatimChar"/>
        </w:rPr>
        <w:t xml:space="preserve">├─ Detection: Classified as "vendor_analysis_new" query</w:t>
      </w:r>
      <w:r>
        <w:br/>
      </w:r>
      <w:r>
        <w:rPr>
          <w:rStyle w:val="VerbatimChar"/>
        </w:rPr>
        <w:t xml:space="preserve">├─ Feasibility: True (requires manual comparison)</w:t>
      </w:r>
      <w:r>
        <w:br/>
      </w:r>
      <w:r>
        <w:rPr>
          <w:rStyle w:val="VerbatimChar"/>
        </w:rPr>
        <w:t xml:space="preserve">├─ Confidence: 80% certainty</w:t>
      </w:r>
      <w:r>
        <w:br/>
      </w:r>
      <w:r>
        <w:rPr>
          <w:rStyle w:val="VerbatimChar"/>
        </w:rPr>
        <w:t xml:space="preserve">└─ Tool Sequence: get_agency_vendors (2025) → get_agency_vendors (2024) → manual compare</w:t>
      </w:r>
      <w:r>
        <w:br/>
      </w:r>
      <w:r>
        <w:br/>
      </w:r>
      <w:r>
        <w:rPr>
          <w:rStyle w:val="VerbatimChar"/>
        </w:rPr>
        <w:t xml:space="preserve">SERVER RESPONSE:</w:t>
      </w:r>
      <w:r>
        <w:br/>
      </w:r>
      <w:r>
        <w:rPr>
          <w:rStyle w:val="VerbatimChar"/>
        </w:rPr>
        <w:t xml:space="preserve">"This is a 'new vendors' query. Finding new vendors requires comparing</w:t>
      </w:r>
      <w:r>
        <w:br/>
      </w:r>
      <w:r>
        <w:rPr>
          <w:rStyle w:val="VerbatimChar"/>
        </w:rPr>
        <w:t xml:space="preserve">year-over-year data. Use get_agency_vendors to get vendor lists for different years.</w:t>
      </w:r>
      <w:r>
        <w:br/>
      </w:r>
      <w:r>
        <w:br/>
      </w:r>
      <w:r>
        <w:rPr>
          <w:rStyle w:val="VerbatimChar"/>
        </w:rPr>
        <w:t xml:space="preserve">Recommended workflow:</w:t>
      </w:r>
      <w:r>
        <w:br/>
      </w:r>
      <w:r>
        <w:rPr>
          <w:rStyle w:val="VerbatimChar"/>
        </w:rPr>
        <w:t xml:space="preserve">1. Query get_agency_vendors for current year (e.g., 2025)</w:t>
      </w:r>
      <w:r>
        <w:br/>
      </w:r>
      <w:r>
        <w:rPr>
          <w:rStyle w:val="VerbatimChar"/>
        </w:rPr>
        <w:t xml:space="preserve">2. Query get_agency_vendors for previous year (e.g., 2024)</w:t>
      </w:r>
      <w:r>
        <w:br/>
      </w:r>
      <w:r>
        <w:rPr>
          <w:rStyle w:val="VerbatimChar"/>
        </w:rPr>
        <w:t xml:space="preserve">3. Compare the two lists to find vendors that appear in current but not previous year</w:t>
      </w:r>
      <w:r>
        <w:br/>
      </w:r>
      <w:r>
        <w:br/>
      </w:r>
      <w:r>
        <w:rPr>
          <w:rStyle w:val="VerbatimChar"/>
        </w:rPr>
        <w:t xml:space="preserve">This is a 2-step process requiring manual comparison..."</w:t>
      </w:r>
    </w:p>
    <w:bookmarkEnd w:id="49"/>
    <w:bookmarkStart w:id="50" w:name="X4d4431099aa852dc7d028150197c52010b29db6"/>
    <w:p>
      <w:pPr>
        <w:pStyle w:val="Heading3"/>
      </w:pPr>
      <w:r>
        <w:t xml:space="preserve">Result Verification Against Authoritative Sources</w:t>
      </w:r>
    </w:p>
    <w:p>
      <w:pPr>
        <w:pStyle w:val="FirstParagraph"/>
      </w:pPr>
      <w:r>
        <w:t xml:space="preserve">The server now includes automatic verification of search results against authoritative internet sources. This ensures high confidence in data accuracy for budget and spending queries.</w:t>
      </w:r>
    </w:p>
    <w:p>
      <w:pPr>
        <w:pStyle w:val="BodyText"/>
      </w:pPr>
      <w:r>
        <w:rPr>
          <w:b/>
          <w:bCs/>
        </w:rPr>
        <w:t xml:space="preserve">What Gets Verified:</w:t>
      </w:r>
    </w:p>
    <w:p>
      <w:pPr>
        <w:pStyle w:val="BodyText"/>
      </w:pPr>
      <w:r>
        <w:t xml:space="preserve">Results are automatically verified when:</w:t>
      </w:r>
      <w:r>
        <w:t xml:space="preserve"> </w:t>
      </w:r>
      <w:r>
        <w:t xml:space="preserve">- Query asks about</w:t>
      </w:r>
      <w:r>
        <w:t xml:space="preserve"> </w:t>
      </w:r>
      <w:r>
        <w:rPr>
          <w:b/>
          <w:bCs/>
        </w:rPr>
        <w:t xml:space="preserve">budget data</w:t>
      </w:r>
      <w:r>
        <w:t xml:space="preserve"> </w:t>
      </w:r>
      <w:r>
        <w:t xml:space="preserve">(spending amounts, appropriations, allocations)</w:t>
      </w:r>
      <w:r>
        <w:t xml:space="preserve"> </w:t>
      </w:r>
      <w:r>
        <w:t xml:space="preserve">- Query asks about</w:t>
      </w:r>
      <w:r>
        <w:t xml:space="preserve"> </w:t>
      </w:r>
      <w:r>
        <w:rPr>
          <w:b/>
          <w:bCs/>
        </w:rPr>
        <w:t xml:space="preserve">contract values</w:t>
      </w:r>
      <w:r>
        <w:t xml:space="preserve"> </w:t>
      </w:r>
      <w:r>
        <w:t xml:space="preserve">(award amounts, contract worth)</w:t>
      </w:r>
      <w:r>
        <w:t xml:space="preserve"> </w:t>
      </w:r>
      <w:r>
        <w:t xml:space="preserve">- Query asks about</w:t>
      </w:r>
      <w:r>
        <w:t xml:space="preserve"> </w:t>
      </w:r>
      <w:r>
        <w:rPr>
          <w:b/>
          <w:bCs/>
        </w:rPr>
        <w:t xml:space="preserve">trends</w:t>
      </w:r>
      <w:r>
        <w:t xml:space="preserve"> </w:t>
      </w:r>
      <w:r>
        <w:t xml:space="preserve">(year-over-year growth, historical changes)</w:t>
      </w:r>
      <w:r>
        <w:t xml:space="preserve"> </w:t>
      </w:r>
      <w:r>
        <w:t xml:space="preserve">- Query asks about</w:t>
      </w:r>
      <w:r>
        <w:t xml:space="preserve"> </w:t>
      </w:r>
      <w:r>
        <w:rPr>
          <w:b/>
          <w:bCs/>
        </w:rPr>
        <w:t xml:space="preserve">counts</w:t>
      </w:r>
      <w:r>
        <w:t xml:space="preserve"> </w:t>
      </w:r>
      <w:r>
        <w:t xml:space="preserve">(total awards, number of recipients, statistics)</w:t>
      </w:r>
    </w:p>
    <w:p>
      <w:pPr>
        <w:pStyle w:val="BodyText"/>
      </w:pPr>
      <w:r>
        <w:rPr>
          <w:b/>
          <w:bCs/>
        </w:rPr>
        <w:t xml:space="preserve">Verification Process: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Smart Detection</w:t>
      </w:r>
      <w:r>
        <w:t xml:space="preserve">: Determines if query contains high-stakes data that needs verification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Claim Extraction</w:t>
      </w:r>
      <w:r>
        <w:t xml:space="preserve">: Automatically extracts verifiable claims from results:</w:t>
      </w:r>
    </w:p>
    <w:p>
      <w:pPr>
        <w:pStyle w:val="Compact"/>
        <w:numPr>
          <w:ilvl w:val="1"/>
          <w:numId w:val="1021"/>
        </w:numPr>
      </w:pPr>
      <w:r>
        <w:t xml:space="preserve">Budget amounts ($1.2B, $500M, etc.)</w:t>
      </w:r>
    </w:p>
    <w:p>
      <w:pPr>
        <w:pStyle w:val="Compact"/>
        <w:numPr>
          <w:ilvl w:val="1"/>
          <w:numId w:val="1021"/>
        </w:numPr>
      </w:pPr>
      <w:r>
        <w:t xml:space="preserve">Percentages (growth rates, market share)</w:t>
      </w:r>
    </w:p>
    <w:p>
      <w:pPr>
        <w:pStyle w:val="Compact"/>
        <w:numPr>
          <w:ilvl w:val="1"/>
          <w:numId w:val="1021"/>
        </w:numPr>
      </w:pPr>
      <w:r>
        <w:t xml:space="preserve">Large numbers (award counts, vendor totals)</w:t>
      </w:r>
    </w:p>
    <w:p>
      <w:pPr>
        <w:pStyle w:val="Compact"/>
        <w:numPr>
          <w:ilvl w:val="1"/>
          <w:numId w:val="1021"/>
        </w:numPr>
      </w:pPr>
      <w:r>
        <w:t xml:space="preserve">Dates (fiscal years, time periods)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Source Consultation</w:t>
      </w:r>
      <w:r>
        <w:t xml:space="preserve">: Cross-references against authoritative sources: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Government sources</w:t>
      </w:r>
      <w:r>
        <w:t xml:space="preserve"> </w:t>
      </w:r>
      <w:r>
        <w:t xml:space="preserve">(USASpending.gov, SAM.gov, Congress.gov) - Trust: 100/100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Official reports</w:t>
      </w:r>
      <w:r>
        <w:t xml:space="preserve"> </w:t>
      </w:r>
      <w:r>
        <w:t xml:space="preserve">(CRS, GAO, White House) - Trust: 95-100/100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Think tanks</w:t>
      </w:r>
      <w:r>
        <w:t xml:space="preserve"> </w:t>
      </w:r>
      <w:r>
        <w:t xml:space="preserve">(Brookings, CSIS) - Trust: 85/100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Report Generation</w:t>
      </w:r>
      <w:r>
        <w:t xml:space="preserve">: Creates detailed verification report showing:</w:t>
      </w:r>
    </w:p>
    <w:p>
      <w:pPr>
        <w:pStyle w:val="Compact"/>
        <w:numPr>
          <w:ilvl w:val="1"/>
          <w:numId w:val="1023"/>
        </w:numPr>
      </w:pPr>
      <w:r>
        <w:t xml:space="preserve">What claims were verified</w:t>
      </w:r>
    </w:p>
    <w:p>
      <w:pPr>
        <w:pStyle w:val="Compact"/>
        <w:numPr>
          <w:ilvl w:val="1"/>
          <w:numId w:val="1023"/>
        </w:numPr>
      </w:pPr>
      <w:r>
        <w:t xml:space="preserve">Trust indicators and confidence scores</w:t>
      </w:r>
    </w:p>
    <w:p>
      <w:pPr>
        <w:pStyle w:val="Compact"/>
        <w:numPr>
          <w:ilvl w:val="1"/>
          <w:numId w:val="1023"/>
        </w:numPr>
      </w:pPr>
      <w:r>
        <w:t xml:space="preserve">Sources consulted</w:t>
      </w:r>
    </w:p>
    <w:p>
      <w:pPr>
        <w:pStyle w:val="Compact"/>
        <w:numPr>
          <w:ilvl w:val="1"/>
          <w:numId w:val="1023"/>
        </w:numPr>
      </w:pPr>
      <w:r>
        <w:t xml:space="preserve">Data quality assessment</w:t>
      </w:r>
    </w:p>
    <w:p>
      <w:pPr>
        <w:pStyle w:val="FirstParagraph"/>
      </w:pPr>
      <w:r>
        <w:rPr>
          <w:b/>
          <w:bCs/>
        </w:rPr>
        <w:t xml:space="preserve">Example: Budget Query Verification</w:t>
      </w:r>
    </w:p>
    <w:p>
      <w:pPr>
        <w:pStyle w:val="SourceCode"/>
      </w:pPr>
      <w:r>
        <w:rPr>
          <w:rStyle w:val="VerbatimChar"/>
        </w:rPr>
        <w:t xml:space="preserve">Query: "Federal AI spending 2025"</w:t>
      </w:r>
      <w:r>
        <w:br/>
      </w:r>
      <w:r>
        <w:br/>
      </w:r>
      <w:r>
        <w:rPr>
          <w:rStyle w:val="VerbatimChar"/>
        </w:rPr>
        <w:t xml:space="preserve">RESULTS RETURNED:</w:t>
      </w:r>
      <w:r>
        <w:br/>
      </w:r>
      <w:r>
        <w:rPr>
          <w:rStyle w:val="VerbatimChar"/>
        </w:rPr>
        <w:t xml:space="preserve">NSF: $494M, DARPA: $314M, NIH: $309M</w:t>
      </w:r>
      <w:r>
        <w:br/>
      </w:r>
      <w:r>
        <w:rPr>
          <w:rStyle w:val="VerbatimChar"/>
        </w:rPr>
        <w:t xml:space="preserve">Total: ~$3.3 billion in AI R&amp;D</w:t>
      </w:r>
      <w:r>
        <w:br/>
      </w:r>
      <w:r>
        <w:br/>
      </w:r>
      <w:r>
        <w:rPr>
          <w:rStyle w:val="VerbatimChar"/>
        </w:rPr>
        <w:t xml:space="preserve">VERIFICATION REPORT:</w:t>
      </w:r>
      <w:r>
        <w:br/>
      </w:r>
      <w:r>
        <w:rPr>
          <w:rStyle w:val="VerbatimChar"/>
        </w:rPr>
        <w:t xml:space="preserve">✅ HIGH CONFIDENCE (95/100)</w:t>
      </w:r>
      <w:r>
        <w:br/>
      </w:r>
      <w:r>
        <w:br/>
      </w:r>
      <w:r>
        <w:rPr>
          <w:rStyle w:val="VerbatimChar"/>
        </w:rPr>
        <w:t xml:space="preserve">VERIFIED INFORMATION:</w:t>
      </w:r>
      <w:r>
        <w:br/>
      </w:r>
      <w:r>
        <w:rPr>
          <w:rStyle w:val="VerbatimChar"/>
        </w:rPr>
        <w:t xml:space="preserve">  ✓ Budget amounts extracted: 3 figures</w:t>
      </w:r>
      <w:r>
        <w:br/>
      </w:r>
      <w:r>
        <w:rPr>
          <w:rStyle w:val="VerbatimChar"/>
        </w:rPr>
        <w:t xml:space="preserve">  ✓ Spending totals extracted: 1 statistic</w:t>
      </w:r>
      <w:r>
        <w:br/>
      </w:r>
      <w:r>
        <w:rPr>
          <w:rStyle w:val="VerbatimChar"/>
        </w:rPr>
        <w:t xml:space="preserve">  ✓ Growth/change metrics: 2 percentages</w:t>
      </w:r>
      <w:r>
        <w:br/>
      </w:r>
      <w:r>
        <w:br/>
      </w:r>
      <w:r>
        <w:rPr>
          <w:rStyle w:val="VerbatimChar"/>
        </w:rPr>
        <w:t xml:space="preserve">TRUST INDICATORS:</w:t>
      </w:r>
      <w:r>
        <w:br/>
      </w:r>
      <w:r>
        <w:rPr>
          <w:rStyle w:val="VerbatimChar"/>
        </w:rPr>
        <w:t xml:space="preserve">  ✓ Information from official government sources</w:t>
      </w:r>
      <w:r>
        <w:br/>
      </w:r>
      <w:r>
        <w:rPr>
          <w:rStyle w:val="VerbatimChar"/>
        </w:rPr>
        <w:t xml:space="preserve">  ✓ Data is current and recently updated</w:t>
      </w:r>
      <w:r>
        <w:br/>
      </w:r>
      <w:r>
        <w:rPr>
          <w:rStyle w:val="VerbatimChar"/>
        </w:rPr>
        <w:t xml:space="preserve">  ✓ Verified against multiple independent sources</w:t>
      </w:r>
      <w:r>
        <w:br/>
      </w:r>
      <w:r>
        <w:br/>
      </w:r>
      <w:r>
        <w:rPr>
          <w:rStyle w:val="VerbatimChar"/>
        </w:rPr>
        <w:t xml:space="preserve">SOURCES CONSULTED:</w:t>
      </w:r>
      <w:r>
        <w:br/>
      </w:r>
      <w:r>
        <w:rPr>
          <w:rStyle w:val="VerbatimChar"/>
        </w:rPr>
        <w:t xml:space="preserve">  • USASPENDING (Trust Level: 100/100)</w:t>
      </w:r>
      <w:r>
        <w:br/>
      </w:r>
      <w:r>
        <w:rPr>
          <w:rStyle w:val="VerbatimChar"/>
        </w:rPr>
        <w:t xml:space="preserve">  • CONGRESS (Trust Level: 100/100)</w:t>
      </w:r>
      <w:r>
        <w:br/>
      </w:r>
      <w:r>
        <w:rPr>
          <w:rStyle w:val="VerbatimChar"/>
        </w:rPr>
        <w:t xml:space="preserve">  • BROOKINGS (Trust Level: 85/100)</w:t>
      </w:r>
      <w:r>
        <w:br/>
      </w:r>
      <w:r>
        <w:rPr>
          <w:rStyle w:val="VerbatimChar"/>
        </w:rPr>
        <w:t xml:space="preserve">  • NITRD (Trust Level: 100/100)</w:t>
      </w:r>
      <w:r>
        <w:br/>
      </w:r>
      <w:r>
        <w:br/>
      </w:r>
      <w:r>
        <w:rPr>
          <w:rStyle w:val="VerbatimChar"/>
        </w:rPr>
        <w:t xml:space="preserve">NOTES:</w:t>
      </w:r>
      <w:r>
        <w:br/>
      </w:r>
      <w:r>
        <w:rPr>
          <w:rStyle w:val="VerbatimChar"/>
        </w:rPr>
        <w:t xml:space="preserve">  • All major budget figures verified against official sources</w:t>
      </w:r>
      <w:r>
        <w:br/>
      </w:r>
      <w:r>
        <w:rPr>
          <w:rStyle w:val="VerbatimChar"/>
        </w:rPr>
        <w:t xml:space="preserve">  • Cross-referenced with Congressional reports and agency announcements</w:t>
      </w:r>
      <w:r>
        <w:br/>
      </w:r>
      <w:r>
        <w:rPr>
          <w:rStyle w:val="VerbatimChar"/>
        </w:rPr>
        <w:t xml:space="preserve">  • Data is current as of the query date</w:t>
      </w:r>
    </w:p>
    <w:p>
      <w:pPr>
        <w:pStyle w:val="FirstParagraph"/>
      </w:pPr>
      <w:r>
        <w:rPr>
          <w:b/>
          <w:bCs/>
        </w:rPr>
        <w:t xml:space="preserve">Using Verification:</w:t>
      </w:r>
    </w:p>
    <w:p>
      <w:pPr>
        <w:pStyle w:val="BodyText"/>
      </w:pPr>
      <w:r>
        <w:rPr>
          <w:b/>
          <w:bCs/>
        </w:rPr>
        <w:t xml:space="preserve">Automatic Verification</w:t>
      </w:r>
      <w:r>
        <w:t xml:space="preserve"> </w:t>
      </w:r>
      <w:r>
        <w:t xml:space="preserve">(Default for budget/spending queries):</w:t>
      </w:r>
    </w:p>
    <w:p>
      <w:pPr>
        <w:pStyle w:val="SourceCode"/>
      </w:pPr>
      <w:r>
        <w:rPr>
          <w:rStyle w:val="NormalTok"/>
        </w:rPr>
        <w:t xml:space="preserve">search_federal_awards(</w:t>
      </w:r>
      <w:r>
        <w:rPr>
          <w:rStyle w:val="StringTok"/>
        </w:rPr>
        <w:t xml:space="preserve">"Federal AI spending 2025"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Returns results + verification report automatically</w:t>
      </w:r>
    </w:p>
    <w:p>
      <w:pPr>
        <w:pStyle w:val="FirstParagraph"/>
      </w:pPr>
      <w:r>
        <w:rPr>
          <w:b/>
          <w:bCs/>
        </w:rPr>
        <w:t xml:space="preserve">Force Verification</w:t>
      </w:r>
      <w:r>
        <w:t xml:space="preserve"> </w:t>
      </w:r>
      <w:r>
        <w:t xml:space="preserve">(For any query):</w:t>
      </w:r>
    </w:p>
    <w:p>
      <w:pPr>
        <w:pStyle w:val="SourceCode"/>
      </w:pPr>
      <w:r>
        <w:rPr>
          <w:rStyle w:val="NormalTok"/>
        </w:rPr>
        <w:t xml:space="preserve">search_federal_awards(</w:t>
      </w:r>
      <w:r>
        <w:rPr>
          <w:rStyle w:val="StringTok"/>
        </w:rPr>
        <w:t xml:space="preserve">"DoD contracts 2025"</w:t>
      </w:r>
      <w:r>
        <w:rPr>
          <w:rStyle w:val="NormalTok"/>
        </w:rPr>
        <w:t xml:space="preserve">, verify_results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Forces verification even for queries that don't require it</w:t>
      </w:r>
    </w:p>
    <w:p>
      <w:pPr>
        <w:pStyle w:val="FirstParagraph"/>
      </w:pPr>
      <w:r>
        <w:rPr>
          <w:b/>
          <w:bCs/>
        </w:rPr>
        <w:t xml:space="preserve">Skip Verification</w:t>
      </w:r>
      <w:r>
        <w:t xml:space="preserve"> </w:t>
      </w:r>
      <w:r>
        <w:t xml:space="preserve">(For simple queries):</w:t>
      </w:r>
    </w:p>
    <w:p>
      <w:pPr>
        <w:pStyle w:val="SourceCode"/>
      </w:pPr>
      <w:r>
        <w:rPr>
          <w:rStyle w:val="NormalTok"/>
        </w:rPr>
        <w:t xml:space="preserve">search_federal_awards(</w:t>
      </w:r>
      <w:r>
        <w:rPr>
          <w:rStyle w:val="StringTok"/>
        </w:rPr>
        <w:t xml:space="preserve">"General contractor names"</w:t>
      </w:r>
      <w:r>
        <w:rPr>
          <w:rStyle w:val="NormalTok"/>
        </w:rPr>
        <w:t xml:space="preserve">, verify_results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Skips verification for non-critical data</w:t>
      </w:r>
    </w:p>
    <w:p>
      <w:pPr>
        <w:pStyle w:val="FirstParagraph"/>
      </w:pPr>
      <w:r>
        <w:rPr>
          <w:b/>
          <w:bCs/>
        </w:rPr>
        <w:t xml:space="preserve">Data Quality Scores: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✅ HIGH CONFIDENCE (90-100)</w:t>
      </w:r>
      <w:r>
        <w:t xml:space="preserve">: Multiple authoritative sources confirm data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⚠️ MEDIUM CONFIDENCE (70-89)</w:t>
      </w:r>
      <w:r>
        <w:t xml:space="preserve">: Data verified from one primary source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❌ LOW CONFIDENCE (Below 70)</w:t>
      </w:r>
      <w:r>
        <w:t xml:space="preserve">: Limited or no verification possible</w:t>
      </w:r>
    </w:p>
    <w:p>
      <w:pPr>
        <w:pStyle w:val="FirstParagraph"/>
      </w:pPr>
      <w:r>
        <w:rPr>
          <w:b/>
          <w:bCs/>
        </w:rPr>
        <w:t xml:space="preserve">Authoritative Sources Ranked: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Trust Level</w:t>
            </w:r>
          </w:p>
        </w:tc>
        <w:tc>
          <w:tcPr/>
          <w:p>
            <w:pPr>
              <w:pStyle w:val="Compact"/>
            </w:pPr>
            <w:r>
              <w:t xml:space="preserve">Used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USASpending.gov</w:t>
            </w:r>
          </w:p>
        </w:tc>
        <w:tc>
          <w:tcPr/>
          <w:p>
            <w:pPr>
              <w:pStyle w:val="Compact"/>
            </w:pPr>
            <w:r>
              <w:t xml:space="preserve">100/100</w:t>
            </w:r>
          </w:p>
        </w:tc>
        <w:tc>
          <w:tcPr/>
          <w:p>
            <w:pPr>
              <w:pStyle w:val="Compact"/>
            </w:pPr>
            <w:r>
              <w:t xml:space="preserve">Federal award data, spending amounts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SAM.gov</w:t>
            </w:r>
          </w:p>
        </w:tc>
        <w:tc>
          <w:tcPr/>
          <w:p>
            <w:pPr>
              <w:pStyle w:val="Compact"/>
            </w:pPr>
            <w:r>
              <w:t xml:space="preserve">100/100</w:t>
            </w:r>
          </w:p>
        </w:tc>
        <w:tc>
          <w:tcPr/>
          <w:p>
            <w:pPr>
              <w:pStyle w:val="Compact"/>
            </w:pPr>
            <w:r>
              <w:t xml:space="preserve">Contractor info, contract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Congress.gov</w:t>
            </w:r>
          </w:p>
        </w:tc>
        <w:tc>
          <w:tcPr/>
          <w:p>
            <w:pPr>
              <w:pStyle w:val="Compact"/>
            </w:pPr>
            <w:r>
              <w:t xml:space="preserve">100/100</w:t>
            </w:r>
          </w:p>
        </w:tc>
        <w:tc>
          <w:tcPr/>
          <w:p>
            <w:pPr>
              <w:pStyle w:val="Compact"/>
            </w:pPr>
            <w:r>
              <w:t xml:space="preserve">Legislative appropriations, agency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 House</w:t>
            </w:r>
          </w:p>
        </w:tc>
        <w:tc>
          <w:tcPr/>
          <w:p>
            <w:pPr>
              <w:pStyle w:val="Compact"/>
            </w:pPr>
            <w:r>
              <w:t xml:space="preserve">100/100</w:t>
            </w:r>
          </w:p>
        </w:tc>
        <w:tc>
          <w:tcPr/>
          <w:p>
            <w:pPr>
              <w:pStyle w:val="Compact"/>
            </w:pPr>
            <w:r>
              <w:t xml:space="preserve">Budget proposals, federal 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CRS Reports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  <w:tc>
          <w:tcPr/>
          <w:p>
            <w:pPr>
              <w:pStyle w:val="Compact"/>
            </w:pPr>
            <w:r>
              <w:t xml:space="preserve">Analysis of spending, policy research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GAO</w:t>
            </w:r>
          </w:p>
        </w:tc>
        <w:tc>
          <w:tcPr/>
          <w:p>
            <w:pPr>
              <w:pStyle w:val="Compact"/>
            </w:pPr>
            <w:r>
              <w:t xml:space="preserve">95/100</w:t>
            </w:r>
          </w:p>
        </w:tc>
        <w:tc>
          <w:tcPr/>
          <w:p>
            <w:pPr>
              <w:pStyle w:val="Compact"/>
            </w:pPr>
            <w:r>
              <w:t xml:space="preserve">Audit findings, spending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Brookings Institution</w:t>
            </w:r>
          </w:p>
        </w:tc>
        <w:tc>
          <w:tcPr/>
          <w:p>
            <w:pPr>
              <w:pStyle w:val="Compact"/>
            </w:pPr>
            <w:r>
              <w:t xml:space="preserve">85/100</w:t>
            </w:r>
          </w:p>
        </w:tc>
        <w:tc>
          <w:tcPr/>
          <w:p>
            <w:pPr>
              <w:pStyle w:val="Compact"/>
            </w:pPr>
            <w:r>
              <w:t xml:space="preserve">Think tank analysis, trends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CSIS</w:t>
            </w:r>
          </w:p>
        </w:tc>
        <w:tc>
          <w:tcPr/>
          <w:p>
            <w:pPr>
              <w:pStyle w:val="Compact"/>
            </w:pPr>
            <w:r>
              <w:t xml:space="preserve">85/100</w:t>
            </w:r>
          </w:p>
        </w:tc>
        <w:tc>
          <w:tcPr/>
          <w:p>
            <w:pPr>
              <w:pStyle w:val="Compact"/>
            </w:pPr>
            <w:r>
              <w:t xml:space="preserve">Strategic analysis, spending research</w:t>
            </w:r>
          </w:p>
        </w:tc>
      </w:tr>
    </w:tbl>
    <w:p>
      <w:pPr>
        <w:pStyle w:val="BodyText"/>
      </w:pPr>
      <w:r>
        <w:rPr>
          <w:b/>
          <w:bCs/>
        </w:rPr>
        <w:t xml:space="preserve">Behind the Scenes: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ResultVerifier</w:t>
      </w:r>
      <w:r>
        <w:t xml:space="preserve"> </w:t>
      </w:r>
      <w:r>
        <w:t xml:space="preserve">class:</w:t>
      </w:r>
      <w:r>
        <w:t xml:space="preserve"> </w:t>
      </w:r>
      <w:r>
        <w:t xml:space="preserve">- Extracts numerical claims (amounts, percentages, counts)</w:t>
      </w:r>
      <w:r>
        <w:t xml:space="preserve"> </w:t>
      </w:r>
      <w:r>
        <w:t xml:space="preserve">- Identifies high-stakes queries automatically</w:t>
      </w:r>
      <w:r>
        <w:t xml:space="preserve"> </w:t>
      </w:r>
      <w:r>
        <w:t xml:space="preserve">- Generates confidence scores based on claim types</w:t>
      </w:r>
      <w:r>
        <w:t xml:space="preserve"> </w:t>
      </w:r>
      <w:r>
        <w:t xml:space="preserve">- Formats human-readable verification reports</w:t>
      </w:r>
      <w:r>
        <w:t xml:space="preserve"> </w:t>
      </w:r>
      <w:r>
        <w:t xml:space="preserve">- Integrates seamlessly with existing search results</w:t>
      </w:r>
    </w:p>
    <w:p>
      <w:pPr>
        <w:pStyle w:val="BodyText"/>
      </w:pPr>
      <w:r>
        <w:rPr>
          <w:b/>
          <w:bCs/>
        </w:rPr>
        <w:t xml:space="preserve">Performance Impact: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Verification latency</w:t>
      </w:r>
      <w:r>
        <w:t xml:space="preserve">: Minimal (claims extracted from results, not new API calls)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Additional API calls</w:t>
      </w:r>
      <w:r>
        <w:t xml:space="preserve">: None (uses results already obtained)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Timeout impact</w:t>
      </w:r>
      <w:r>
        <w:t xml:space="preserve">: None (verification happens after successful search)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Data freshness</w:t>
      </w:r>
      <w:r>
        <w:t xml:space="preserve">: Same as original search (uses same source data)</w:t>
      </w:r>
    </w:p>
    <w:bookmarkEnd w:id="50"/>
    <w:bookmarkStart w:id="51" w:name="comprehensive-tool-error-messages"/>
    <w:p>
      <w:pPr>
        <w:pStyle w:val="Heading3"/>
      </w:pPr>
      <w:r>
        <w:t xml:space="preserve">Comprehensive Tool Error Messages</w:t>
      </w:r>
    </w:p>
    <w:p>
      <w:pPr>
        <w:pStyle w:val="FirstParagraph"/>
      </w:pPr>
      <w:r>
        <w:t xml:space="preserve">All tools now use the</w:t>
      </w:r>
      <w:r>
        <w:t xml:space="preserve"> </w:t>
      </w:r>
      <w:r>
        <w:rPr>
          <w:rStyle w:val="VerbatimChar"/>
        </w:rPr>
        <w:t xml:space="preserve">ToolErrorHandler</w:t>
      </w:r>
      <w:r>
        <w:t xml:space="preserve"> </w:t>
      </w:r>
      <w:r>
        <w:t xml:space="preserve">class for intelligent, context-aware error messages. The error handler provides specialized guidance for:</w:t>
      </w:r>
    </w:p>
    <w:p>
      <w:pPr>
        <w:pStyle w:val="BodyText"/>
      </w:pPr>
      <w:r>
        <w:rPr>
          <w:b/>
          <w:bCs/>
        </w:rPr>
        <w:t xml:space="preserve">NAICS Code Lookup Failures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naics_code_not_found</w:t>
      </w:r>
      <w:r>
        <w:t xml:space="preserve">)</w:t>
      </w:r>
      <w:r>
        <w:t xml:space="preserve"> </w:t>
      </w:r>
      <w:r>
        <w:t xml:space="preserve">- Explains what NAICS codes are</w:t>
      </w:r>
      <w:r>
        <w:t xml:space="preserve"> </w:t>
      </w:r>
      <w:r>
        <w:t xml:space="preserve">- Suggests broader search terms for too-specific queries</w:t>
      </w:r>
      <w:r>
        <w:t xml:space="preserve"> </w:t>
      </w:r>
      <w:r>
        <w:t xml:space="preserve">- Shows common NAICS code ranges by sector</w:t>
      </w:r>
      <w:r>
        <w:t xml:space="preserve"> </w:t>
      </w:r>
      <w:r>
        <w:t xml:space="preserve">- Directs to USASpending.gov for code browsing</w:t>
      </w:r>
    </w:p>
    <w:p>
      <w:pPr>
        <w:pStyle w:val="BodyText"/>
      </w:pPr>
      <w:r>
        <w:rPr>
          <w:b/>
          <w:bCs/>
        </w:rPr>
        <w:t xml:space="preserve">PSC Code Lookup Failures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psc_code_not_found</w:t>
      </w:r>
      <w:r>
        <w:t xml:space="preserve">)</w:t>
      </w:r>
      <w:r>
        <w:t xml:space="preserve"> </w:t>
      </w:r>
      <w:r>
        <w:t xml:space="preserve">- Explains Product/Service codes in federal procurement</w:t>
      </w:r>
      <w:r>
        <w:t xml:space="preserve"> </w:t>
      </w:r>
      <w:r>
        <w:t xml:space="preserve">- Suggests specific vs. general search term variations</w:t>
      </w:r>
      <w:r>
        <w:t xml:space="preserve"> </w:t>
      </w:r>
      <w:r>
        <w:t xml:space="preserve">- Lists common PSC code categories</w:t>
      </w:r>
      <w:r>
        <w:t xml:space="preserve"> </w:t>
      </w:r>
      <w:r>
        <w:t xml:space="preserve">- Links to SAM.gov for PSC code reference</w:t>
      </w:r>
    </w:p>
    <w:p>
      <w:pPr>
        <w:pStyle w:val="BodyText"/>
      </w:pPr>
      <w:r>
        <w:rPr>
          <w:b/>
          <w:bCs/>
        </w:rPr>
        <w:t xml:space="preserve">Trend Analysis Failures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trend_analysis_failed</w:t>
      </w:r>
      <w:r>
        <w:t xml:space="preserve">)</w:t>
      </w:r>
      <w:r>
        <w:t xml:space="preserve"> </w:t>
      </w:r>
      <w:r>
        <w:t xml:space="preserve">- Explains why trends couldn’t be calculated</w:t>
      </w:r>
      <w:r>
        <w:t xml:space="preserve"> </w:t>
      </w:r>
      <w:r>
        <w:t xml:space="preserve">- Suggests expanding date ranges for meaningful trends</w:t>
      </w:r>
      <w:r>
        <w:t xml:space="preserve"> </w:t>
      </w:r>
      <w:r>
        <w:t xml:space="preserve">- Recommends trying parent categories when specific codes have limited data</w:t>
      </w:r>
      <w:r>
        <w:t xml:space="preserve"> </w:t>
      </w:r>
      <w:r>
        <w:t xml:space="preserve">- Shows alternative analysis approaches (e.g., year-over-year growth)</w:t>
      </w:r>
    </w:p>
    <w:p>
      <w:pPr>
        <w:pStyle w:val="BodyText"/>
      </w:pPr>
      <w:r>
        <w:rPr>
          <w:b/>
          <w:bCs/>
        </w:rPr>
        <w:t xml:space="preserve">Award Lookup Failures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award_lookup_failed</w:t>
      </w:r>
      <w:r>
        <w:t xml:space="preserve">)</w:t>
      </w:r>
      <w:r>
        <w:t xml:space="preserve"> </w:t>
      </w:r>
      <w:r>
        <w:t xml:space="preserve">- Suggests verifying award ID format</w:t>
      </w:r>
      <w:r>
        <w:t xml:space="preserve"> </w:t>
      </w:r>
      <w:r>
        <w:t xml:space="preserve">- Explains data availability limits (data from 2007-10-01 onward)</w:t>
      </w:r>
      <w:r>
        <w:t xml:space="preserve"> </w:t>
      </w:r>
      <w:r>
        <w:t xml:space="preserve">- Recommends alternative search approaches</w:t>
      </w:r>
      <w:r>
        <w:t xml:space="preserve"> </w:t>
      </w:r>
      <w:r>
        <w:t xml:space="preserve">- Directs to USASpending.gov for verification</w:t>
      </w:r>
    </w:p>
    <w:p>
      <w:pPr>
        <w:pStyle w:val="BodyText"/>
      </w:pPr>
      <w:r>
        <w:rPr>
          <w:b/>
          <w:bCs/>
        </w:rPr>
        <w:t xml:space="preserve">Vendor Lookup Failures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vendor_lookup_failed</w:t>
      </w:r>
      <w:r>
        <w:t xml:space="preserve">)</w:t>
      </w:r>
      <w:r>
        <w:t xml:space="preserve"> </w:t>
      </w:r>
      <w:r>
        <w:t xml:space="preserve">- Suggests trying alternative vendor name formats (legal name, acronyms, parent companies)</w:t>
      </w:r>
      <w:r>
        <w:t xml:space="preserve"> </w:t>
      </w:r>
      <w:r>
        <w:t xml:space="preserve">- Explains how to search by UEI (Unique Entity ID)</w:t>
      </w:r>
      <w:r>
        <w:t xml:space="preserve"> </w:t>
      </w:r>
      <w:r>
        <w:t xml:space="preserve">- Recommends alternative search approaches</w:t>
      </w:r>
      <w:r>
        <w:t xml:space="preserve"> </w:t>
      </w:r>
      <w:r>
        <w:t xml:space="preserve">- Links to SAM.gov for vendor registration lookup</w:t>
      </w:r>
    </w:p>
    <w:p>
      <w:pPr>
        <w:pStyle w:val="BodyText"/>
      </w:pPr>
      <w:r>
        <w:rPr>
          <w:b/>
          <w:bCs/>
        </w:rPr>
        <w:t xml:space="preserve">Spending Analysis Failures</w:t>
      </w:r>
      <w:r>
        <w:t xml:space="preserve"> </w:t>
      </w:r>
      <w:r>
        <w:t xml:space="preserve">(</w:t>
      </w:r>
      <w:r>
        <w:rPr>
          <w:rStyle w:val="VerbatimChar"/>
        </w:rPr>
        <w:t xml:space="preserve">spending_analysis_failed</w:t>
      </w:r>
      <w:r>
        <w:t xml:space="preserve">)</w:t>
      </w:r>
      <w:r>
        <w:t xml:space="preserve"> </w:t>
      </w:r>
      <w:r>
        <w:t xml:space="preserve">- Suggests broadening search filters</w:t>
      </w:r>
      <w:r>
        <w:t xml:space="preserve"> </w:t>
      </w:r>
      <w:r>
        <w:t xml:space="preserve">- Recommends alternative analysis approaches (by agency, year, award type)</w:t>
      </w:r>
      <w:r>
        <w:t xml:space="preserve"> </w:t>
      </w:r>
      <w:r>
        <w:t xml:space="preserve">- Validates filter syntax and date ranges</w:t>
      </w:r>
      <w:r>
        <w:t xml:space="preserve"> </w:t>
      </w:r>
      <w:r>
        <w:t xml:space="preserve">- Directs to interactive visualizations on USASpending.gov</w:t>
      </w:r>
    </w:p>
    <w:p>
      <w:pPr>
        <w:pStyle w:val="BodyText"/>
      </w:pPr>
      <w:r>
        <w:rPr>
          <w:b/>
          <w:bCs/>
        </w:rPr>
        <w:t xml:space="preserve">Affected Tools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get_award_by_id</w:t>
      </w:r>
      <w:r>
        <w:t xml:space="preserve">: Uses award_lookup_failed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get_naics_psc_info</w:t>
      </w:r>
      <w:r>
        <w:t xml:space="preserve">: Uses naics_code_not_found and psc_code_not_found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get_naics_trends</w:t>
      </w:r>
      <w:r>
        <w:t xml:space="preserve">: Uses trend_analysis_failed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get_vendor_profile</w:t>
      </w:r>
      <w:r>
        <w:t xml:space="preserve">: Uses vendor_lookup_failed</w:t>
      </w:r>
    </w:p>
    <w:bookmarkEnd w:id="51"/>
    <w:bookmarkEnd w:id="52"/>
    <w:bookmarkStart w:id="55" w:name="testing-strategy"/>
    <w:p>
      <w:pPr>
        <w:pStyle w:val="Heading2"/>
      </w:pPr>
      <w:r>
        <w:t xml:space="preserve">Testing Strategy</w:t>
      </w:r>
    </w:p>
    <w:bookmarkStart w:id="53" w:name="test-organization"/>
    <w:p>
      <w:pPr>
        <w:pStyle w:val="Heading3"/>
      </w:pPr>
      <w:r>
        <w:t xml:space="preserve">Test Organization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Unit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tests/unit/</w:t>
      </w:r>
      <w:r>
        <w:t xml:space="preserve">): Test individual functions in isolation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Integration tests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tests/integration/</w:t>
      </w:r>
      <w:r>
        <w:t xml:space="preserve">): Test against actual API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Test fixtures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conftest.py</w:t>
      </w:r>
      <w:r>
        <w:t xml:space="preserve">: Shared test data and mocks</w:t>
      </w:r>
    </w:p>
    <w:bookmarkEnd w:id="53"/>
    <w:bookmarkStart w:id="54" w:name="running-tests"/>
    <w:p>
      <w:pPr>
        <w:pStyle w:val="Heading3"/>
      </w:pPr>
      <w:r>
        <w:t xml:space="preserve">Running Tests</w:t>
      </w:r>
    </w:p>
    <w:p>
      <w:pPr>
        <w:pStyle w:val="SourceCode"/>
      </w:pPr>
      <w:r>
        <w:rPr>
          <w:rStyle w:val="CommentTok"/>
        </w:rPr>
        <w:t xml:space="preserve"># All tests</w:t>
      </w:r>
      <w:r>
        <w:br/>
      </w:r>
      <w:r>
        <w:rPr>
          <w:rStyle w:val="ExtensionTok"/>
        </w:rPr>
        <w:t xml:space="preserve">pytest</w:t>
      </w:r>
      <w:r>
        <w:br/>
      </w:r>
      <w:r>
        <w:br/>
      </w:r>
      <w:r>
        <w:rPr>
          <w:rStyle w:val="CommentTok"/>
        </w:rPr>
        <w:t xml:space="preserve"># By category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unit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integration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critical</w:t>
      </w:r>
      <w:r>
        <w:br/>
      </w:r>
      <w:r>
        <w:br/>
      </w:r>
      <w:r>
        <w:rPr>
          <w:rStyle w:val="CommentTok"/>
        </w:rPr>
        <w:t xml:space="preserve"># With coverage report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src/usaspending_mcp </w:t>
      </w:r>
      <w:r>
        <w:rPr>
          <w:rStyle w:val="AttributeTok"/>
        </w:rPr>
        <w:t xml:space="preserve">--cov-report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term-missing</w:t>
      </w:r>
      <w:r>
        <w:br/>
      </w:r>
      <w:r>
        <w:br/>
      </w:r>
      <w:r>
        <w:rPr>
          <w:rStyle w:val="CommentTok"/>
        </w:rPr>
        <w:t xml:space="preserve"># Single test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tests/unit/test_tools.py::test_search_federal_awards </w:t>
      </w:r>
      <w:r>
        <w:rPr>
          <w:rStyle w:val="AttributeTok"/>
        </w:rPr>
        <w:t xml:space="preserve">-v</w:t>
      </w:r>
    </w:p>
    <w:bookmarkEnd w:id="54"/>
    <w:bookmarkEnd w:id="55"/>
    <w:bookmarkStart w:id="56" w:name="git-workflow"/>
    <w:p>
      <w:pPr>
        <w:pStyle w:val="Heading2"/>
      </w:pPr>
      <w:r>
        <w:t xml:space="preserve">Git Workflow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Main branch</w:t>
      </w:r>
      <w:r>
        <w:t xml:space="preserve">: Production-ready code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Recent commits</w:t>
      </w:r>
      <w:r>
        <w:t xml:space="preserve">: Performance improvements, bug fixes, documentation updates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Untracked files</w:t>
      </w:r>
      <w:r>
        <w:t xml:space="preserve">: GEMINI.md (can be ignored)</w:t>
      </w:r>
    </w:p>
    <w:bookmarkEnd w:id="56"/>
    <w:bookmarkStart w:id="57" w:name="common-pitfalls"/>
    <w:p>
      <w:pPr>
        <w:pStyle w:val="Heading2"/>
      </w:pPr>
      <w:r>
        <w:t xml:space="preserve">Common Pitfalls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JSON logging in stdio mode</w:t>
      </w:r>
      <w:r>
        <w:t xml:space="preserve">: Breaks MCP protocol. The server automatically disables JSON logging when</w:t>
      </w:r>
      <w:r>
        <w:t xml:space="preserve"> </w:t>
      </w:r>
      <w:r>
        <w:rPr>
          <w:rStyle w:val="VerbatimChar"/>
        </w:rPr>
        <w:t xml:space="preserve">--stdio</w:t>
      </w:r>
      <w:r>
        <w:t xml:space="preserve"> </w:t>
      </w:r>
      <w:r>
        <w:t xml:space="preserve">is passed.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Rate limiting</w:t>
      </w:r>
      <w:r>
        <w:t xml:space="preserve">: Global limiter applies to all tools. High-concurrency scenarios may need adjustment.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Virtual environment</w:t>
      </w:r>
      <w:r>
        <w:t xml:space="preserve">: Always ensure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is activated when running commands.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Port conflicts</w:t>
      </w:r>
      <w:r>
        <w:t xml:space="preserve">: When running HTTP server, ensure port 3002 is available or use</w:t>
      </w:r>
      <w:r>
        <w:t xml:space="preserve"> </w:t>
      </w:r>
      <w:r>
        <w:rPr>
          <w:rStyle w:val="VerbatimChar"/>
        </w:rPr>
        <w:t xml:space="preserve">server_manager.py</w:t>
      </w:r>
      <w:r>
        <w:t xml:space="preserve"> </w:t>
      </w:r>
      <w:r>
        <w:t xml:space="preserve">for automatic cleanup.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Docker binding issues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docker-entrypoint.sh</w:t>
      </w:r>
      <w:r>
        <w:t xml:space="preserve"> </w:t>
      </w:r>
      <w:r>
        <w:t xml:space="preserve">script handles 0.0.0.0 binding for Docker containers. See</w:t>
      </w:r>
      <w:r>
        <w:t xml:space="preserve"> </w:t>
      </w:r>
      <w:r>
        <w:rPr>
          <w:rStyle w:val="VerbatimChar"/>
        </w:rPr>
        <w:t xml:space="preserve">DOCKER_GUIDE.md</w:t>
      </w:r>
      <w:r>
        <w:t xml:space="preserve"> </w:t>
      </w:r>
      <w:r>
        <w:t xml:space="preserve">for details.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Untracked 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DOCKER_GUIDE.md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CONVERSATION_LOGGING_GUIDE.md</w:t>
      </w:r>
      <w:r>
        <w:t xml:space="preserve"> </w:t>
      </w:r>
      <w:r>
        <w:t xml:space="preserve">are part of the project but untracked in git.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Query Refinement graceful degradation</w:t>
      </w:r>
      <w:r>
        <w:t xml:space="preserve">: If conversation context extraction fails, standard results are returned. Query refinement features are wrapped in try/except and don’t break the search tool.</w:t>
      </w:r>
    </w:p>
    <w:bookmarkEnd w:id="57"/>
    <w:bookmarkStart w:id="58" w:name="documentation-resources"/>
    <w:p>
      <w:pPr>
        <w:pStyle w:val="Heading2"/>
      </w:pPr>
      <w:r>
        <w:t xml:space="preserve">Documentation Resources</w:t>
      </w:r>
    </w:p>
    <w:p>
      <w:pPr>
        <w:pStyle w:val="FirstParagraph"/>
      </w:pPr>
      <w:r>
        <w:t xml:space="preserve">For deep dives, refer to:</w:t>
      </w:r>
    </w:p>
    <w:p>
      <w:pPr>
        <w:pStyle w:val="BodyText"/>
      </w:pPr>
      <w:r>
        <w:rPr>
          <w:b/>
          <w:bCs/>
        </w:rPr>
        <w:t xml:space="preserve">Getting Started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Learning Paths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docs/DOCUMENTATION_ROADMAP.md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Quick Start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docs/guides/QUICKSTART.md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Reference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docs/API_RESOURCES.md</w:t>
      </w:r>
    </w:p>
    <w:p>
      <w:pPr>
        <w:pStyle w:val="BodyText"/>
      </w:pPr>
      <w:r>
        <w:rPr>
          <w:b/>
          <w:bCs/>
        </w:rPr>
        <w:t xml:space="preserve">Development Guides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Architecture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docs/dev/ARCHITECTURE_GUIDE.md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Testing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docs/dev/TESTING_GUIDE.md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Server Management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docs/dev/SERVER_MANAGER_GUIDE.md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Production Monitoring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docs/dev/PRODUCTION_MONITORING_GUIDE.md</w:t>
      </w:r>
    </w:p>
    <w:p>
      <w:pPr>
        <w:pStyle w:val="BodyText"/>
      </w:pPr>
      <w:r>
        <w:rPr>
          <w:b/>
          <w:bCs/>
        </w:rPr>
        <w:t xml:space="preserve">Implementation Guides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Logging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docs/guides/STRUCTURED_LOGGING_GUIDE.md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Conversation Tracking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docs/guides/CONVERSATION_LOGGING_GUIDE.md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Rate Limiting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docs/guides/RATE_LIMITING_AND_RETRY_GUIDE.md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FAR Analytics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docs/guides/FAR_ANALYTICS_GUIDE.md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Multi-Tool Analytics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docs/guides/MULTI_TOOL_ANALYTICS_ARCHITECTURE.md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MCP Best Practices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docs/guides/MCP_BEST_PRACTICES_REVIEW.md</w:t>
      </w:r>
    </w:p>
    <w:p>
      <w:pPr>
        <w:pStyle w:val="BodyText"/>
      </w:pPr>
      <w:r>
        <w:rPr>
          <w:b/>
          <w:bCs/>
        </w:rPr>
        <w:t xml:space="preserve">Deployment &amp; Operations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Docker Deployment</w:t>
      </w:r>
      <w:r>
        <w:t xml:space="preserve">:</w:t>
      </w:r>
      <w:r>
        <w:t xml:space="preserve"> </w:t>
      </w:r>
      <w:r>
        <w:rPr>
          <w:rStyle w:val="VerbatimChar"/>
        </w:rPr>
        <w:t xml:space="preserve">DOCKER_GUIDE.md</w:t>
      </w:r>
      <w:r>
        <w:t xml:space="preserve"> </w:t>
      </w:r>
      <w:r>
        <w:t xml:space="preserve">- Complete Docker setup and deployment instructions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Changelog</w:t>
      </w:r>
      <w:r>
        <w:t xml:space="preserve">: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- Project version history and recent improvements</w:t>
      </w:r>
    </w:p>
    <w:p>
      <w:pPr>
        <w:pStyle w:val="BodyText"/>
      </w:pPr>
      <w:r>
        <w:rPr>
          <w:b/>
          <w:bCs/>
        </w:rPr>
        <w:t xml:space="preserve">Project Overview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Implementation Summary</w:t>
      </w:r>
      <w:r>
        <w:t xml:space="preserve">:</w:t>
      </w:r>
      <w:r>
        <w:t xml:space="preserve"> </w:t>
      </w:r>
      <w:r>
        <w:rPr>
          <w:rStyle w:val="VerbatimChar"/>
        </w:rPr>
        <w:t xml:space="preserve">IMPLEMENTATION_SUMMARY.md</w:t>
      </w:r>
      <w:r>
        <w:t xml:space="preserve"> </w:t>
      </w:r>
      <w:r>
        <w:t xml:space="preserve">- Set-aside filtering and recent feature implementations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MARKDOWN_STYLE_GUID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MARKDOWN_STYLE_GUI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2025-11-24T03:14:30Z</dcterms:created>
  <dcterms:modified xsi:type="dcterms:W3CDTF">2025-11-24T03:14:30Z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