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0B3E0D" w:rsidRPr="00F37CEA" w:rsidP="00F37CEA">
      <w:pPr>
        <w:rPr>
          <w:rFonts w:cstheme="minorHAnsi"/>
          <w:b/>
          <w:szCs w:val="24"/>
        </w:rPr>
      </w:pPr>
      <w:r w:rsidRPr="00F37CEA">
        <w:rPr>
          <w:rFonts w:cstheme="minorHAnsi"/>
          <w:b/>
          <w:szCs w:val="24"/>
        </w:rPr>
        <w:t>Meta Description:</w:t>
      </w:r>
      <w:r w:rsidR="008479F5">
        <w:rPr>
          <w:rFonts w:cstheme="minorHAnsi"/>
          <w:b/>
          <w:szCs w:val="24"/>
        </w:rPr>
        <w:t xml:space="preserve"> </w:t>
      </w:r>
      <w:r w:rsidRPr="008A19E5" w:rsidR="008479F5">
        <w:rPr>
          <w:rFonts w:cstheme="minorHAnsi"/>
          <w:szCs w:val="24"/>
        </w:rPr>
        <w:t xml:space="preserve">Register for our expertly prepared Securing Networks with </w:t>
      </w:r>
      <w:r w:rsidRPr="008479F5" w:rsidR="008479F5">
        <w:rPr>
          <w:rFonts w:cstheme="minorHAnsi"/>
          <w:b/>
          <w:szCs w:val="24"/>
        </w:rPr>
        <w:t>Implementing Cisco Enterprise Advanced Routing and Services (ENARSI)</w:t>
      </w:r>
      <w:r w:rsidR="008479F5">
        <w:rPr>
          <w:rFonts w:cstheme="minorHAnsi"/>
          <w:b/>
          <w:szCs w:val="24"/>
        </w:rPr>
        <w:t xml:space="preserve"> </w:t>
      </w:r>
      <w:r w:rsidR="008479F5">
        <w:rPr>
          <w:rFonts w:cstheme="minorHAnsi"/>
          <w:szCs w:val="24"/>
        </w:rPr>
        <w:t>course!</w:t>
      </w:r>
    </w:p>
    <w:p w:rsidR="000B3E0D" w:rsidRPr="00F37CEA" w:rsidP="00F37CEA">
      <w:pPr>
        <w:rPr>
          <w:rFonts w:cstheme="minorHAnsi"/>
          <w:szCs w:val="24"/>
        </w:rPr>
      </w:pPr>
      <w:r w:rsidRPr="00F37CEA">
        <w:rPr>
          <w:rFonts w:cstheme="minorHAnsi"/>
          <w:b/>
          <w:szCs w:val="24"/>
        </w:rPr>
        <w:t>URL:</w:t>
      </w:r>
      <w:r w:rsidR="00F37CEA">
        <w:rPr>
          <w:rFonts w:cstheme="minorHAnsi"/>
          <w:b/>
          <w:szCs w:val="24"/>
        </w:rPr>
        <w:t xml:space="preserve"> </w:t>
      </w:r>
      <w:r w:rsidR="00F37CEA">
        <w:rPr>
          <w:rFonts w:cstheme="minorHAnsi"/>
          <w:szCs w:val="24"/>
        </w:rPr>
        <w:t>cisco-</w:t>
      </w:r>
      <w:r w:rsidR="00F37CEA">
        <w:rPr>
          <w:rFonts w:cstheme="minorHAnsi"/>
          <w:szCs w:val="24"/>
        </w:rPr>
        <w:t>enarsi</w:t>
      </w:r>
      <w:r w:rsidR="00F37CEA">
        <w:rPr>
          <w:rFonts w:cstheme="minorHAnsi"/>
          <w:szCs w:val="24"/>
        </w:rPr>
        <w:t>-training</w:t>
      </w:r>
    </w:p>
    <w:p w:rsidR="000B3E0D" w:rsidRPr="00F37CEA" w:rsidP="00F37CEA">
      <w:pPr>
        <w:rPr>
          <w:rFonts w:cstheme="minorHAnsi"/>
          <w:b/>
          <w:szCs w:val="24"/>
        </w:rPr>
      </w:pPr>
      <w:r w:rsidRPr="00F37CEA">
        <w:rPr>
          <w:rFonts w:cstheme="minorHAnsi"/>
          <w:b/>
          <w:szCs w:val="24"/>
        </w:rPr>
        <w:t>Major Keyword:</w:t>
      </w:r>
      <w:r w:rsidR="008479F5">
        <w:rPr>
          <w:rFonts w:cstheme="minorHAnsi"/>
          <w:b/>
          <w:szCs w:val="24"/>
        </w:rPr>
        <w:t xml:space="preserve"> </w:t>
      </w:r>
      <w:r w:rsidRPr="008479F5" w:rsidR="008479F5">
        <w:rPr>
          <w:rFonts w:cstheme="minorHAnsi"/>
          <w:b/>
          <w:szCs w:val="24"/>
        </w:rPr>
        <w:t>Implementing Cisco Enterprise Advanced Routing and Services (ENARSI)</w:t>
      </w:r>
      <w:r w:rsidR="008479F5">
        <w:rPr>
          <w:rFonts w:cstheme="minorHAnsi"/>
          <w:b/>
          <w:szCs w:val="24"/>
        </w:rPr>
        <w:t xml:space="preserve"> (5)</w:t>
      </w:r>
    </w:p>
    <w:p w:rsidR="000B3E0D" w:rsidRPr="00F37CEA" w:rsidP="00F37CEA">
      <w:pPr>
        <w:rPr>
          <w:rFonts w:cstheme="minorHAnsi"/>
          <w:b/>
          <w:szCs w:val="24"/>
        </w:rPr>
      </w:pPr>
      <w:r w:rsidRPr="00F37CEA">
        <w:rPr>
          <w:rFonts w:cstheme="minorHAnsi"/>
          <w:b/>
          <w:szCs w:val="24"/>
        </w:rPr>
        <w:t>Other Keywords:</w:t>
      </w:r>
      <w:r w:rsidR="008479F5">
        <w:rPr>
          <w:rFonts w:cstheme="minorHAnsi"/>
          <w:b/>
          <w:szCs w:val="24"/>
        </w:rPr>
        <w:t xml:space="preserve"> </w:t>
      </w:r>
      <w:r w:rsidRPr="008479F5" w:rsidR="008479F5">
        <w:rPr>
          <w:rFonts w:cstheme="minorHAnsi"/>
          <w:b/>
          <w:szCs w:val="24"/>
        </w:rPr>
        <w:t>ENARSI</w:t>
      </w:r>
      <w:r w:rsidR="008479F5">
        <w:rPr>
          <w:rFonts w:cstheme="minorHAnsi"/>
          <w:b/>
          <w:szCs w:val="24"/>
        </w:rPr>
        <w:t xml:space="preserve"> (1), </w:t>
      </w:r>
      <w:r w:rsidRPr="008479F5" w:rsidR="008479F5">
        <w:rPr>
          <w:rFonts w:cstheme="minorHAnsi"/>
          <w:b/>
          <w:szCs w:val="24"/>
        </w:rPr>
        <w:t>Implementing Cisco Enterprise Advanced Routing and Services (300-410 ENARSI) exam</w:t>
      </w:r>
      <w:r w:rsidR="008479F5">
        <w:rPr>
          <w:rFonts w:cstheme="minorHAnsi"/>
          <w:b/>
          <w:szCs w:val="24"/>
        </w:rPr>
        <w:t xml:space="preserve"> (1)</w:t>
      </w:r>
    </w:p>
    <w:p w:rsidR="000B3E0D" w:rsidRPr="00F37CEA" w:rsidP="00F37CEA">
      <w:pPr>
        <w:rPr>
          <w:rFonts w:cstheme="minorHAnsi"/>
          <w:b/>
          <w:sz w:val="40"/>
          <w:szCs w:val="40"/>
        </w:rPr>
      </w:pPr>
      <w:r w:rsidRPr="00F37CEA">
        <w:rPr>
          <w:rFonts w:cstheme="minorHAnsi"/>
          <w:b/>
          <w:sz w:val="40"/>
          <w:szCs w:val="40"/>
        </w:rPr>
        <w:t>Implementing Cisco Enterprise Advanced Routing and Services (ENARSI) Course</w:t>
      </w:r>
    </w:p>
    <w:p w:rsidR="000B3E0D" w:rsidRPr="00F37CEA" w:rsidP="00F37CEA">
      <w:pPr>
        <w:rPr>
          <w:rFonts w:cstheme="minorHAnsi"/>
          <w:b/>
          <w:sz w:val="30"/>
          <w:szCs w:val="30"/>
        </w:rPr>
      </w:pPr>
      <w:r w:rsidRPr="00F37CEA">
        <w:rPr>
          <w:rFonts w:cstheme="minorHAnsi"/>
          <w:b/>
          <w:sz w:val="30"/>
          <w:szCs w:val="30"/>
        </w:rPr>
        <w:t>Implementing Cisco Enterprise Advanced Routing and Services (ENARSI) Course Description</w:t>
      </w:r>
    </w:p>
    <w:p w:rsidR="008479F5" w:rsidP="008479F5">
      <w:pPr>
        <w:rPr>
          <w:rFonts w:cstheme="minorHAnsi"/>
          <w:szCs w:val="24"/>
        </w:rPr>
      </w:pPr>
      <w:r w:rsidRPr="008479F5">
        <w:rPr>
          <w:rFonts w:cstheme="minorHAnsi"/>
          <w:szCs w:val="24"/>
        </w:rPr>
        <w:t xml:space="preserve">Technological advancements have made it feasible to maintain accuracy and regularly monitor a global corporate environment standard. Therefore, business enterprises are looking to integrate these technologies into their network. Students will learn the skills necessary to set up, manage, and troubleshoot a corporate network in this ENARSI course. You can set up, configure, manage, and troubleshoot a corporate network by passing the </w:t>
      </w:r>
      <w:r w:rsidRPr="008479F5">
        <w:rPr>
          <w:rFonts w:cstheme="minorHAnsi"/>
          <w:b/>
          <w:szCs w:val="24"/>
        </w:rPr>
        <w:t>Implementing Cisco Enterprise Advanced Routing and Services (ENARSI)</w:t>
      </w:r>
      <w:r w:rsidRPr="008479F5">
        <w:rPr>
          <w:rFonts w:cstheme="minorHAnsi"/>
          <w:szCs w:val="24"/>
        </w:rPr>
        <w:t xml:space="preserve"> exam. The advanced routing and infrastructure technologies taught in this course build on the ideas presented in the </w:t>
      </w:r>
      <w:r w:rsidRPr="008479F5">
        <w:rPr>
          <w:rFonts w:cstheme="minorHAnsi"/>
          <w:b/>
          <w:szCs w:val="24"/>
        </w:rPr>
        <w:t>Implementing and Operating Cisco Enterprise Network Core Technologies (ENCOR) v1.0</w:t>
      </w:r>
      <w:r w:rsidRPr="008479F5">
        <w:rPr>
          <w:rFonts w:cstheme="minorHAnsi"/>
          <w:szCs w:val="24"/>
        </w:rPr>
        <w:t xml:space="preserve"> course.</w:t>
      </w:r>
    </w:p>
    <w:p w:rsidR="008479F5" w:rsidP="008479F5">
      <w:pPr>
        <w:rPr>
          <w:rFonts w:cstheme="minorHAnsi"/>
          <w:szCs w:val="24"/>
        </w:rPr>
      </w:pPr>
      <w:r w:rsidRPr="008479F5">
        <w:rPr>
          <w:rFonts w:cstheme="minorHAnsi"/>
          <w:szCs w:val="24"/>
        </w:rPr>
        <w:t>For the Implementing Cisco Enterprise Advanced Routing and Services (ENARSI) course, students must be familiar with network foundations, LAN deployment, administration, and security of network devices, as well as network automation. System engineers, system administrators, network administrators, enterprise network engineers, aspiring CCNA professionals, professionals looking to pass their ENARSI 300-410 certification training, enterprise network engineers, system engineers, and network administrators are the target audience for this course.</w:t>
      </w:r>
    </w:p>
    <w:p w:rsidR="008479F5" w:rsidRPr="008479F5" w:rsidP="008479F5">
      <w:pPr>
        <w:rPr>
          <w:rFonts w:cstheme="minorHAnsi"/>
          <w:szCs w:val="24"/>
        </w:rPr>
      </w:pPr>
      <w:r w:rsidRPr="008479F5">
        <w:rPr>
          <w:rFonts w:cstheme="minorHAnsi"/>
          <w:szCs w:val="24"/>
        </w:rPr>
        <w:t>This course will enable students to achieve the following goals:</w:t>
      </w:r>
    </w:p>
    <w:p w:rsidR="0024491E" w:rsidRPr="0024491E" w:rsidP="0024491E">
      <w:pPr>
        <w:pStyle w:val="ListParagraph"/>
        <w:numPr>
          <w:ilvl w:val="0"/>
          <w:numId w:val="23"/>
        </w:numPr>
        <w:rPr>
          <w:rFonts w:cstheme="minorHAnsi"/>
          <w:szCs w:val="24"/>
        </w:rPr>
      </w:pPr>
      <w:r w:rsidRPr="0024491E">
        <w:rPr>
          <w:rFonts w:cstheme="minorHAnsi"/>
          <w:szCs w:val="24"/>
        </w:rPr>
        <w:t>Learn how to configure, maintain, and troubleshoot a business network.</w:t>
      </w:r>
    </w:p>
    <w:p w:rsidR="0024491E" w:rsidRPr="0024491E" w:rsidP="0024491E">
      <w:pPr>
        <w:pStyle w:val="ListParagraph"/>
        <w:numPr>
          <w:ilvl w:val="0"/>
          <w:numId w:val="23"/>
        </w:numPr>
        <w:rPr>
          <w:rFonts w:cstheme="minorHAnsi"/>
          <w:szCs w:val="24"/>
        </w:rPr>
      </w:pPr>
      <w:r w:rsidRPr="0024491E">
        <w:rPr>
          <w:rFonts w:cstheme="minorHAnsi"/>
          <w:szCs w:val="24"/>
        </w:rPr>
        <w:t>Acquire the knowledge to configure, oversee, and troubleshoot a company network.</w:t>
      </w:r>
    </w:p>
    <w:p w:rsidR="0024491E" w:rsidRPr="0024491E" w:rsidP="0024491E">
      <w:pPr>
        <w:pStyle w:val="ListParagraph"/>
        <w:numPr>
          <w:ilvl w:val="0"/>
          <w:numId w:val="23"/>
        </w:numPr>
        <w:rPr>
          <w:rFonts w:cstheme="minorHAnsi"/>
          <w:szCs w:val="24"/>
        </w:rPr>
      </w:pPr>
      <w:r w:rsidRPr="0024491E">
        <w:rPr>
          <w:rFonts w:cstheme="minorHAnsi"/>
          <w:szCs w:val="24"/>
        </w:rPr>
        <w:t>Set up the traditional IPv4 and IPv6 Enhanced Interior Gateway Routing Protocol (EIGRP)</w:t>
      </w:r>
    </w:p>
    <w:p w:rsidR="0024491E" w:rsidRPr="0024491E" w:rsidP="0024491E">
      <w:pPr>
        <w:pStyle w:val="ListParagraph"/>
        <w:numPr>
          <w:ilvl w:val="0"/>
          <w:numId w:val="23"/>
        </w:numPr>
        <w:rPr>
          <w:rFonts w:cstheme="minorHAnsi"/>
          <w:szCs w:val="24"/>
        </w:rPr>
      </w:pPr>
      <w:r w:rsidRPr="0024491E">
        <w:rPr>
          <w:rFonts w:cstheme="minorHAnsi"/>
          <w:szCs w:val="24"/>
        </w:rPr>
        <w:t>Use Policy-Based Routing (PBR) and IP Service Level Agreements to implement path management (SLA)</w:t>
      </w:r>
    </w:p>
    <w:p w:rsidR="0024491E" w:rsidRPr="0024491E" w:rsidP="0024491E">
      <w:pPr>
        <w:pStyle w:val="ListParagraph"/>
        <w:numPr>
          <w:ilvl w:val="0"/>
          <w:numId w:val="23"/>
        </w:numPr>
        <w:rPr>
          <w:rFonts w:cstheme="minorHAnsi"/>
          <w:szCs w:val="24"/>
        </w:rPr>
      </w:pPr>
      <w:r w:rsidRPr="0024491E">
        <w:rPr>
          <w:rFonts w:cstheme="minorHAnsi"/>
          <w:szCs w:val="24"/>
        </w:rPr>
        <w:t>Understand the fundamental building blocks of MPLS VPNs and Multiprotocol Label Switching (MPLS)</w:t>
      </w:r>
    </w:p>
    <w:p w:rsidR="0024491E" w:rsidRPr="0024491E" w:rsidP="0024491E">
      <w:pPr>
        <w:pStyle w:val="ListParagraph"/>
        <w:numPr>
          <w:ilvl w:val="0"/>
          <w:numId w:val="23"/>
        </w:numPr>
        <w:rPr>
          <w:rFonts w:cstheme="minorHAnsi"/>
          <w:szCs w:val="24"/>
        </w:rPr>
      </w:pPr>
      <w:r w:rsidRPr="0024491E">
        <w:rPr>
          <w:rFonts w:cstheme="minorHAnsi"/>
          <w:szCs w:val="24"/>
        </w:rPr>
        <w:t>Configure MP-BGP for IPv4 and IPv6, modify the behavior of OSPFv2 and OSPFv3, and deploy DHCP (Dynamic Host Configuration Protocol) security measures</w:t>
      </w:r>
    </w:p>
    <w:p w:rsidR="0024491E" w:rsidRPr="0024491E" w:rsidP="0024491E">
      <w:pPr>
        <w:pStyle w:val="ListParagraph"/>
        <w:numPr>
          <w:ilvl w:val="0"/>
          <w:numId w:val="23"/>
        </w:numPr>
        <w:rPr>
          <w:rFonts w:cstheme="minorHAnsi"/>
          <w:szCs w:val="24"/>
        </w:rPr>
      </w:pPr>
      <w:r w:rsidRPr="0024491E">
        <w:rPr>
          <w:rFonts w:cstheme="minorHAnsi"/>
          <w:szCs w:val="24"/>
        </w:rPr>
        <w:t>Establish a secure, smooth internal network with the appropriate connectivity</w:t>
      </w:r>
    </w:p>
    <w:p w:rsidR="008479F5" w:rsidRPr="008479F5" w:rsidP="0024491E">
      <w:pPr>
        <w:rPr>
          <w:rFonts w:cstheme="minorHAnsi"/>
          <w:szCs w:val="24"/>
        </w:rPr>
      </w:pPr>
      <w:r w:rsidRPr="008479F5">
        <w:rPr>
          <w:rFonts w:cstheme="minorHAnsi"/>
          <w:szCs w:val="24"/>
        </w:rPr>
        <w:t>Th</w:t>
      </w:r>
      <w:r>
        <w:rPr>
          <w:rFonts w:cstheme="minorHAnsi"/>
          <w:szCs w:val="24"/>
        </w:rPr>
        <w:t>e primary objective of this course is to</w:t>
      </w:r>
      <w:r w:rsidRPr="008479F5">
        <w:rPr>
          <w:rFonts w:cstheme="minorHAnsi"/>
          <w:szCs w:val="24"/>
        </w:rPr>
        <w:t xml:space="preserve"> help </w:t>
      </w:r>
      <w:r>
        <w:rPr>
          <w:rFonts w:cstheme="minorHAnsi"/>
          <w:szCs w:val="24"/>
        </w:rPr>
        <w:t>individuals</w:t>
      </w:r>
      <w:r w:rsidRPr="008479F5">
        <w:rPr>
          <w:rFonts w:cstheme="minorHAnsi"/>
          <w:szCs w:val="24"/>
        </w:rPr>
        <w:t xml:space="preserve"> prepare for the</w:t>
      </w:r>
      <w:r w:rsidRPr="008479F5">
        <w:rPr>
          <w:rFonts w:cstheme="minorHAnsi"/>
          <w:b/>
          <w:szCs w:val="24"/>
        </w:rPr>
        <w:t xml:space="preserve"> Implementing Cisco Enterprise Advanced Routing and Services (300-410 ENARSI) exam</w:t>
      </w:r>
      <w:r w:rsidRPr="008479F5">
        <w:rPr>
          <w:rFonts w:cstheme="minorHAnsi"/>
          <w:szCs w:val="24"/>
        </w:rPr>
        <w:t>. This exam tests your knowledge of implementation and troubleshooting for advanced routing technologies and services.</w:t>
      </w:r>
      <w:r>
        <w:rPr>
          <w:rFonts w:cstheme="minorHAnsi"/>
          <w:szCs w:val="24"/>
        </w:rPr>
        <w:t xml:space="preserve"> </w:t>
      </w:r>
      <w:r w:rsidRPr="008479F5">
        <w:rPr>
          <w:rFonts w:cstheme="minorHAnsi"/>
          <w:szCs w:val="24"/>
        </w:rPr>
        <w:t xml:space="preserve">After </w:t>
      </w:r>
      <w:r>
        <w:rPr>
          <w:rFonts w:cstheme="minorHAnsi"/>
          <w:szCs w:val="24"/>
        </w:rPr>
        <w:t>passing the 300-410 ENARSI exam, y</w:t>
      </w:r>
      <w:r w:rsidRPr="008479F5">
        <w:rPr>
          <w:rFonts w:cstheme="minorHAnsi"/>
          <w:szCs w:val="24"/>
        </w:rPr>
        <w:t>ou can earn the Cisco Certified Specialist – Enterprise Advanced Infrastructu</w:t>
      </w:r>
      <w:r>
        <w:rPr>
          <w:rFonts w:cstheme="minorHAnsi"/>
          <w:szCs w:val="24"/>
        </w:rPr>
        <w:t>re Implementation certification and pursue</w:t>
      </w:r>
      <w:r w:rsidRPr="008479F5">
        <w:rPr>
          <w:rFonts w:cstheme="minorHAnsi"/>
          <w:szCs w:val="24"/>
        </w:rPr>
        <w:t xml:space="preserve"> the new CCNP Enterprise certification. </w:t>
      </w:r>
    </w:p>
    <w:p w:rsidR="008479F5" w:rsidRPr="008A19E5" w:rsidP="008479F5">
      <w:pPr>
        <w:rPr>
          <w:rFonts w:cstheme="minorHAnsi"/>
          <w:szCs w:val="24"/>
        </w:rPr>
      </w:pPr>
      <w:r w:rsidRPr="008A19E5">
        <w:rPr>
          <w:rFonts w:cstheme="minorHAnsi"/>
          <w:szCs w:val="24"/>
        </w:rPr>
        <w:t xml:space="preserve">Once the goals mentioned above have been achieved, you are ready to take on any </w:t>
      </w:r>
      <w:r>
        <w:rPr>
          <w:rFonts w:cstheme="minorHAnsi"/>
          <w:szCs w:val="24"/>
        </w:rPr>
        <w:t>enterprise routing challenges</w:t>
      </w:r>
      <w:r w:rsidRPr="008A19E5">
        <w:rPr>
          <w:rFonts w:cstheme="minorHAnsi"/>
          <w:szCs w:val="24"/>
        </w:rPr>
        <w:t xml:space="preserve">. Register for our expertly prepared Securing Networks with </w:t>
      </w:r>
      <w:r w:rsidRPr="008479F5">
        <w:rPr>
          <w:rFonts w:cstheme="minorHAnsi"/>
          <w:b/>
          <w:szCs w:val="24"/>
        </w:rPr>
        <w:t>Implementing Cisco Enterprise Advanced Routing and Services (ENARSI)</w:t>
      </w:r>
      <w:r>
        <w:rPr>
          <w:rFonts w:cstheme="minorHAnsi"/>
          <w:b/>
          <w:szCs w:val="24"/>
        </w:rPr>
        <w:t xml:space="preserve"> </w:t>
      </w:r>
      <w:r>
        <w:rPr>
          <w:rFonts w:cstheme="minorHAnsi"/>
          <w:szCs w:val="24"/>
        </w:rPr>
        <w:t>c</w:t>
      </w:r>
      <w:r>
        <w:rPr>
          <w:rFonts w:cstheme="minorHAnsi"/>
          <w:szCs w:val="24"/>
        </w:rPr>
        <w:t>ourse!</w:t>
      </w:r>
      <w:bookmarkStart w:id="0" w:name="_GoBack"/>
      <w:bookmarkEnd w:id="0"/>
    </w:p>
    <w:p w:rsidR="00567DA0" w:rsidRPr="00F37CEA" w:rsidP="008479F5">
      <w:pPr>
        <w:rPr>
          <w:rFonts w:cstheme="minorHAnsi"/>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355D3E"/>
    <w:multiLevelType w:val="multilevel"/>
    <w:tmpl w:val="D0F4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5A147F"/>
    <w:multiLevelType w:val="hybridMultilevel"/>
    <w:tmpl w:val="F6A6C0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8810D82"/>
    <w:multiLevelType w:val="multilevel"/>
    <w:tmpl w:val="E206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F14263"/>
    <w:multiLevelType w:val="hybridMultilevel"/>
    <w:tmpl w:val="341A3C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A941CC5"/>
    <w:multiLevelType w:val="hybridMultilevel"/>
    <w:tmpl w:val="F5F669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66D3899"/>
    <w:multiLevelType w:val="multilevel"/>
    <w:tmpl w:val="25A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DE2E56"/>
    <w:multiLevelType w:val="multilevel"/>
    <w:tmpl w:val="BC94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D2579"/>
    <w:multiLevelType w:val="multilevel"/>
    <w:tmpl w:val="A3E4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16CB7"/>
    <w:multiLevelType w:val="hybridMultilevel"/>
    <w:tmpl w:val="CDD2A9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F6F3F7F"/>
    <w:multiLevelType w:val="hybridMultilevel"/>
    <w:tmpl w:val="738887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1977256"/>
    <w:multiLevelType w:val="multilevel"/>
    <w:tmpl w:val="5B5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CB27BD"/>
    <w:multiLevelType w:val="hybridMultilevel"/>
    <w:tmpl w:val="929E54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80D4CF5"/>
    <w:multiLevelType w:val="multilevel"/>
    <w:tmpl w:val="0EA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DA14D24"/>
    <w:multiLevelType w:val="multilevel"/>
    <w:tmpl w:val="4E80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AF19FB"/>
    <w:multiLevelType w:val="hybridMultilevel"/>
    <w:tmpl w:val="F1A605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0CC6722"/>
    <w:multiLevelType w:val="multilevel"/>
    <w:tmpl w:val="A412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AA1001"/>
    <w:multiLevelType w:val="multilevel"/>
    <w:tmpl w:val="6A5E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123B53"/>
    <w:multiLevelType w:val="hybridMultilevel"/>
    <w:tmpl w:val="51BE5A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6AA433F"/>
    <w:multiLevelType w:val="multilevel"/>
    <w:tmpl w:val="FE10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B8218D2"/>
    <w:multiLevelType w:val="multilevel"/>
    <w:tmpl w:val="E550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7E279F7"/>
    <w:multiLevelType w:val="hybridMultilevel"/>
    <w:tmpl w:val="B40227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81F03A1"/>
    <w:multiLevelType w:val="multilevel"/>
    <w:tmpl w:val="CA10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E3C10E7"/>
    <w:multiLevelType w:val="multilevel"/>
    <w:tmpl w:val="4F1A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5"/>
  </w:num>
  <w:num w:numId="3">
    <w:abstractNumId w:val="10"/>
  </w:num>
  <w:num w:numId="4">
    <w:abstractNumId w:val="6"/>
  </w:num>
  <w:num w:numId="5">
    <w:abstractNumId w:val="5"/>
  </w:num>
  <w:num w:numId="6">
    <w:abstractNumId w:val="7"/>
  </w:num>
  <w:num w:numId="7">
    <w:abstractNumId w:val="18"/>
  </w:num>
  <w:num w:numId="8">
    <w:abstractNumId w:val="19"/>
  </w:num>
  <w:num w:numId="9">
    <w:abstractNumId w:val="0"/>
  </w:num>
  <w:num w:numId="10">
    <w:abstractNumId w:val="13"/>
  </w:num>
  <w:num w:numId="11">
    <w:abstractNumId w:val="22"/>
  </w:num>
  <w:num w:numId="12">
    <w:abstractNumId w:val="16"/>
  </w:num>
  <w:num w:numId="13">
    <w:abstractNumId w:val="21"/>
  </w:num>
  <w:num w:numId="14">
    <w:abstractNumId w:val="12"/>
  </w:num>
  <w:num w:numId="15">
    <w:abstractNumId w:val="4"/>
  </w:num>
  <w:num w:numId="16">
    <w:abstractNumId w:val="14"/>
  </w:num>
  <w:num w:numId="17">
    <w:abstractNumId w:val="9"/>
  </w:num>
  <w:num w:numId="18">
    <w:abstractNumId w:val="20"/>
  </w:num>
  <w:num w:numId="19">
    <w:abstractNumId w:val="3"/>
  </w:num>
  <w:num w:numId="20">
    <w:abstractNumId w:val="17"/>
  </w:num>
  <w:num w:numId="21">
    <w:abstractNumId w:val="8"/>
  </w:num>
  <w:num w:numId="22">
    <w:abstractNumId w:val="1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E0D"/>
    <w:rsid w:val="000B3E0D"/>
    <w:rsid w:val="0024491E"/>
    <w:rsid w:val="00361283"/>
    <w:rsid w:val="003C0142"/>
    <w:rsid w:val="00567DA0"/>
    <w:rsid w:val="008479F5"/>
    <w:rsid w:val="008A19E5"/>
    <w:rsid w:val="00C37F81"/>
    <w:rsid w:val="00F37CE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23952FB9-3DDD-41C5-B280-99777DAB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E0D"/>
    <w:pPr>
      <w:spacing w:line="256" w:lineRule="auto"/>
    </w:pPr>
    <w:rPr>
      <w:sz w:val="24"/>
    </w:rPr>
  </w:style>
  <w:style w:type="paragraph" w:styleId="Heading1">
    <w:name w:val="heading 1"/>
    <w:basedOn w:val="Normal"/>
    <w:next w:val="Normal"/>
    <w:link w:val="Heading1Char"/>
    <w:uiPriority w:val="9"/>
    <w:qFormat/>
    <w:rsid w:val="000B3E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3E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37F8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C37F8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E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3E0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37F81"/>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5Char">
    <w:name w:val="Heading 5 Char"/>
    <w:basedOn w:val="DefaultParagraphFont"/>
    <w:link w:val="Heading5"/>
    <w:uiPriority w:val="9"/>
    <w:semiHidden/>
    <w:rsid w:val="00C37F81"/>
    <w:rPr>
      <w:rFonts w:asciiTheme="majorHAnsi" w:eastAsiaTheme="majorEastAsia" w:hAnsiTheme="majorHAnsi" w:cstheme="majorBidi"/>
      <w:color w:val="2E74B5" w:themeColor="accent1" w:themeShade="BF"/>
      <w:sz w:val="24"/>
    </w:rPr>
  </w:style>
  <w:style w:type="character" w:styleId="Hyperlink">
    <w:name w:val="Hyperlink"/>
    <w:basedOn w:val="DefaultParagraphFont"/>
    <w:uiPriority w:val="99"/>
    <w:unhideWhenUsed/>
    <w:rsid w:val="00C37F81"/>
    <w:rPr>
      <w:color w:val="0000FF"/>
      <w:u w:val="single"/>
    </w:rPr>
  </w:style>
  <w:style w:type="character" w:customStyle="1" w:styleId="Heading3Char">
    <w:name w:val="Heading 3 Char"/>
    <w:basedOn w:val="DefaultParagraphFont"/>
    <w:link w:val="Heading3"/>
    <w:uiPriority w:val="9"/>
    <w:semiHidden/>
    <w:rsid w:val="00C37F8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37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01656-CAAD-4273-ACEF-34E570A7C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5</cp:revision>
  <dcterms:created xsi:type="dcterms:W3CDTF">2022-08-26T21:29:00Z</dcterms:created>
  <dcterms:modified xsi:type="dcterms:W3CDTF">2022-08-29T02:35:00Z</dcterms:modified>
</cp:coreProperties>
</file>