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00000"/>
          <w:sz w:val="36"/>
        </w:rPr>
        <w:t>Final Conclusion Report</w:t>
      </w:r>
    </w:p>
    <w:p>
      <w:pPr>
        <w:spacing w:after="120"/>
        <w:jc w:val="center"/>
      </w:pPr>
      <w:r>
        <w:rPr>
          <w:b w:val="0"/>
          <w:i w:val="0"/>
          <w:color w:val="000000"/>
          <w:sz w:val="22"/>
        </w:rPr>
        <w:t>UI/UX Design CCA 3: Think Aloud Usability Testing of 99acres vs. Our Redesign</w:t>
      </w:r>
    </w:p>
    <w:p>
      <w:pPr>
        <w:spacing w:after="20"/>
      </w:pPr>
      <w:r>
        <w:rPr>
          <w:b/>
          <w:i w:val="0"/>
          <w:color w:val="000000"/>
        </w:rPr>
        <w:t>Group members:</w:t>
      </w:r>
      <w:r>
        <w:rPr>
          <w:b w:val="0"/>
          <w:i w:val="0"/>
          <w:color w:val="000000"/>
        </w:rPr>
        <w:t xml:space="preserve"> Amey Nitin Tarmale (1032232006), Vedant Prashant Kaskar (1032231979), Bilal Shahid Mohammad (1032233984)</w:t>
      </w:r>
    </w:p>
    <w:p>
      <w:pPr>
        <w:spacing w:after="20"/>
      </w:pPr>
      <w:r>
        <w:rPr>
          <w:b/>
          <w:i w:val="0"/>
          <w:color w:val="000000"/>
        </w:rPr>
        <w:t>Figma prototype:</w:t>
      </w:r>
      <w:r>
        <w:rPr>
          <w:b w:val="0"/>
          <w:i w:val="0"/>
          <w:color w:val="000000"/>
        </w:rPr>
        <w:t xml:space="preserve"> https://www.figma.com/design/8FgFJA8IVJoePg6EDZIXMB/Untitled</w:t>
      </w:r>
    </w:p>
    <w:p>
      <w:pPr>
        <w:spacing w:after="80"/>
      </w:pPr>
      <w:r>
        <w:rPr>
          <w:b/>
          <w:i w:val="0"/>
          <w:color w:val="000000"/>
        </w:rPr>
        <w:t>Live prototype:</w:t>
      </w:r>
      <w:r>
        <w:rPr>
          <w:b w:val="0"/>
          <w:i w:val="0"/>
          <w:color w:val="000000"/>
        </w:rPr>
        <w:t xml:space="preserve"> https://99acres-replica.vercel.app/</w:t>
      </w:r>
    </w:p>
    <w:p>
      <w:pPr>
        <w:keepNext/>
        <w:spacing w:after="60" w:before="160"/>
      </w:pPr>
      <w:r>
        <w:rPr>
          <w:b/>
          <w:i w:val="0"/>
          <w:color w:val="000000"/>
          <w:sz w:val="24"/>
        </w:rPr>
        <w:t>1. What We Did</w:t>
      </w:r>
    </w:p>
    <w:p>
      <w:r>
        <w:rPr>
          <w:b w:val="0"/>
          <w:i w:val="0"/>
          <w:color w:val="000000"/>
        </w:rPr>
        <w:t>We redesigned 99acres around one idea: finding a home is stressful enough, so the site should help people find, compare and trust listings instead of getting in their way. Five participants (Reuben Sam, Riya Gupta, Anushka Ambadkar, Vishwajit Chavan and Naman Chachan) used the original 99acres site first and our prototype second, thinking out loud the whole time. Most had a personal goal, such as finding a 2BHK or 3BHK in Bengaluru, comparing options and reaching the owner without getting spammed.</w:t>
      </w:r>
    </w:p>
    <w:p>
      <w:r>
        <w:rPr>
          <w:b w:val="0"/>
          <w:i w:val="0"/>
          <w:color w:val="000000"/>
        </w:rPr>
        <w:t>We also used two earlier lab results on the same prototype: a heuristic evaluation by three evaluators from another group (average severity 34.7 / 75, lower is better) and Microsoft Clarity recordings of the live search page.</w:t>
      </w:r>
    </w:p>
    <w:p>
      <w:pPr>
        <w:keepNext/>
        <w:spacing w:after="60" w:before="160"/>
      </w:pPr>
      <w:r>
        <w:rPr>
          <w:b/>
          <w:i w:val="0"/>
          <w:color w:val="000000"/>
          <w:sz w:val="24"/>
        </w:rPr>
        <w:t>2. Results at a Glance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2835"/>
        <w:gridCol w:w="2268"/>
      </w:tblGrid>
      <w:tr>
        <w:trPr>
          <w:cantSplit w:val="true"/>
        </w:trPr>
        <w:tc>
          <w:tcPr>
            <w:tcW w:type="dxa" w:w="3118"/>
          </w:tcPr>
          <w:p>
            <w:pPr>
              <w:keepNext/>
              <w:spacing w:after="20"/>
            </w:pPr>
            <w:r>
              <w:rPr>
                <w:b/>
                <w:i w:val="0"/>
                <w:color w:val="000000"/>
                <w:sz w:val="20"/>
              </w:rPr>
              <w:t>Participant</w:t>
            </w:r>
          </w:p>
        </w:tc>
        <w:tc>
          <w:tcPr>
            <w:tcW w:type="dxa" w:w="2835"/>
          </w:tcPr>
          <w:p>
            <w:pPr>
              <w:keepNext/>
              <w:spacing w:after="20"/>
            </w:pPr>
            <w:r>
              <w:rPr>
                <w:b/>
                <w:i w:val="0"/>
                <w:color w:val="000000"/>
                <w:sz w:val="20"/>
              </w:rPr>
              <w:t>99acres</w:t>
            </w:r>
          </w:p>
        </w:tc>
        <w:tc>
          <w:tcPr>
            <w:tcW w:type="dxa" w:w="2268"/>
          </w:tcPr>
          <w:p>
            <w:pPr>
              <w:keepNext/>
              <w:spacing w:after="20"/>
            </w:pPr>
            <w:r>
              <w:rPr>
                <w:b/>
                <w:i w:val="0"/>
                <w:color w:val="000000"/>
                <w:sz w:val="20"/>
              </w:rPr>
              <w:t>Our redesign</w:t>
            </w:r>
          </w:p>
        </w:tc>
      </w:tr>
      <w:tr>
        <w:trPr>
          <w:cantSplit w:val="true"/>
        </w:trPr>
        <w:tc>
          <w:tcPr>
            <w:tcW w:type="dxa" w:w="3118"/>
          </w:tcPr>
          <w:p>
            <w:pPr>
              <w:keepNext/>
              <w:spacing w:after="20"/>
            </w:pPr>
            <w:r>
              <w:rPr>
                <w:b w:val="0"/>
                <w:i w:val="0"/>
                <w:color w:val="000000"/>
                <w:sz w:val="20"/>
              </w:rPr>
              <w:t>Reuben Sam</w:t>
            </w:r>
          </w:p>
        </w:tc>
        <w:tc>
          <w:tcPr>
            <w:tcW w:type="dxa" w:w="2835"/>
          </w:tcPr>
          <w:p>
            <w:pPr>
              <w:keepNext/>
              <w:spacing w:after="20"/>
            </w:pPr>
            <w:r>
              <w:rPr>
                <w:b w:val="0"/>
                <w:i w:val="0"/>
                <w:color w:val="000000"/>
                <w:sz w:val="20"/>
              </w:rPr>
              <w:t>Not given</w:t>
            </w:r>
          </w:p>
        </w:tc>
        <w:tc>
          <w:tcPr>
            <w:tcW w:type="dxa" w:w="2268"/>
          </w:tcPr>
          <w:p>
            <w:pPr>
              <w:keepNext/>
              <w:spacing w:after="20"/>
            </w:pPr>
            <w:r>
              <w:rPr>
                <w:b w:val="0"/>
                <w:i w:val="0"/>
                <w:color w:val="000000"/>
                <w:sz w:val="20"/>
              </w:rPr>
              <w:t>Not given</w:t>
            </w:r>
          </w:p>
        </w:tc>
      </w:tr>
      <w:tr>
        <w:trPr>
          <w:cantSplit w:val="true"/>
        </w:trPr>
        <w:tc>
          <w:tcPr>
            <w:tcW w:type="dxa" w:w="3118"/>
          </w:tcPr>
          <w:p>
            <w:pPr>
              <w:keepNext/>
              <w:spacing w:after="20"/>
            </w:pPr>
            <w:r>
              <w:rPr>
                <w:b w:val="0"/>
                <w:i w:val="0"/>
                <w:color w:val="000000"/>
                <w:sz w:val="20"/>
              </w:rPr>
              <w:t>Riya Gupta</w:t>
            </w:r>
          </w:p>
        </w:tc>
        <w:tc>
          <w:tcPr>
            <w:tcW w:type="dxa" w:w="2835"/>
          </w:tcPr>
          <w:p>
            <w:pPr>
              <w:keepNext/>
              <w:spacing w:after="20"/>
            </w:pPr>
            <w:r>
              <w:rPr>
                <w:b w:val="0"/>
                <w:i w:val="0"/>
                <w:color w:val="000000"/>
                <w:sz w:val="20"/>
              </w:rPr>
              <w:t>2 / 10</w:t>
            </w:r>
          </w:p>
        </w:tc>
        <w:tc>
          <w:tcPr>
            <w:tcW w:type="dxa" w:w="2268"/>
          </w:tcPr>
          <w:p>
            <w:pPr>
              <w:keepNext/>
              <w:spacing w:after="20"/>
            </w:pPr>
            <w:r>
              <w:rPr>
                <w:b w:val="0"/>
                <w:i w:val="0"/>
                <w:color w:val="000000"/>
                <w:sz w:val="20"/>
              </w:rPr>
              <w:t>7 / 10</w:t>
            </w:r>
          </w:p>
        </w:tc>
      </w:tr>
      <w:tr>
        <w:trPr>
          <w:cantSplit w:val="true"/>
        </w:trPr>
        <w:tc>
          <w:tcPr>
            <w:tcW w:type="dxa" w:w="3118"/>
          </w:tcPr>
          <w:p>
            <w:pPr>
              <w:keepNext/>
              <w:spacing w:after="20"/>
            </w:pPr>
            <w:r>
              <w:rPr>
                <w:b w:val="0"/>
                <w:i w:val="0"/>
                <w:color w:val="000000"/>
                <w:sz w:val="20"/>
              </w:rPr>
              <w:t>Anushka Ambadkar</w:t>
            </w:r>
          </w:p>
        </w:tc>
        <w:tc>
          <w:tcPr>
            <w:tcW w:type="dxa" w:w="2835"/>
          </w:tcPr>
          <w:p>
            <w:pPr>
              <w:keepNext/>
              <w:spacing w:after="20"/>
            </w:pPr>
            <w:r>
              <w:rPr>
                <w:b w:val="0"/>
                <w:i w:val="0"/>
                <w:color w:val="000000"/>
                <w:sz w:val="20"/>
              </w:rPr>
              <w:t>3 / 10</w:t>
            </w:r>
          </w:p>
        </w:tc>
        <w:tc>
          <w:tcPr>
            <w:tcW w:type="dxa" w:w="2268"/>
          </w:tcPr>
          <w:p>
            <w:pPr>
              <w:keepNext/>
              <w:spacing w:after="20"/>
            </w:pPr>
            <w:r>
              <w:rPr>
                <w:b w:val="0"/>
                <w:i w:val="0"/>
                <w:color w:val="000000"/>
                <w:sz w:val="20"/>
              </w:rPr>
              <w:t>7 / 10</w:t>
            </w:r>
          </w:p>
        </w:tc>
      </w:tr>
      <w:tr>
        <w:trPr>
          <w:cantSplit w:val="true"/>
        </w:trPr>
        <w:tc>
          <w:tcPr>
            <w:tcW w:type="dxa" w:w="3118"/>
          </w:tcPr>
          <w:p>
            <w:pPr>
              <w:keepNext/>
              <w:spacing w:after="20"/>
            </w:pPr>
            <w:r>
              <w:rPr>
                <w:b w:val="0"/>
                <w:i w:val="0"/>
                <w:color w:val="000000"/>
                <w:sz w:val="20"/>
              </w:rPr>
              <w:t>Vishwajit Chavan</w:t>
            </w:r>
          </w:p>
        </w:tc>
        <w:tc>
          <w:tcPr>
            <w:tcW w:type="dxa" w:w="2835"/>
          </w:tcPr>
          <w:p>
            <w:pPr>
              <w:keepNext/>
              <w:spacing w:after="20"/>
            </w:pPr>
            <w:r>
              <w:rPr>
                <w:b w:val="0"/>
                <w:i w:val="0"/>
                <w:color w:val="000000"/>
                <w:sz w:val="20"/>
              </w:rPr>
              <w:t>1 / 10 (navigation only)</w:t>
            </w:r>
          </w:p>
        </w:tc>
        <w:tc>
          <w:tcPr>
            <w:tcW w:type="dxa" w:w="2268"/>
          </w:tcPr>
          <w:p>
            <w:pPr>
              <w:keepNext/>
              <w:spacing w:after="20"/>
            </w:pPr>
            <w:r>
              <w:rPr>
                <w:b w:val="0"/>
                <w:i w:val="0"/>
                <w:color w:val="000000"/>
                <w:sz w:val="20"/>
              </w:rPr>
              <w:t>Not given</w:t>
            </w:r>
          </w:p>
        </w:tc>
      </w:tr>
      <w:tr>
        <w:trPr>
          <w:cantSplit w:val="true"/>
        </w:trPr>
        <w:tc>
          <w:tcPr>
            <w:tcW w:type="dxa" w:w="3118"/>
          </w:tcPr>
          <w:p>
            <w:pPr>
              <w:keepNext w:val="0"/>
              <w:spacing w:after="20"/>
            </w:pPr>
            <w:r>
              <w:rPr>
                <w:b w:val="0"/>
                <w:i w:val="0"/>
                <w:color w:val="000000"/>
                <w:sz w:val="20"/>
              </w:rPr>
              <w:t>Naman Chachan</w:t>
            </w:r>
          </w:p>
        </w:tc>
        <w:tc>
          <w:tcPr>
            <w:tcW w:type="dxa" w:w="2835"/>
          </w:tcPr>
          <w:p>
            <w:pPr>
              <w:keepNext w:val="0"/>
              <w:spacing w:after="20"/>
            </w:pPr>
            <w:r>
              <w:rPr>
                <w:b w:val="0"/>
                <w:i w:val="0"/>
                <w:color w:val="000000"/>
                <w:sz w:val="20"/>
              </w:rPr>
              <w:t>3 / 10</w:t>
            </w:r>
          </w:p>
        </w:tc>
        <w:tc>
          <w:tcPr>
            <w:tcW w:type="dxa" w:w="2268"/>
          </w:tcPr>
          <w:p>
            <w:pPr>
              <w:keepNext w:val="0"/>
              <w:spacing w:after="20"/>
            </w:pPr>
            <w:r>
              <w:rPr>
                <w:b w:val="0"/>
                <w:i w:val="0"/>
                <w:color w:val="000000"/>
                <w:sz w:val="20"/>
              </w:rPr>
              <w:t>8 / 10</w:t>
            </w:r>
          </w:p>
        </w:tc>
      </w:tr>
    </w:tbl>
    <w:p>
      <w:pPr>
        <w:spacing w:after="0"/>
      </w:pPr>
    </w:p>
    <w:p>
      <w:r>
        <w:rPr>
          <w:b w:val="0"/>
          <w:i w:val="0"/>
          <w:color w:val="000000"/>
        </w:rPr>
        <w:t>People clearly found our redesign easier and more reassuring. But almost all of them also hit parts of it that looked like they worked and didn’t. Riya summed it up: “It’s a bit of a showroom. You can walk around, but you can’t buy anything yet.”</w:t>
      </w:r>
    </w:p>
    <w:p>
      <w:pPr>
        <w:keepNext/>
        <w:spacing w:after="60" w:before="160"/>
      </w:pPr>
      <w:r>
        <w:rPr>
          <w:b/>
          <w:i w:val="0"/>
          <w:color w:val="000000"/>
          <w:sz w:val="24"/>
        </w:rPr>
        <w:t>3. What Frustrated People on 99acres</w:t>
      </w:r>
    </w:p>
    <w:p>
      <w:pPr>
        <w:pStyle w:val="ListBullet"/>
        <w:spacing w:after="40"/>
      </w:pPr>
      <w:r>
        <w:rPr>
          <w:b/>
          <w:i w:val="0"/>
          <w:color w:val="000000"/>
        </w:rPr>
        <w:t>Clutter first.</w:t>
      </w:r>
      <w:r>
        <w:rPr>
          <w:b w:val="0"/>
          <w:i w:val="0"/>
          <w:color w:val="000000"/>
        </w:rPr>
        <w:t xml:space="preserve"> Pop-ups, banners, loan offers and a “confirm you’re human” check before a single listing. Naman said that at 9 p.m. it “feels like one more hoop.”</w:t>
      </w:r>
    </w:p>
    <w:p>
      <w:pPr>
        <w:pStyle w:val="ListBullet"/>
        <w:spacing w:after="40"/>
      </w:pPr>
      <w:r>
        <w:rPr>
          <w:b/>
          <w:i w:val="0"/>
          <w:color w:val="000000"/>
        </w:rPr>
        <w:t>Repeating menus and dead links.</w:t>
      </w:r>
      <w:r>
        <w:rPr>
          <w:b w:val="0"/>
          <w:i w:val="0"/>
          <w:color w:val="000000"/>
        </w:rPr>
        <w:t xml:space="preserve"> Buyers, Tenants, Owners and Dealers opened near-identical lists. Riya: “I came to look at flats, not solve a menu.”</w:t>
      </w:r>
    </w:p>
    <w:p>
      <w:pPr>
        <w:pStyle w:val="ListBullet"/>
        <w:spacing w:after="40"/>
      </w:pPr>
      <w:r>
        <w:rPr>
          <w:b/>
          <w:i w:val="0"/>
          <w:color w:val="000000"/>
        </w:rPr>
        <w:t>No way to compare.</w:t>
      </w:r>
      <w:r>
        <w:rPr>
          <w:b w:val="0"/>
          <w:i w:val="0"/>
          <w:color w:val="000000"/>
        </w:rPr>
        <w:t xml:space="preserve"> Riya, Anushka and Vishwajit fell back on switching tabs and keeping notes.</w:t>
      </w:r>
    </w:p>
    <w:p>
      <w:pPr>
        <w:pStyle w:val="ListBullet"/>
        <w:spacing w:after="40"/>
      </w:pPr>
      <w:r>
        <w:rPr>
          <w:b/>
          <w:i w:val="0"/>
          <w:color w:val="000000"/>
        </w:rPr>
        <w:t>No idea who you’re dealing with.</w:t>
      </w:r>
      <w:r>
        <w:rPr>
          <w:b w:val="0"/>
          <w:i w:val="0"/>
          <w:color w:val="000000"/>
        </w:rPr>
        <w:t xml:space="preserve"> “View number” needed a login and an OTP with no explanation, and owners couldn’t be told apart from agents. Naman refused to give his number, worried about spam calls.</w:t>
      </w:r>
    </w:p>
    <w:p>
      <w:pPr>
        <w:pStyle w:val="ListBullet"/>
        <w:spacing w:after="40"/>
      </w:pPr>
      <w:r>
        <w:rPr>
          <w:b/>
          <w:i w:val="0"/>
          <w:color w:val="000000"/>
        </w:rPr>
        <w:t>No sign of freshness, and hard on the eyes.</w:t>
      </w:r>
      <w:r>
        <w:rPr>
          <w:b w:val="0"/>
          <w:i w:val="0"/>
          <w:color w:val="000000"/>
        </w:rPr>
        <w:t xml:space="preserve"> Nobody could find when a listing was updated, and small text with no dark mode came up in four sessions.</w:t>
      </w:r>
    </w:p>
    <w:p>
      <w:r>
        <w:rPr>
          <w:b w:val="0"/>
          <w:i w:val="0"/>
          <w:color w:val="000000"/>
        </w:rPr>
        <w:t>To be fair, 99acres has more filters and flexibility than our prototype, as Reuben pointed out. The problem is that people have to fight the interface to reach them.</w:t>
      </w:r>
    </w:p>
    <w:p>
      <w:pPr>
        <w:keepNext/>
        <w:spacing w:after="60" w:before="160"/>
      </w:pPr>
      <w:r>
        <w:rPr>
          <w:b/>
          <w:i w:val="0"/>
          <w:color w:val="000000"/>
          <w:sz w:val="24"/>
        </w:rPr>
        <w:t>4. What Worked in Our Redesign</w:t>
      </w:r>
    </w:p>
    <w:p>
      <w:pPr>
        <w:pStyle w:val="ListBullet"/>
        <w:spacing w:after="40"/>
      </w:pPr>
      <w:r>
        <w:rPr>
          <w:b/>
          <w:i w:val="0"/>
          <w:color w:val="000000"/>
        </w:rPr>
        <w:t>A calm first screen</w:t>
      </w:r>
      <w:r>
        <w:rPr>
          <w:b w:val="0"/>
          <w:i w:val="0"/>
          <w:color w:val="000000"/>
        </w:rPr>
        <w:t xml:space="preserve"> with one search bar, one short menu and no pop-ups. Everyone noticed it straight away.</w:t>
      </w:r>
    </w:p>
    <w:p>
      <w:pPr>
        <w:pStyle w:val="ListBullet"/>
        <w:spacing w:after="40"/>
      </w:pPr>
      <w:r>
        <w:rPr>
          <w:b/>
          <w:i w:val="0"/>
          <w:color w:val="000000"/>
        </w:rPr>
        <w:t>The Compare page</w:t>
      </w:r>
      <w:r>
        <w:rPr>
          <w:b w:val="0"/>
          <w:i w:val="0"/>
          <w:color w:val="000000"/>
        </w:rPr>
        <w:t xml:space="preserve"> was the clear favourite. Seeing price per sq ft, metro distance, parking, availability and owner-or-agent side by side let Vishwajit choose a flat in “a minute or two.” Anushka: “99 acres was two tabs and a notes app. This is the entire one screen.”</w:t>
      </w:r>
    </w:p>
    <w:p>
      <w:pPr>
        <w:pStyle w:val="ListBullet"/>
        <w:spacing w:after="40"/>
      </w:pPr>
      <w:r>
        <w:rPr>
          <w:b/>
          <w:i w:val="0"/>
          <w:color w:val="000000"/>
        </w:rPr>
        <w:t>Trust signals</w:t>
      </w:r>
      <w:r>
        <w:rPr>
          <w:b w:val="0"/>
          <w:i w:val="0"/>
          <w:color w:val="000000"/>
        </w:rPr>
        <w:t xml:space="preserve"> such as “updated 2 hours ago”, “re-verified on”, the owner’s name, reply time and the private relay note for calls. These answered the biggest fear Riya, Anushka and Naman raised.</w:t>
      </w:r>
    </w:p>
    <w:p>
      <w:pPr>
        <w:pStyle w:val="ListBullet"/>
        <w:spacing w:after="40"/>
      </w:pPr>
      <w:r>
        <w:rPr>
          <w:b/>
          <w:i w:val="0"/>
          <w:color w:val="000000"/>
        </w:rPr>
        <w:t>Clear next steps after contact.</w:t>
      </w:r>
      <w:r>
        <w:rPr>
          <w:b w:val="0"/>
          <w:i w:val="0"/>
          <w:color w:val="000000"/>
        </w:rPr>
        <w:t xml:space="preserve"> Riya: “On 99 acres, I got silence. Here I get a plan.” Naman: “I knew who the owner was, I knew what would happen with my number and I knew what would come next.”</w:t>
      </w:r>
    </w:p>
    <w:p>
      <w:pPr>
        <w:keepNext/>
        <w:spacing w:after="60" w:before="160"/>
      </w:pPr>
      <w:r>
        <w:rPr>
          <w:b/>
          <w:i w:val="0"/>
          <w:color w:val="000000"/>
          <w:sz w:val="24"/>
        </w:rPr>
        <w:t>5. Where Our Redesign Fell Short</w:t>
      </w:r>
    </w:p>
    <w:p>
      <w:r>
        <w:rPr>
          <w:b w:val="0"/>
          <w:i w:val="0"/>
          <w:color w:val="000000"/>
        </w:rPr>
        <w:t>What participants ran into matches the heuristic evaluation almost point for point:</w:t>
      </w:r>
    </w:p>
    <w:p>
      <w:pPr>
        <w:pStyle w:val="ListBullet"/>
        <w:spacing w:after="40"/>
      </w:pPr>
      <w:r>
        <w:rPr>
          <w:b/>
          <w:i w:val="0"/>
          <w:color w:val="000000"/>
        </w:rPr>
        <w:t>Controls that don’t work.</w:t>
      </w:r>
      <w:r>
        <w:rPr>
          <w:b w:val="0"/>
          <w:i w:val="0"/>
          <w:color w:val="000000"/>
        </w:rPr>
        <w:t xml:space="preserve"> Filters, sort and search changed nothing, Rent showed Buy results, and Schedule Visit did nothing.</w:t>
      </w:r>
    </w:p>
    <w:p>
      <w:pPr>
        <w:pStyle w:val="ListBullet"/>
        <w:spacing w:after="40"/>
      </w:pPr>
      <w:r>
        <w:rPr>
          <w:b/>
          <w:i w:val="0"/>
          <w:color w:val="000000"/>
        </w:rPr>
        <w:t>Every listing opens the same property</w:t>
      </w:r>
      <w:r>
        <w:rPr>
          <w:b w:val="0"/>
          <w:i w:val="0"/>
          <w:color w:val="000000"/>
        </w:rPr>
        <w:t xml:space="preserve"> (Cedar House).</w:t>
      </w:r>
    </w:p>
    <w:p>
      <w:pPr>
        <w:pStyle w:val="ListBullet"/>
        <w:spacing w:after="40"/>
      </w:pPr>
      <w:r>
        <w:rPr>
          <w:b/>
          <w:i w:val="0"/>
          <w:color w:val="000000"/>
        </w:rPr>
        <w:t>Wrong navigation.</w:t>
      </w:r>
      <w:r>
        <w:rPr>
          <w:b w:val="0"/>
          <w:i w:val="0"/>
          <w:color w:val="000000"/>
        </w:rPr>
        <w:t xml:space="preserve"> Saved, My Activity and List property led to the wrong place or nowhere.</w:t>
      </w:r>
    </w:p>
    <w:p>
      <w:pPr>
        <w:pStyle w:val="ListBullet"/>
        <w:spacing w:after="40"/>
      </w:pPr>
      <w:r>
        <w:rPr>
          <w:b/>
          <w:i w:val="0"/>
          <w:color w:val="000000"/>
        </w:rPr>
        <w:t>Data that contradicts itself.</w:t>
      </w:r>
      <w:r>
        <w:rPr>
          <w:b w:val="0"/>
          <w:i w:val="0"/>
          <w:color w:val="000000"/>
        </w:rPr>
        <w:t xml:space="preserve"> The owner was “Rhea Menon” on one page and “Rakesh K.” on another, with “2 hours” vs “2 days” since update, a 24-hour vs 1-hour reply time, and 4,280 vs 184 vs 42 homes with only 3 shown.</w:t>
      </w:r>
    </w:p>
    <w:p>
      <w:pPr>
        <w:pStyle w:val="ListBullet"/>
        <w:spacing w:after="40"/>
      </w:pPr>
      <w:r>
        <w:rPr>
          <w:b/>
          <w:i w:val="0"/>
          <w:color w:val="000000"/>
        </w:rPr>
        <w:t>No mobile menu</w:t>
      </w:r>
      <w:r>
        <w:rPr>
          <w:b w:val="0"/>
          <w:i w:val="0"/>
          <w:color w:val="000000"/>
        </w:rPr>
        <w:t xml:space="preserve"> below about 700 px, plus a contact page with a different header and logo.</w:t>
      </w:r>
    </w:p>
    <w:p>
      <w:r>
        <w:rPr>
          <w:b w:val="0"/>
          <w:i w:val="0"/>
          <w:color w:val="000000"/>
        </w:rPr>
        <w:t>The contradictions hurt most, because trust is the whole point of the design. Anushka: “If a verified site contradicts itself, it isn’t really verified.” Clarity backs this up: 33% of search-page sessions had dead clicks and 33% had quick backs, with no rage clicks and no errors. The issue is broken interactions, not performance.</w:t>
      </w:r>
    </w:p>
    <w:p>
      <w:pPr>
        <w:keepNext/>
        <w:spacing w:after="60" w:before="160"/>
      </w:pPr>
      <w:r>
        <w:rPr>
          <w:b/>
          <w:i w:val="0"/>
          <w:color w:val="000000"/>
          <w:sz w:val="24"/>
        </w:rPr>
        <w:t>6. What We Would Fix, in Order</w:t>
      </w:r>
    </w:p>
    <w:p>
      <w:pPr>
        <w:pStyle w:val="ListNumber"/>
        <w:spacing w:after="40"/>
      </w:pPr>
      <w:r>
        <w:rPr>
          <w:b w:val="0"/>
          <w:i w:val="0"/>
          <w:color w:val="000000"/>
        </w:rPr>
        <w:t>Use one data source for owner name, update time, reply time and listing counts. This is a small fix with the biggest effect on trust.</w:t>
      </w:r>
    </w:p>
    <w:p>
      <w:pPr>
        <w:pStyle w:val="ListNumber"/>
        <w:spacing w:after="40"/>
      </w:pPr>
      <w:r>
        <w:rPr>
          <w:b w:val="0"/>
          <w:i w:val="0"/>
          <w:color w:val="000000"/>
        </w:rPr>
        <w:t>Make one full flow work: search, filter, open the right listing, save, then contact or book a visit. Hide anything not ready yet.</w:t>
      </w:r>
    </w:p>
    <w:p>
      <w:pPr>
        <w:pStyle w:val="ListNumber"/>
        <w:spacing w:after="40"/>
      </w:pPr>
      <w:r>
        <w:rPr>
          <w:b w:val="0"/>
          <w:i w:val="0"/>
          <w:color w:val="000000"/>
        </w:rPr>
        <w:t>Fix the navigation targets and add a mobile menu.</w:t>
      </w:r>
    </w:p>
    <w:p>
      <w:pPr>
        <w:pStyle w:val="ListNumber"/>
        <w:spacing w:after="40"/>
      </w:pPr>
      <w:r>
        <w:rPr>
          <w:b w:val="0"/>
          <w:i w:val="0"/>
          <w:color w:val="000000"/>
        </w:rPr>
        <w:t>Keep and build on Compare, the freshness labels, the privacy note and the “what happens next” screen.</w:t>
      </w:r>
    </w:p>
    <w:p>
      <w:pPr>
        <w:pStyle w:val="ListNumber"/>
        <w:spacing w:after="40"/>
      </w:pPr>
      <w:r>
        <w:rPr>
          <w:b w:val="0"/>
          <w:i w:val="0"/>
          <w:color w:val="000000"/>
        </w:rPr>
        <w:t>Add exact budget, area and locality filters without bringing back the clutter.</w:t>
      </w:r>
    </w:p>
    <w:p>
      <w:pPr>
        <w:keepNext/>
        <w:spacing w:after="60" w:before="160"/>
      </w:pPr>
      <w:r>
        <w:rPr>
          <w:b/>
          <w:i w:val="0"/>
          <w:color w:val="000000"/>
          <w:sz w:val="24"/>
        </w:rPr>
        <w:t>7. Limitations</w:t>
      </w:r>
    </w:p>
    <w:p>
      <w:pPr>
        <w:pStyle w:val="ListBullet"/>
        <w:spacing w:after="40"/>
      </w:pPr>
      <w:r>
        <w:rPr>
          <w:b w:val="0"/>
          <w:i w:val="0"/>
          <w:color w:val="000000"/>
        </w:rPr>
        <w:t>Five participants, all fellow students, is enough to spot recurring problems but not to treat the scores as statistically meaningful.</w:t>
      </w:r>
    </w:p>
    <w:p>
      <w:pPr>
        <w:pStyle w:val="ListBullet"/>
        <w:spacing w:after="40"/>
      </w:pPr>
      <w:r>
        <w:rPr>
          <w:b w:val="0"/>
          <w:i w:val="0"/>
          <w:color w:val="000000"/>
        </w:rPr>
        <w:t>99acres was always tested first, which may have helped our prototype, and some sessions were partly guided.</w:t>
      </w:r>
    </w:p>
    <w:p>
      <w:pPr>
        <w:pStyle w:val="ListBullet"/>
        <w:spacing w:after="40"/>
      </w:pPr>
      <w:r>
        <w:rPr>
          <w:b w:val="0"/>
          <w:i w:val="0"/>
          <w:color w:val="000000"/>
        </w:rPr>
        <w:t>Vishwajit said the filters worked and mentioned dark mode, while everyone else, including the evaluators, found the filters inactive. We went with the majority but are flagging it.</w:t>
      </w:r>
    </w:p>
    <w:p>
      <w:pPr>
        <w:pStyle w:val="ListBullet"/>
        <w:spacing w:after="40"/>
      </w:pPr>
      <w:r>
        <w:rPr>
          <w:b w:val="0"/>
          <w:i w:val="0"/>
          <w:color w:val="000000"/>
        </w:rPr>
        <w:t>The Clarity sample is tiny (3 sessions from 2 users), so it supports the interviews rather than standing on its own.</w:t>
      </w:r>
    </w:p>
    <w:p>
      <w:pPr>
        <w:keepNext/>
        <w:spacing w:after="60" w:before="160"/>
      </w:pPr>
      <w:r>
        <w:rPr>
          <w:b/>
          <w:i w:val="0"/>
          <w:color w:val="000000"/>
          <w:sz w:val="24"/>
        </w:rPr>
        <w:t>8. Final Word</w:t>
      </w:r>
    </w:p>
    <w:p>
      <w:r>
        <w:rPr>
          <w:b w:val="0"/>
          <w:i w:val="0"/>
          <w:color w:val="000000"/>
        </w:rPr>
        <w:t>Our redesign got the idea right. When people can see who they’re dealing with, what has been verified and what will happen to their number, they relax and actually make decisions. As Vishwajit put it, “I actually feel like I made a decision.” What we haven’t done yet is deliver that consistently. A trust-first design can’t afford contradictory data or dead buttons, because those are exactly the details that make people suspicious. Fixing the data and completing one full flow from search to contact is our next step, and it would turn a convincing showroom into something people could genuinely use to find a home.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Conclusion Report</dc:title>
  <dc:subject/>
  <dc:creator>Amey Nitin Tarmale</dc:creator>
  <cp:keywords/>
  <dc:description/>
  <cp:lastModifiedBy>Amey Nitin Tarmale</cp:lastModifiedBy>
  <cp:revision>1</cp:revision>
  <dcterms:created xsi:type="dcterms:W3CDTF">2013-12-23T23:15:00Z</dcterms:created>
  <dcterms:modified xsi:type="dcterms:W3CDTF">2013-12-23T23:15:00Z</dcterms:modified>
  <cp:category/>
</cp:coreProperties>
</file>