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i w:val="0"/>
          <w:color w:val="000000"/>
          <w:sz w:val="20"/>
        </w:rPr>
        <w:t>UI/UX Design · CCA 3</w:t>
      </w:r>
    </w:p>
    <w:p>
      <w:pPr>
        <w:spacing w:after="40"/>
        <w:jc w:val="center"/>
      </w:pPr>
      <w:r>
        <w:rPr>
          <w:b/>
          <w:i w:val="0"/>
          <w:color w:val="000000"/>
          <w:sz w:val="32"/>
        </w:rPr>
        <w:t>Think Aloud Usability Testing: 99acres vs. Our Redesign</w:t>
      </w:r>
    </w:p>
    <w:p>
      <w:pPr>
        <w:spacing w:after="160"/>
        <w:jc w:val="center"/>
      </w:pPr>
      <w:r>
        <w:rPr>
          <w:b w:val="0"/>
          <w:i/>
          <w:color w:val="000000"/>
          <w:sz w:val="23"/>
        </w:rPr>
        <w:t>Final Conclusion Report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85"/>
        <w:gridCol w:w="1984"/>
      </w:tblGrid>
      <w:tr>
        <w:trPr>
          <w:tblHeader w:val="true"/>
          <w:cantSplit w:val="true"/>
        </w:trPr>
        <w:tc>
          <w:tcPr>
            <w:tcW w:type="dxa" w:w="3685"/>
          </w:tcPr>
          <w:p>
            <w:pPr>
              <w:keepNext/>
              <w:spacing w:after="20"/>
            </w:pPr>
            <w:r>
              <w:rPr>
                <w:b/>
                <w:i w:val="0"/>
                <w:color w:val="000000"/>
                <w:sz w:val="19"/>
              </w:rPr>
              <w:t>Group Member</w:t>
            </w:r>
          </w:p>
        </w:tc>
        <w:tc>
          <w:tcPr>
            <w:tcW w:type="dxa" w:w="1984"/>
          </w:tcPr>
          <w:p>
            <w:pPr>
              <w:keepNext/>
              <w:spacing w:after="20"/>
            </w:pPr>
            <w:r>
              <w:rPr>
                <w:b/>
                <w:i w:val="0"/>
                <w:color w:val="000000"/>
                <w:sz w:val="19"/>
              </w:rPr>
              <w:t>PRN</w:t>
            </w:r>
          </w:p>
        </w:tc>
      </w:tr>
      <w:tr>
        <w:trPr>
          <w:cantSplit w:val="true"/>
        </w:trPr>
        <w:tc>
          <w:tcPr>
            <w:tcW w:type="dxa" w:w="3685"/>
          </w:tcPr>
          <w:p>
            <w:pPr>
              <w:keepNext/>
              <w:spacing w:after="20"/>
            </w:pPr>
            <w:r>
              <w:rPr>
                <w:b w:val="0"/>
                <w:i w:val="0"/>
                <w:color w:val="000000"/>
                <w:sz w:val="19"/>
              </w:rPr>
              <w:t>Amey Nitin Tarmale</w:t>
            </w:r>
          </w:p>
        </w:tc>
        <w:tc>
          <w:tcPr>
            <w:tcW w:type="dxa" w:w="1984"/>
          </w:tcPr>
          <w:p>
            <w:pPr>
              <w:keepNext/>
              <w:spacing w:after="20"/>
            </w:pPr>
            <w:r>
              <w:rPr>
                <w:b w:val="0"/>
                <w:i w:val="0"/>
                <w:color w:val="000000"/>
                <w:sz w:val="19"/>
              </w:rPr>
              <w:t>1032232006</w:t>
            </w:r>
          </w:p>
        </w:tc>
      </w:tr>
      <w:tr>
        <w:trPr>
          <w:cantSplit w:val="true"/>
        </w:trPr>
        <w:tc>
          <w:tcPr>
            <w:tcW w:type="dxa" w:w="3685"/>
          </w:tcPr>
          <w:p>
            <w:pPr>
              <w:keepNext/>
              <w:spacing w:after="20"/>
            </w:pPr>
            <w:r>
              <w:rPr>
                <w:b w:val="0"/>
                <w:i w:val="0"/>
                <w:color w:val="000000"/>
                <w:sz w:val="19"/>
              </w:rPr>
              <w:t>Vedant Prashant Kaskar</w:t>
            </w:r>
          </w:p>
        </w:tc>
        <w:tc>
          <w:tcPr>
            <w:tcW w:type="dxa" w:w="1984"/>
          </w:tcPr>
          <w:p>
            <w:pPr>
              <w:keepNext/>
              <w:spacing w:after="20"/>
            </w:pPr>
            <w:r>
              <w:rPr>
                <w:b w:val="0"/>
                <w:i w:val="0"/>
                <w:color w:val="000000"/>
                <w:sz w:val="19"/>
              </w:rPr>
              <w:t>1032231979</w:t>
            </w:r>
          </w:p>
        </w:tc>
      </w:tr>
      <w:tr>
        <w:trPr>
          <w:cantSplit w:val="true"/>
        </w:trPr>
        <w:tc>
          <w:tcPr>
            <w:tcW w:type="dxa" w:w="3685"/>
          </w:tcPr>
          <w:p>
            <w:pPr>
              <w:spacing w:after="20"/>
            </w:pPr>
            <w:r>
              <w:rPr>
                <w:b w:val="0"/>
                <w:i w:val="0"/>
                <w:color w:val="000000"/>
                <w:sz w:val="19"/>
              </w:rPr>
              <w:t>Bilal Shahid Mohammad</w:t>
            </w:r>
          </w:p>
        </w:tc>
        <w:tc>
          <w:tcPr>
            <w:tcW w:type="dxa" w:w="1984"/>
          </w:tcPr>
          <w:p>
            <w:pPr>
              <w:spacing w:after="20"/>
            </w:pPr>
            <w:r>
              <w:rPr>
                <w:b w:val="0"/>
                <w:i w:val="0"/>
                <w:color w:val="000000"/>
                <w:sz w:val="19"/>
              </w:rPr>
              <w:t>1032233984</w:t>
            </w:r>
          </w:p>
        </w:tc>
      </w:tr>
    </w:tbl>
    <w:p>
      <w:pPr>
        <w:spacing w:after="0" w:before="0"/>
      </w:pPr>
    </w:p>
    <w:p>
      <w:pPr>
        <w:spacing w:after="0"/>
        <w:jc w:val="center"/>
      </w:pPr>
      <w:r>
        <w:rPr>
          <w:b/>
          <w:i w:val="0"/>
          <w:color w:val="000000"/>
          <w:sz w:val="19"/>
        </w:rPr>
        <w:t>Figma prototype:</w:t>
      </w:r>
      <w:r>
        <w:rPr>
          <w:b w:val="0"/>
          <w:i w:val="0"/>
          <w:color w:val="000000"/>
          <w:sz w:val="19"/>
        </w:rPr>
        <w:t xml:space="preserve"> https://www.figma.com/design/8FgFJA8IVJoePg6EDZIXMB/Untitled</w:t>
      </w:r>
    </w:p>
    <w:p>
      <w:pPr>
        <w:spacing w:after="80"/>
        <w:jc w:val="center"/>
      </w:pPr>
      <w:r>
        <w:rPr>
          <w:b/>
          <w:i w:val="0"/>
          <w:color w:val="000000"/>
          <w:sz w:val="19"/>
        </w:rPr>
        <w:t>Live prototype:</w:t>
      </w:r>
      <w:r>
        <w:rPr>
          <w:b w:val="0"/>
          <w:i w:val="0"/>
          <w:color w:val="000000"/>
          <w:sz w:val="19"/>
        </w:rPr>
        <w:t xml:space="preserve"> https://99acres-replica.vercel.app/</w:t>
      </w:r>
    </w:p>
    <w:p>
      <w:pPr>
        <w:pStyle w:val="Heading1"/>
        <w:pBdr>
          <w:bottom w:val="single" w:sz="4" w:space="1" w:color="000000"/>
        </w:pBdr>
      </w:pPr>
      <w:r>
        <w:t>1. What We Set Out to Do</w:t>
      </w:r>
    </w:p>
    <w:p>
      <w:r>
        <w:rPr>
          <w:b w:val="0"/>
          <w:i w:val="0"/>
          <w:color w:val="000000"/>
        </w:rPr>
        <w:t>We redesigned 99acres around one idea: finding a home is stressful enough, so the site should help people find, compare and trust listings instead of getting in their way. To test whether that held up with real people, five participants used the original 99acres site first and our prototype second, thinking out loud the whole time. Most had a personal goal, such as finding a 2BHK or 3BHK in Bengaluru, comparing options and reaching the actual owner without getting spammed.</w:t>
      </w:r>
    </w:p>
    <w:p>
      <w:r>
        <w:rPr>
          <w:b w:val="0"/>
          <w:i w:val="0"/>
          <w:color w:val="000000"/>
        </w:rPr>
        <w:t xml:space="preserve">We also drew on two earlier lab exercises on the same prototype: a </w:t>
      </w:r>
      <w:r>
        <w:rPr>
          <w:b/>
          <w:i w:val="0"/>
          <w:color w:val="000000"/>
        </w:rPr>
        <w:t>heuristic evaluation</w:t>
      </w:r>
      <w:r>
        <w:rPr>
          <w:b w:val="0"/>
          <w:i w:val="0"/>
          <w:color w:val="000000"/>
        </w:rPr>
        <w:t xml:space="preserve"> by three evaluators from another group (Experiment 5, average severity </w:t>
      </w:r>
      <w:r>
        <w:rPr>
          <w:b/>
          <w:i w:val="0"/>
          <w:color w:val="000000"/>
        </w:rPr>
        <w:t>34.7 / 75</w:t>
      </w:r>
      <w:r>
        <w:rPr>
          <w:b w:val="0"/>
          <w:i w:val="0"/>
          <w:color w:val="000000"/>
        </w:rPr>
        <w:t xml:space="preserve">, lower is better), and </w:t>
      </w:r>
      <w:r>
        <w:rPr>
          <w:b/>
          <w:i w:val="0"/>
          <w:color w:val="000000"/>
        </w:rPr>
        <w:t>Microsoft Clarity</w:t>
      </w:r>
      <w:r>
        <w:rPr>
          <w:b w:val="0"/>
          <w:i w:val="0"/>
          <w:color w:val="000000"/>
        </w:rPr>
        <w:t xml:space="preserve"> recordings and heatmaps of the live search page (Experiment 6).</w:t>
      </w:r>
    </w:p>
    <w:p>
      <w:pPr>
        <w:pStyle w:val="Heading1"/>
        <w:pBdr>
          <w:bottom w:val="single" w:sz="4" w:space="1" w:color="000000"/>
        </w:pBdr>
      </w:pPr>
      <w:r>
        <w:t>2. Results at a Glance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964"/>
        <w:gridCol w:w="1020"/>
        <w:gridCol w:w="5499"/>
      </w:tblGrid>
      <w:tr>
        <w:trPr>
          <w:tblHeader w:val="true"/>
          <w:cantSplit w:val="true"/>
        </w:trPr>
        <w:tc>
          <w:tcPr>
            <w:tcW w:type="dxa" w:w="1928"/>
          </w:tcPr>
          <w:p>
            <w:pPr>
              <w:keepNext/>
              <w:spacing w:after="20"/>
            </w:pPr>
            <w:r>
              <w:rPr>
                <w:b/>
                <w:i w:val="0"/>
                <w:color w:val="000000"/>
                <w:sz w:val="19"/>
              </w:rPr>
              <w:t>Participant</w:t>
            </w:r>
          </w:p>
        </w:tc>
        <w:tc>
          <w:tcPr>
            <w:tcW w:type="dxa" w:w="964"/>
          </w:tcPr>
          <w:p>
            <w:pPr>
              <w:keepNext/>
              <w:spacing w:after="20"/>
            </w:pPr>
            <w:r>
              <w:rPr>
                <w:b/>
                <w:i w:val="0"/>
                <w:color w:val="000000"/>
                <w:sz w:val="19"/>
              </w:rPr>
              <w:t>99acres</w:t>
            </w:r>
          </w:p>
        </w:tc>
        <w:tc>
          <w:tcPr>
            <w:tcW w:type="dxa" w:w="1020"/>
          </w:tcPr>
          <w:p>
            <w:pPr>
              <w:keepNext/>
              <w:spacing w:after="20"/>
            </w:pPr>
            <w:r>
              <w:rPr>
                <w:b/>
                <w:i w:val="0"/>
                <w:color w:val="000000"/>
                <w:sz w:val="19"/>
              </w:rPr>
              <w:t>Redesign</w:t>
            </w:r>
          </w:p>
        </w:tc>
        <w:tc>
          <w:tcPr>
            <w:tcW w:type="dxa" w:w="5499"/>
          </w:tcPr>
          <w:p>
            <w:pPr>
              <w:keepNext/>
              <w:spacing w:after="20"/>
            </w:pPr>
            <w:r>
              <w:rPr>
                <w:b/>
                <w:i w:val="0"/>
                <w:color w:val="000000"/>
                <w:sz w:val="19"/>
              </w:rPr>
              <w:t>In one line</w:t>
            </w:r>
          </w:p>
        </w:tc>
      </w:tr>
      <w:tr>
        <w:trPr>
          <w:cantSplit w:val="true"/>
        </w:trPr>
        <w:tc>
          <w:tcPr>
            <w:tcW w:type="dxa" w:w="1928"/>
          </w:tcPr>
          <w:p>
            <w:pPr>
              <w:keepNext/>
              <w:spacing w:after="20"/>
            </w:pPr>
            <w:r>
              <w:rPr>
                <w:b w:val="0"/>
                <w:i w:val="0"/>
                <w:color w:val="000000"/>
                <w:sz w:val="19"/>
              </w:rPr>
              <w:t>Reuben Sam</w:t>
            </w:r>
          </w:p>
        </w:tc>
        <w:tc>
          <w:tcPr>
            <w:tcW w:type="dxa" w:w="964"/>
          </w:tcPr>
          <w:p>
            <w:pPr>
              <w:keepNext/>
              <w:spacing w:after="20"/>
            </w:pPr>
            <w:r>
              <w:rPr>
                <w:b w:val="0"/>
                <w:i w:val="0"/>
                <w:color w:val="000000"/>
                <w:sz w:val="19"/>
              </w:rPr>
              <w:t>–</w:t>
            </w:r>
          </w:p>
        </w:tc>
        <w:tc>
          <w:tcPr>
            <w:tcW w:type="dxa" w:w="1020"/>
          </w:tcPr>
          <w:p>
            <w:pPr>
              <w:keepNext/>
              <w:spacing w:after="20"/>
            </w:pPr>
            <w:r>
              <w:rPr>
                <w:b w:val="0"/>
                <w:i w:val="0"/>
                <w:color w:val="000000"/>
                <w:sz w:val="19"/>
              </w:rPr>
              <w:t>–</w:t>
            </w:r>
          </w:p>
        </w:tc>
        <w:tc>
          <w:tcPr>
            <w:tcW w:type="dxa" w:w="5499"/>
          </w:tcPr>
          <w:p>
            <w:pPr>
              <w:keepNext/>
              <w:spacing w:after="20"/>
            </w:pPr>
            <w:r>
              <w:rPr>
                <w:b w:val="0"/>
                <w:i w:val="0"/>
                <w:color w:val="000000"/>
                <w:sz w:val="19"/>
              </w:rPr>
              <w:t>Redesign is simpler and more focused, but has fewer filters</w:t>
            </w:r>
          </w:p>
        </w:tc>
      </w:tr>
      <w:tr>
        <w:trPr>
          <w:cantSplit w:val="true"/>
        </w:trPr>
        <w:tc>
          <w:tcPr>
            <w:tcW w:type="dxa" w:w="1928"/>
          </w:tcPr>
          <w:p>
            <w:pPr>
              <w:keepNext/>
              <w:spacing w:after="20"/>
            </w:pPr>
            <w:r>
              <w:rPr>
                <w:b w:val="0"/>
                <w:i w:val="0"/>
                <w:color w:val="000000"/>
                <w:sz w:val="19"/>
              </w:rPr>
              <w:t>Riya Gupta</w:t>
            </w:r>
          </w:p>
        </w:tc>
        <w:tc>
          <w:tcPr>
            <w:tcW w:type="dxa" w:w="964"/>
          </w:tcPr>
          <w:p>
            <w:pPr>
              <w:keepNext/>
              <w:spacing w:after="20"/>
            </w:pPr>
            <w:r>
              <w:rPr>
                <w:b w:val="0"/>
                <w:i w:val="0"/>
                <w:color w:val="000000"/>
                <w:sz w:val="19"/>
              </w:rPr>
              <w:t>2 / 10</w:t>
            </w:r>
          </w:p>
        </w:tc>
        <w:tc>
          <w:tcPr>
            <w:tcW w:type="dxa" w:w="1020"/>
          </w:tcPr>
          <w:p>
            <w:pPr>
              <w:keepNext/>
              <w:spacing w:after="20"/>
            </w:pPr>
            <w:r>
              <w:rPr>
                <w:b w:val="0"/>
                <w:i w:val="0"/>
                <w:color w:val="000000"/>
                <w:sz w:val="19"/>
              </w:rPr>
              <w:t>7 / 10</w:t>
            </w:r>
          </w:p>
        </w:tc>
        <w:tc>
          <w:tcPr>
            <w:tcW w:type="dxa" w:w="5499"/>
          </w:tcPr>
          <w:p>
            <w:pPr>
              <w:keepNext/>
              <w:spacing w:after="20"/>
            </w:pPr>
            <w:r>
              <w:rPr>
                <w:b w:val="0"/>
                <w:i w:val="0"/>
                <w:color w:val="000000"/>
                <w:sz w:val="19"/>
              </w:rPr>
              <w:t>“It has everything, it just makes you work for it.” (about 99acres)</w:t>
            </w:r>
          </w:p>
        </w:tc>
      </w:tr>
      <w:tr>
        <w:trPr>
          <w:cantSplit w:val="true"/>
        </w:trPr>
        <w:tc>
          <w:tcPr>
            <w:tcW w:type="dxa" w:w="1928"/>
          </w:tcPr>
          <w:p>
            <w:pPr>
              <w:keepNext/>
              <w:spacing w:after="20"/>
            </w:pPr>
            <w:r>
              <w:rPr>
                <w:b w:val="0"/>
                <w:i w:val="0"/>
                <w:color w:val="000000"/>
                <w:sz w:val="19"/>
              </w:rPr>
              <w:t>Anushka Ambadkar</w:t>
            </w:r>
          </w:p>
        </w:tc>
        <w:tc>
          <w:tcPr>
            <w:tcW w:type="dxa" w:w="964"/>
          </w:tcPr>
          <w:p>
            <w:pPr>
              <w:keepNext/>
              <w:spacing w:after="20"/>
            </w:pPr>
            <w:r>
              <w:rPr>
                <w:b w:val="0"/>
                <w:i w:val="0"/>
                <w:color w:val="000000"/>
                <w:sz w:val="19"/>
              </w:rPr>
              <w:t>3 / 10</w:t>
            </w:r>
          </w:p>
        </w:tc>
        <w:tc>
          <w:tcPr>
            <w:tcW w:type="dxa" w:w="1020"/>
          </w:tcPr>
          <w:p>
            <w:pPr>
              <w:keepNext/>
              <w:spacing w:after="20"/>
            </w:pPr>
            <w:r>
              <w:rPr>
                <w:b w:val="0"/>
                <w:i w:val="0"/>
                <w:color w:val="000000"/>
                <w:sz w:val="19"/>
              </w:rPr>
              <w:t>7 / 10</w:t>
            </w:r>
          </w:p>
        </w:tc>
        <w:tc>
          <w:tcPr>
            <w:tcW w:type="dxa" w:w="5499"/>
          </w:tcPr>
          <w:p>
            <w:pPr>
              <w:keepNext/>
              <w:spacing w:after="20"/>
            </w:pPr>
            <w:r>
              <w:rPr>
                <w:b w:val="0"/>
                <w:i w:val="0"/>
                <w:color w:val="000000"/>
                <w:sz w:val="19"/>
              </w:rPr>
              <w:t>Compare page is a real win, but the data contradicts itself</w:t>
            </w:r>
          </w:p>
        </w:tc>
      </w:tr>
      <w:tr>
        <w:trPr>
          <w:cantSplit w:val="true"/>
        </w:trPr>
        <w:tc>
          <w:tcPr>
            <w:tcW w:type="dxa" w:w="1928"/>
          </w:tcPr>
          <w:p>
            <w:pPr>
              <w:keepNext/>
              <w:spacing w:after="20"/>
            </w:pPr>
            <w:r>
              <w:rPr>
                <w:b w:val="0"/>
                <w:i w:val="0"/>
                <w:color w:val="000000"/>
                <w:sz w:val="19"/>
              </w:rPr>
              <w:t>Vishwajit Chavan</w:t>
            </w:r>
          </w:p>
        </w:tc>
        <w:tc>
          <w:tcPr>
            <w:tcW w:type="dxa" w:w="964"/>
          </w:tcPr>
          <w:p>
            <w:pPr>
              <w:keepNext/>
              <w:spacing w:after="20"/>
            </w:pPr>
            <w:r>
              <w:rPr>
                <w:b w:val="0"/>
                <w:i w:val="0"/>
                <w:color w:val="000000"/>
                <w:sz w:val="19"/>
              </w:rPr>
              <w:t>1 / 10*</w:t>
            </w:r>
          </w:p>
        </w:tc>
        <w:tc>
          <w:tcPr>
            <w:tcW w:type="dxa" w:w="1020"/>
          </w:tcPr>
          <w:p>
            <w:pPr>
              <w:keepNext/>
              <w:spacing w:after="20"/>
            </w:pPr>
            <w:r>
              <w:rPr>
                <w:b w:val="0"/>
                <w:i w:val="0"/>
                <w:color w:val="000000"/>
                <w:sz w:val="19"/>
              </w:rPr>
              <w:t>–</w:t>
            </w:r>
          </w:p>
        </w:tc>
        <w:tc>
          <w:tcPr>
            <w:tcW w:type="dxa" w:w="5499"/>
          </w:tcPr>
          <w:p>
            <w:pPr>
              <w:keepNext/>
              <w:spacing w:after="20"/>
            </w:pPr>
            <w:r>
              <w:rPr>
                <w:b w:val="0"/>
                <w:i w:val="0"/>
                <w:color w:val="000000"/>
                <w:sz w:val="19"/>
              </w:rPr>
              <w:t>Chose a flat in “a minute or two” using Compare</w:t>
            </w:r>
          </w:p>
        </w:tc>
      </w:tr>
      <w:tr>
        <w:trPr>
          <w:cantSplit w:val="true"/>
        </w:trPr>
        <w:tc>
          <w:tcPr>
            <w:tcW w:type="dxa" w:w="1928"/>
          </w:tcPr>
          <w:p>
            <w:pPr>
              <w:spacing w:after="20"/>
            </w:pPr>
            <w:r>
              <w:rPr>
                <w:b w:val="0"/>
                <w:i w:val="0"/>
                <w:color w:val="000000"/>
                <w:sz w:val="19"/>
              </w:rPr>
              <w:t>Naman Chachan</w:t>
            </w:r>
          </w:p>
        </w:tc>
        <w:tc>
          <w:tcPr>
            <w:tcW w:type="dxa" w:w="964"/>
          </w:tcPr>
          <w:p>
            <w:pPr>
              <w:spacing w:after="20"/>
            </w:pPr>
            <w:r>
              <w:rPr>
                <w:b w:val="0"/>
                <w:i w:val="0"/>
                <w:color w:val="000000"/>
                <w:sz w:val="19"/>
              </w:rPr>
              <w:t>3 / 10</w:t>
            </w:r>
          </w:p>
        </w:tc>
        <w:tc>
          <w:tcPr>
            <w:tcW w:type="dxa" w:w="1020"/>
          </w:tcPr>
          <w:p>
            <w:pPr>
              <w:spacing w:after="20"/>
            </w:pPr>
            <w:r>
              <w:rPr>
                <w:b w:val="0"/>
                <w:i w:val="0"/>
                <w:color w:val="000000"/>
                <w:sz w:val="19"/>
              </w:rPr>
              <w:t>8 / 10</w:t>
            </w:r>
          </w:p>
        </w:tc>
        <w:tc>
          <w:tcPr>
            <w:tcW w:type="dxa" w:w="5499"/>
          </w:tcPr>
          <w:p>
            <w:pPr>
              <w:spacing w:after="20"/>
            </w:pPr>
            <w:r>
              <w:rPr>
                <w:b w:val="0"/>
                <w:i w:val="0"/>
                <w:color w:val="000000"/>
                <w:sz w:val="19"/>
              </w:rPr>
              <w:t>Knew who the owner was and what would happen next</w:t>
            </w:r>
          </w:p>
        </w:tc>
      </w:tr>
    </w:tbl>
    <w:p>
      <w:pPr>
        <w:spacing w:after="0" w:before="0"/>
      </w:pPr>
    </w:p>
    <w:p>
      <w:pPr>
        <w:spacing w:after="80"/>
      </w:pPr>
      <w:r>
        <w:rPr>
          <w:b w:val="0"/>
          <w:i/>
          <w:color w:val="000000"/>
          <w:sz w:val="18"/>
        </w:rPr>
        <w:t>– No score given.   *Rated only how easy 99acres was to move around.</w:t>
      </w:r>
    </w:p>
    <w:p>
      <w:r>
        <w:rPr>
          <w:b w:val="0"/>
          <w:i w:val="0"/>
          <w:color w:val="000000"/>
        </w:rPr>
        <w:t>People clearly found the redesign easier and more reassuring. But almost all of them also hit parts of the prototype that looked like they worked and didn’t. As Riya put it:</w:t>
      </w:r>
    </w:p>
    <w:p>
      <w:pPr>
        <w:spacing w:after="80"/>
        <w:ind w:left="454"/>
      </w:pPr>
      <w:r>
        <w:rPr>
          <w:b w:val="0"/>
          <w:i/>
          <w:color w:val="000000"/>
        </w:rPr>
        <w:t>“It’s a bit of a showroom. You can walk around, but you can’t buy anything yet.”</w:t>
      </w:r>
      <w:r>
        <w:rPr>
          <w:b w:val="0"/>
          <w:i w:val="0"/>
          <w:color w:val="000000"/>
          <w:sz w:val="19"/>
        </w:rPr>
        <w:t xml:space="preserve">  – Riya Gupta</w:t>
      </w:r>
    </w:p>
    <w:p>
      <w:pPr>
        <w:pStyle w:val="Heading1"/>
        <w:pBdr>
          <w:bottom w:val="single" w:sz="4" w:space="1" w:color="000000"/>
        </w:pBdr>
      </w:pPr>
      <w:r>
        <w:t>3. What Frustrated People on 99acres</w:t>
      </w:r>
    </w:p>
    <w:p>
      <w:pPr>
        <w:pStyle w:val="ListBullet"/>
        <w:spacing w:after="40"/>
      </w:pPr>
      <w:r>
        <w:rPr>
          <w:b/>
          <w:i w:val="0"/>
          <w:color w:val="000000"/>
        </w:rPr>
        <w:t>Clutter before the search even starts.</w:t>
      </w:r>
      <w:r>
        <w:rPr>
          <w:b w:val="0"/>
          <w:i w:val="0"/>
          <w:color w:val="000000"/>
        </w:rPr>
        <w:t xml:space="preserve"> Pop-ups, banners, loan offers and a “confirm you’re human” check, all before a single listing. Naman: at 9 p.m. it “feels like one more hoop.”</w:t>
      </w:r>
    </w:p>
    <w:p>
      <w:pPr>
        <w:pStyle w:val="ListBullet"/>
        <w:spacing w:after="40"/>
      </w:pPr>
      <w:r>
        <w:rPr>
          <w:b/>
          <w:i w:val="0"/>
          <w:color w:val="000000"/>
        </w:rPr>
        <w:t>Menus that repeat themselves.</w:t>
      </w:r>
      <w:r>
        <w:rPr>
          <w:b w:val="0"/>
          <w:i w:val="0"/>
          <w:color w:val="000000"/>
        </w:rPr>
        <w:t xml:space="preserve"> Buyers, Tenants, Owners and Dealers all opened near-identical lists, and several links led to dead pages. Riya: “I came to look at flats, not solve a menu.”</w:t>
      </w:r>
    </w:p>
    <w:p>
      <w:pPr>
        <w:pStyle w:val="ListBullet"/>
        <w:spacing w:after="40"/>
      </w:pPr>
      <w:r>
        <w:rPr>
          <w:b/>
          <w:i w:val="0"/>
          <w:color w:val="000000"/>
        </w:rPr>
        <w:t>No way to compare.</w:t>
      </w:r>
      <w:r>
        <w:rPr>
          <w:b w:val="0"/>
          <w:i w:val="0"/>
          <w:color w:val="000000"/>
        </w:rPr>
        <w:t xml:space="preserve"> Riya, Anushka and Vishwajit all fell back on switching tabs and keeping notes. Vishwajit forgot which flat had parking and had to go back.</w:t>
      </w:r>
    </w:p>
    <w:p>
      <w:pPr>
        <w:pStyle w:val="ListBullet"/>
        <w:spacing w:after="40"/>
      </w:pPr>
      <w:r>
        <w:rPr>
          <w:b/>
          <w:i w:val="0"/>
          <w:color w:val="000000"/>
        </w:rPr>
        <w:t>No idea who you’re dealing with or what happens next.</w:t>
      </w:r>
      <w:r>
        <w:rPr>
          <w:b w:val="0"/>
          <w:i w:val="0"/>
          <w:color w:val="000000"/>
        </w:rPr>
        <w:t xml:space="preserve"> “View number” needed a login and an OTP with no explanation, and owners couldn’t be told apart from agents. Naman stopped there and refused to give his number, worried about the sales calls he had read about.</w:t>
      </w:r>
    </w:p>
    <w:p>
      <w:pPr>
        <w:pStyle w:val="ListBullet"/>
        <w:spacing w:after="40"/>
      </w:pPr>
      <w:r>
        <w:rPr>
          <w:b/>
          <w:i w:val="0"/>
          <w:color w:val="000000"/>
        </w:rPr>
        <w:t>No sign of freshness.</w:t>
      </w:r>
      <w:r>
        <w:rPr>
          <w:b w:val="0"/>
          <w:i w:val="0"/>
          <w:color w:val="000000"/>
        </w:rPr>
        <w:t xml:space="preserve"> Anushka and Naman couldn’t find when a listing was posted or updated.</w:t>
      </w:r>
    </w:p>
    <w:p>
      <w:pPr>
        <w:pStyle w:val="ListBullet"/>
        <w:spacing w:after="40"/>
      </w:pPr>
      <w:r>
        <w:rPr>
          <w:b/>
          <w:i w:val="0"/>
          <w:color w:val="000000"/>
        </w:rPr>
        <w:t>Hard on the eyes.</w:t>
      </w:r>
      <w:r>
        <w:rPr>
          <w:b w:val="0"/>
          <w:i w:val="0"/>
          <w:color w:val="000000"/>
        </w:rPr>
        <w:t xml:space="preserve"> Small text and no dark mode or text-size option came up in four sessions.</w:t>
      </w:r>
    </w:p>
    <w:p>
      <w:r>
        <w:rPr>
          <w:b w:val="0"/>
          <w:i/>
          <w:color w:val="000000"/>
        </w:rPr>
        <w:t>To be fair, 99acres isn’t short on features. Reuben pointed out it has more filters and flexibility than our prototype. The problem is that people have to fight the interface to reach them.</w:t>
      </w:r>
    </w:p>
    <w:p>
      <w:pPr>
        <w:pStyle w:val="Heading1"/>
        <w:pBdr>
          <w:bottom w:val="single" w:sz="4" w:space="1" w:color="000000"/>
        </w:pBdr>
      </w:pPr>
      <w:r>
        <w:t>4. What Worked in Our Redesign</w:t>
      </w:r>
    </w:p>
    <w:p>
      <w:pPr>
        <w:pStyle w:val="ListBullet"/>
        <w:spacing w:after="40"/>
      </w:pPr>
      <w:r>
        <w:rPr>
          <w:b/>
          <w:i w:val="0"/>
          <w:color w:val="000000"/>
        </w:rPr>
        <w:t>A calm first screen.</w:t>
      </w:r>
      <w:r>
        <w:rPr>
          <w:b w:val="0"/>
          <w:i w:val="0"/>
          <w:color w:val="000000"/>
        </w:rPr>
        <w:t xml:space="preserve"> No pop-ups, one search bar and a single short menu. Everyone noticed the difference straight away.</w:t>
      </w:r>
    </w:p>
    <w:p>
      <w:pPr>
        <w:pStyle w:val="ListBullet"/>
        <w:spacing w:after="40"/>
      </w:pPr>
      <w:r>
        <w:rPr>
          <w:b/>
          <w:i w:val="0"/>
          <w:color w:val="000000"/>
        </w:rPr>
        <w:t>The Compare page.</w:t>
      </w:r>
      <w:r>
        <w:rPr>
          <w:b w:val="0"/>
          <w:i w:val="0"/>
          <w:color w:val="000000"/>
        </w:rPr>
        <w:t xml:space="preserve"> Everyone who tried it valued it. Price per sq ft, metro distance, parking, availability and owner-or-agent side by side turned guesswork into a quick decision. Anushka: “99 acres was two tabs and a notes app. This is the entire one screen.”</w:t>
      </w:r>
    </w:p>
    <w:p>
      <w:pPr>
        <w:pStyle w:val="ListBullet"/>
        <w:spacing w:after="40"/>
      </w:pPr>
      <w:r>
        <w:rPr>
          <w:b/>
          <w:i w:val="0"/>
          <w:color w:val="000000"/>
        </w:rPr>
        <w:t>Trust signals where people need them.</w:t>
      </w:r>
      <w:r>
        <w:rPr>
          <w:b w:val="0"/>
          <w:i w:val="0"/>
          <w:color w:val="000000"/>
        </w:rPr>
        <w:t xml:space="preserve"> “Updated 2 hours ago”, “re-verified on”, the owner’s name, typical reply time, and above all the note that calls go through a private relay. That answered the biggest fear Riya, Anushka and Naman had.</w:t>
      </w:r>
    </w:p>
    <w:p>
      <w:pPr>
        <w:pStyle w:val="ListBullet"/>
        <w:spacing w:after="40"/>
      </w:pPr>
      <w:r>
        <w:rPr>
          <w:b/>
          <w:i w:val="0"/>
          <w:color w:val="000000"/>
        </w:rPr>
        <w:t>Saying what happens after contact.</w:t>
      </w:r>
      <w:r>
        <w:rPr>
          <w:b w:val="0"/>
          <w:i w:val="0"/>
          <w:color w:val="000000"/>
        </w:rPr>
        <w:t xml:space="preserve"> Request sent, SMS/email confirmation, track it in My Activity. Riya: “On 99 acres, I got silence. Here I get a plan.”</w:t>
      </w:r>
    </w:p>
    <w:p>
      <w:pPr>
        <w:spacing w:after="80"/>
        <w:ind w:left="454"/>
      </w:pPr>
      <w:r>
        <w:rPr>
          <w:b w:val="0"/>
          <w:i/>
          <w:color w:val="000000"/>
        </w:rPr>
        <w:t>“I knew who the owner was, I knew what would happen with my number and I knew what would come next.”</w:t>
      </w:r>
      <w:r>
        <w:rPr>
          <w:b w:val="0"/>
          <w:i w:val="0"/>
          <w:color w:val="000000"/>
          <w:sz w:val="19"/>
        </w:rPr>
        <w:t xml:space="preserve">  – Naman Chachan</w:t>
      </w:r>
    </w:p>
    <w:p>
      <w:pPr>
        <w:pStyle w:val="Heading1"/>
        <w:pBdr>
          <w:bottom w:val="single" w:sz="4" w:space="1" w:color="000000"/>
        </w:pBdr>
      </w:pPr>
      <w:r>
        <w:t>5. Where Our Redesign Fell Short</w:t>
      </w:r>
    </w:p>
    <w:p>
      <w:r>
        <w:rPr>
          <w:b w:val="0"/>
          <w:i w:val="0"/>
          <w:color w:val="000000"/>
        </w:rPr>
        <w:t>This is the part we most need to own. What participants ran into matches what the heuristic evaluators found almost point for point.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7030"/>
      </w:tblGrid>
      <w:tr>
        <w:trPr>
          <w:tblHeader w:val="true"/>
          <w:cantSplit w:val="true"/>
        </w:trPr>
        <w:tc>
          <w:tcPr>
            <w:tcW w:type="dxa" w:w="2381"/>
          </w:tcPr>
          <w:p>
            <w:pPr>
              <w:keepNext/>
              <w:spacing w:after="20"/>
            </w:pPr>
            <w:r>
              <w:rPr>
                <w:b/>
                <w:i w:val="0"/>
                <w:color w:val="000000"/>
                <w:sz w:val="19"/>
              </w:rPr>
              <w:t>Problem</w:t>
            </w:r>
          </w:p>
        </w:tc>
        <w:tc>
          <w:tcPr>
            <w:tcW w:type="dxa" w:w="7030"/>
          </w:tcPr>
          <w:p>
            <w:pPr>
              <w:keepNext/>
              <w:spacing w:after="20"/>
            </w:pPr>
            <w:r>
              <w:rPr>
                <w:b/>
                <w:i w:val="0"/>
                <w:color w:val="000000"/>
                <w:sz w:val="19"/>
              </w:rPr>
              <w:t>What people experienced</w:t>
            </w:r>
          </w:p>
        </w:tc>
      </w:tr>
      <w:tr>
        <w:trPr>
          <w:cantSplit w:val="true"/>
        </w:trPr>
        <w:tc>
          <w:tcPr>
            <w:tcW w:type="dxa" w:w="2381"/>
          </w:tcPr>
          <w:p>
            <w:pPr>
              <w:keepNext/>
              <w:spacing w:after="20"/>
            </w:pPr>
            <w:r>
              <w:rPr>
                <w:b w:val="0"/>
                <w:i w:val="0"/>
                <w:color w:val="000000"/>
                <w:sz w:val="19"/>
              </w:rPr>
              <w:t>Controls that don’t work</w:t>
            </w:r>
          </w:p>
        </w:tc>
        <w:tc>
          <w:tcPr>
            <w:tcW w:type="dxa" w:w="7030"/>
          </w:tcPr>
          <w:p>
            <w:pPr>
              <w:keepNext/>
              <w:spacing w:after="20"/>
            </w:pPr>
            <w:r>
              <w:rPr>
                <w:b w:val="0"/>
                <w:i w:val="0"/>
                <w:color w:val="000000"/>
                <w:sz w:val="19"/>
              </w:rPr>
              <w:t>Filter chips, “More filters” and sort changed nothing; search returned the same three homes; Rent showed Buy results; Schedule Visit did nothing.</w:t>
            </w:r>
          </w:p>
        </w:tc>
      </w:tr>
      <w:tr>
        <w:trPr>
          <w:cantSplit w:val="true"/>
        </w:trPr>
        <w:tc>
          <w:tcPr>
            <w:tcW w:type="dxa" w:w="2381"/>
          </w:tcPr>
          <w:p>
            <w:pPr>
              <w:keepNext/>
              <w:spacing w:after="20"/>
            </w:pPr>
            <w:r>
              <w:rPr>
                <w:b w:val="0"/>
                <w:i w:val="0"/>
                <w:color w:val="000000"/>
                <w:sz w:val="19"/>
              </w:rPr>
              <w:t>Every card opens one property</w:t>
            </w:r>
          </w:p>
        </w:tc>
        <w:tc>
          <w:tcPr>
            <w:tcW w:type="dxa" w:w="7030"/>
          </w:tcPr>
          <w:p>
            <w:pPr>
              <w:keepNext/>
              <w:spacing w:after="20"/>
            </w:pPr>
            <w:r>
              <w:rPr>
                <w:b w:val="0"/>
                <w:i w:val="0"/>
                <w:color w:val="000000"/>
                <w:sz w:val="19"/>
              </w:rPr>
              <w:t>Whichever listing you click, you land on Cedar House.</w:t>
            </w:r>
          </w:p>
        </w:tc>
      </w:tr>
      <w:tr>
        <w:trPr>
          <w:cantSplit w:val="true"/>
        </w:trPr>
        <w:tc>
          <w:tcPr>
            <w:tcW w:type="dxa" w:w="2381"/>
          </w:tcPr>
          <w:p>
            <w:pPr>
              <w:keepNext/>
              <w:spacing w:after="20"/>
            </w:pPr>
            <w:r>
              <w:rPr>
                <w:b w:val="0"/>
                <w:i w:val="0"/>
                <w:color w:val="000000"/>
                <w:sz w:val="19"/>
              </w:rPr>
              <w:t>Wrong navigation</w:t>
            </w:r>
          </w:p>
        </w:tc>
        <w:tc>
          <w:tcPr>
            <w:tcW w:type="dxa" w:w="7030"/>
          </w:tcPr>
          <w:p>
            <w:pPr>
              <w:keepNext/>
              <w:spacing w:after="20"/>
            </w:pPr>
            <w:r>
              <w:rPr>
                <w:b w:val="0"/>
                <w:i w:val="0"/>
                <w:color w:val="000000"/>
                <w:sz w:val="19"/>
              </w:rPr>
              <w:t>Saved opened a property page, My Activity opened Compare, List property went nowhere.</w:t>
            </w:r>
          </w:p>
        </w:tc>
      </w:tr>
      <w:tr>
        <w:trPr>
          <w:cantSplit w:val="true"/>
        </w:trPr>
        <w:tc>
          <w:tcPr>
            <w:tcW w:type="dxa" w:w="2381"/>
          </w:tcPr>
          <w:p>
            <w:pPr>
              <w:keepNext/>
              <w:spacing w:after="20"/>
            </w:pPr>
            <w:r>
              <w:rPr>
                <w:b w:val="0"/>
                <w:i w:val="0"/>
                <w:color w:val="000000"/>
                <w:sz w:val="19"/>
              </w:rPr>
              <w:t>Data that contradicts itself</w:t>
            </w:r>
          </w:p>
        </w:tc>
        <w:tc>
          <w:tcPr>
            <w:tcW w:type="dxa" w:w="7030"/>
          </w:tcPr>
          <w:p>
            <w:pPr>
              <w:keepNext/>
              <w:spacing w:after="20"/>
            </w:pPr>
            <w:r>
              <w:rPr>
                <w:b w:val="0"/>
                <w:i w:val="0"/>
                <w:color w:val="000000"/>
                <w:sz w:val="19"/>
              </w:rPr>
              <w:t>Owner “Rhea Menon” vs “Rakesh K.”; updated “2 hours” vs “2 days” ago; reply in 24 hours vs 1 hour; 4,280 vs 184 vs 42 homes, with only 3 shown.</w:t>
            </w:r>
          </w:p>
        </w:tc>
      </w:tr>
      <w:tr>
        <w:trPr>
          <w:cantSplit w:val="true"/>
        </w:trPr>
        <w:tc>
          <w:tcPr>
            <w:tcW w:type="dxa" w:w="2381"/>
          </w:tcPr>
          <w:p>
            <w:pPr>
              <w:keepNext/>
              <w:spacing w:after="20"/>
            </w:pPr>
            <w:r>
              <w:rPr>
                <w:b w:val="0"/>
                <w:i w:val="0"/>
                <w:color w:val="000000"/>
                <w:sz w:val="19"/>
              </w:rPr>
              <w:t>No mobile menu</w:t>
            </w:r>
          </w:p>
        </w:tc>
        <w:tc>
          <w:tcPr>
            <w:tcW w:type="dxa" w:w="7030"/>
          </w:tcPr>
          <w:p>
            <w:pPr>
              <w:keepNext/>
              <w:spacing w:after="20"/>
            </w:pPr>
            <w:r>
              <w:rPr>
                <w:b w:val="0"/>
                <w:i w:val="0"/>
                <w:color w:val="000000"/>
                <w:sz w:val="19"/>
              </w:rPr>
              <w:t>Below about 700 px the menu disappears, with no hamburger menu.</w:t>
            </w:r>
          </w:p>
        </w:tc>
      </w:tr>
      <w:tr>
        <w:trPr>
          <w:cantSplit w:val="true"/>
        </w:trPr>
        <w:tc>
          <w:tcPr>
            <w:tcW w:type="dxa" w:w="2381"/>
          </w:tcPr>
          <w:p>
            <w:pPr>
              <w:spacing w:after="20"/>
            </w:pPr>
            <w:r>
              <w:rPr>
                <w:b w:val="0"/>
                <w:i w:val="0"/>
                <w:color w:val="000000"/>
                <w:sz w:val="19"/>
              </w:rPr>
              <w:t>Visual inconsistencies</w:t>
            </w:r>
          </w:p>
        </w:tc>
        <w:tc>
          <w:tcPr>
            <w:tcW w:type="dxa" w:w="7030"/>
          </w:tcPr>
          <w:p>
            <w:pPr>
              <w:spacing w:after="20"/>
            </w:pPr>
            <w:r>
              <w:rPr>
                <w:b w:val="0"/>
                <w:i w:val="0"/>
                <w:color w:val="000000"/>
                <w:sz w:val="19"/>
              </w:rPr>
              <w:t>Contact page has a different header and logo; the Call button changes colour.</w:t>
            </w:r>
          </w:p>
        </w:tc>
      </w:tr>
    </w:tbl>
    <w:p>
      <w:pPr>
        <w:spacing w:after="0" w:before="0"/>
      </w:pPr>
    </w:p>
    <w:p>
      <w:r>
        <w:rPr>
          <w:b w:val="0"/>
          <w:i w:val="0"/>
          <w:color w:val="000000"/>
        </w:rPr>
        <w:t>The contradictions hurt most, because trust is the whole point of the design. Anushka: “If a verified site contradicts itself, it isn’t really verified.”</w:t>
      </w:r>
    </w:p>
    <w:p>
      <w:r>
        <w:rPr>
          <w:b/>
          <w:i w:val="0"/>
          <w:color w:val="000000"/>
        </w:rPr>
        <w:t>Clarity backs this up.</w:t>
      </w:r>
      <w:r>
        <w:rPr>
          <w:b w:val="0"/>
          <w:i w:val="0"/>
          <w:color w:val="000000"/>
        </w:rPr>
        <w:t xml:space="preserve"> On the search page, 33% of sessions had dead clicks and 33% had quick backs. There were no rage clicks and no JavaScript errors, so the issue is broken interactions, not performance.</w:t>
      </w:r>
    </w:p>
    <w:p>
      <w:pPr>
        <w:pStyle w:val="Heading1"/>
        <w:pBdr>
          <w:bottom w:val="single" w:sz="4" w:space="1" w:color="000000"/>
        </w:pBdr>
      </w:pPr>
      <w:r>
        <w:t>6. What We Would Fix, in Order</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4"/>
        <w:gridCol w:w="5839"/>
        <w:gridCol w:w="3118"/>
      </w:tblGrid>
      <w:tr>
        <w:trPr>
          <w:tblHeader w:val="true"/>
          <w:cantSplit w:val="true"/>
        </w:trPr>
        <w:tc>
          <w:tcPr>
            <w:tcW w:type="dxa" w:w="454"/>
          </w:tcPr>
          <w:p>
            <w:pPr>
              <w:keepNext/>
              <w:spacing w:after="20"/>
            </w:pPr>
            <w:r>
              <w:rPr>
                <w:b/>
                <w:i w:val="0"/>
                <w:color w:val="000000"/>
                <w:sz w:val="19"/>
              </w:rPr>
              <w:t>#</w:t>
            </w:r>
          </w:p>
        </w:tc>
        <w:tc>
          <w:tcPr>
            <w:tcW w:type="dxa" w:w="5839"/>
          </w:tcPr>
          <w:p>
            <w:pPr>
              <w:keepNext/>
              <w:spacing w:after="20"/>
            </w:pPr>
            <w:r>
              <w:rPr>
                <w:b/>
                <w:i w:val="0"/>
                <w:color w:val="000000"/>
                <w:sz w:val="19"/>
              </w:rPr>
              <w:t>Fix</w:t>
            </w:r>
          </w:p>
        </w:tc>
        <w:tc>
          <w:tcPr>
            <w:tcW w:type="dxa" w:w="3118"/>
          </w:tcPr>
          <w:p>
            <w:pPr>
              <w:keepNext/>
              <w:spacing w:after="20"/>
            </w:pPr>
            <w:r>
              <w:rPr>
                <w:b/>
                <w:i w:val="0"/>
                <w:color w:val="000000"/>
                <w:sz w:val="19"/>
              </w:rPr>
              <w:t>Why</w:t>
            </w:r>
          </w:p>
        </w:tc>
      </w:tr>
      <w:tr>
        <w:trPr>
          <w:cantSplit w:val="true"/>
        </w:trPr>
        <w:tc>
          <w:tcPr>
            <w:tcW w:type="dxa" w:w="454"/>
          </w:tcPr>
          <w:p>
            <w:pPr>
              <w:keepNext/>
              <w:spacing w:after="20"/>
            </w:pPr>
            <w:r>
              <w:rPr>
                <w:b w:val="0"/>
                <w:i w:val="0"/>
                <w:color w:val="000000"/>
                <w:sz w:val="19"/>
              </w:rPr>
              <w:t>1</w:t>
            </w:r>
          </w:p>
        </w:tc>
        <w:tc>
          <w:tcPr>
            <w:tcW w:type="dxa" w:w="5839"/>
          </w:tcPr>
          <w:p>
            <w:pPr>
              <w:keepNext/>
              <w:spacing w:after="20"/>
            </w:pPr>
            <w:r>
              <w:rPr>
                <w:b w:val="0"/>
                <w:i w:val="0"/>
                <w:color w:val="000000"/>
                <w:sz w:val="19"/>
              </w:rPr>
              <w:t>Use one data source for owner name, update time, reply time and listing counts</w:t>
            </w:r>
          </w:p>
        </w:tc>
        <w:tc>
          <w:tcPr>
            <w:tcW w:type="dxa" w:w="3118"/>
          </w:tcPr>
          <w:p>
            <w:pPr>
              <w:keepNext/>
              <w:spacing w:after="20"/>
            </w:pPr>
            <w:r>
              <w:rPr>
                <w:b w:val="0"/>
                <w:i w:val="0"/>
                <w:color w:val="000000"/>
                <w:sz w:val="19"/>
              </w:rPr>
              <w:t>Small effort, biggest effect on trust</w:t>
            </w:r>
          </w:p>
        </w:tc>
      </w:tr>
      <w:tr>
        <w:trPr>
          <w:cantSplit w:val="true"/>
        </w:trPr>
        <w:tc>
          <w:tcPr>
            <w:tcW w:type="dxa" w:w="454"/>
          </w:tcPr>
          <w:p>
            <w:pPr>
              <w:keepNext/>
              <w:spacing w:after="20"/>
            </w:pPr>
            <w:r>
              <w:rPr>
                <w:b w:val="0"/>
                <w:i w:val="0"/>
                <w:color w:val="000000"/>
                <w:sz w:val="19"/>
              </w:rPr>
              <w:t>2</w:t>
            </w:r>
          </w:p>
        </w:tc>
        <w:tc>
          <w:tcPr>
            <w:tcW w:type="dxa" w:w="5839"/>
          </w:tcPr>
          <w:p>
            <w:pPr>
              <w:keepNext/>
              <w:spacing w:after="20"/>
            </w:pPr>
            <w:r>
              <w:rPr>
                <w:b w:val="0"/>
                <w:i w:val="0"/>
                <w:color w:val="000000"/>
                <w:sz w:val="19"/>
              </w:rPr>
              <w:t>Make one full flow work: search → filter → right listing → save → contact or visit. Hide anything not wired up yet.</w:t>
            </w:r>
          </w:p>
        </w:tc>
        <w:tc>
          <w:tcPr>
            <w:tcW w:type="dxa" w:w="3118"/>
          </w:tcPr>
          <w:p>
            <w:pPr>
              <w:keepNext/>
              <w:spacing w:after="20"/>
            </w:pPr>
            <w:r>
              <w:rPr>
                <w:b w:val="0"/>
                <w:i w:val="0"/>
                <w:color w:val="000000"/>
                <w:sz w:val="19"/>
              </w:rPr>
              <w:t>Dead buttons were the most common complaint</w:t>
            </w:r>
          </w:p>
        </w:tc>
      </w:tr>
      <w:tr>
        <w:trPr>
          <w:cantSplit w:val="true"/>
        </w:trPr>
        <w:tc>
          <w:tcPr>
            <w:tcW w:type="dxa" w:w="454"/>
          </w:tcPr>
          <w:p>
            <w:pPr>
              <w:keepNext/>
              <w:spacing w:after="20"/>
            </w:pPr>
            <w:r>
              <w:rPr>
                <w:b w:val="0"/>
                <w:i w:val="0"/>
                <w:color w:val="000000"/>
                <w:sz w:val="19"/>
              </w:rPr>
              <w:t>3</w:t>
            </w:r>
          </w:p>
        </w:tc>
        <w:tc>
          <w:tcPr>
            <w:tcW w:type="dxa" w:w="5839"/>
          </w:tcPr>
          <w:p>
            <w:pPr>
              <w:keepNext/>
              <w:spacing w:after="20"/>
            </w:pPr>
            <w:r>
              <w:rPr>
                <w:b w:val="0"/>
                <w:i w:val="0"/>
                <w:color w:val="000000"/>
                <w:sz w:val="19"/>
              </w:rPr>
              <w:t>Fix Saved, My Activity, Rent and List property, and add a mobile menu</w:t>
            </w:r>
          </w:p>
        </w:tc>
        <w:tc>
          <w:tcPr>
            <w:tcW w:type="dxa" w:w="3118"/>
          </w:tcPr>
          <w:p>
            <w:pPr>
              <w:keepNext/>
              <w:spacing w:after="20"/>
            </w:pPr>
            <w:r>
              <w:rPr>
                <w:b w:val="0"/>
                <w:i w:val="0"/>
                <w:color w:val="000000"/>
                <w:sz w:val="19"/>
              </w:rPr>
              <w:t>People hit dead ends</w:t>
            </w:r>
          </w:p>
        </w:tc>
      </w:tr>
      <w:tr>
        <w:trPr>
          <w:cantSplit w:val="true"/>
        </w:trPr>
        <w:tc>
          <w:tcPr>
            <w:tcW w:type="dxa" w:w="454"/>
          </w:tcPr>
          <w:p>
            <w:pPr>
              <w:keepNext/>
              <w:spacing w:after="20"/>
            </w:pPr>
            <w:r>
              <w:rPr>
                <w:b w:val="0"/>
                <w:i w:val="0"/>
                <w:color w:val="000000"/>
                <w:sz w:val="19"/>
              </w:rPr>
              <w:t>4</w:t>
            </w:r>
          </w:p>
        </w:tc>
        <w:tc>
          <w:tcPr>
            <w:tcW w:type="dxa" w:w="5839"/>
          </w:tcPr>
          <w:p>
            <w:pPr>
              <w:keepNext/>
              <w:spacing w:after="20"/>
            </w:pPr>
            <w:r>
              <w:rPr>
                <w:b w:val="0"/>
                <w:i w:val="0"/>
                <w:color w:val="000000"/>
                <w:sz w:val="19"/>
              </w:rPr>
              <w:t>Keep Compare, freshness labels, the privacy note and the “what happens next” screen</w:t>
            </w:r>
          </w:p>
        </w:tc>
        <w:tc>
          <w:tcPr>
            <w:tcW w:type="dxa" w:w="3118"/>
          </w:tcPr>
          <w:p>
            <w:pPr>
              <w:keepNext/>
              <w:spacing w:after="20"/>
            </w:pPr>
            <w:r>
              <w:rPr>
                <w:b w:val="0"/>
                <w:i w:val="0"/>
                <w:color w:val="000000"/>
                <w:sz w:val="19"/>
              </w:rPr>
              <w:t>What people liked most</w:t>
            </w:r>
          </w:p>
        </w:tc>
      </w:tr>
      <w:tr>
        <w:trPr>
          <w:cantSplit w:val="true"/>
        </w:trPr>
        <w:tc>
          <w:tcPr>
            <w:tcW w:type="dxa" w:w="454"/>
          </w:tcPr>
          <w:p>
            <w:pPr>
              <w:spacing w:after="20"/>
            </w:pPr>
            <w:r>
              <w:rPr>
                <w:b w:val="0"/>
                <w:i w:val="0"/>
                <w:color w:val="000000"/>
                <w:sz w:val="19"/>
              </w:rPr>
              <w:t>5</w:t>
            </w:r>
          </w:p>
        </w:tc>
        <w:tc>
          <w:tcPr>
            <w:tcW w:type="dxa" w:w="5839"/>
          </w:tcPr>
          <w:p>
            <w:pPr>
              <w:spacing w:after="20"/>
            </w:pPr>
            <w:r>
              <w:rPr>
                <w:b w:val="0"/>
                <w:i w:val="0"/>
                <w:color w:val="000000"/>
                <w:sz w:val="19"/>
              </w:rPr>
              <w:t>Add exact budget, area and locality filters without the clutter</w:t>
            </w:r>
          </w:p>
        </w:tc>
        <w:tc>
          <w:tcPr>
            <w:tcW w:type="dxa" w:w="3118"/>
          </w:tcPr>
          <w:p>
            <w:pPr>
              <w:spacing w:after="20"/>
            </w:pPr>
            <w:r>
              <w:rPr>
                <w:b w:val="0"/>
                <w:i w:val="0"/>
                <w:color w:val="000000"/>
                <w:sz w:val="19"/>
              </w:rPr>
              <w:t>Reuben missed 99acres’ flexibility</w:t>
            </w:r>
          </w:p>
        </w:tc>
      </w:tr>
    </w:tbl>
    <w:p>
      <w:pPr>
        <w:spacing w:after="0" w:before="0"/>
      </w:pPr>
    </w:p>
    <w:p>
      <w:pPr>
        <w:pStyle w:val="Heading1"/>
        <w:pBdr>
          <w:bottom w:val="single" w:sz="4" w:space="1" w:color="000000"/>
        </w:pBdr>
      </w:pPr>
      <w:r>
        <w:t>7. Honest Limitations</w:t>
      </w:r>
    </w:p>
    <w:p>
      <w:pPr>
        <w:pStyle w:val="ListBullet"/>
        <w:spacing w:after="40"/>
      </w:pPr>
      <w:r>
        <w:rPr>
          <w:b/>
          <w:i w:val="0"/>
          <w:color w:val="000000"/>
        </w:rPr>
        <w:t>Small sample.</w:t>
      </w:r>
      <w:r>
        <w:rPr>
          <w:b w:val="0"/>
          <w:i w:val="0"/>
          <w:color w:val="000000"/>
        </w:rPr>
        <w:t xml:space="preserve"> Five people is enough to spot the big recurring problems, but the scores aren’t statistically meaningful.</w:t>
      </w:r>
    </w:p>
    <w:p>
      <w:pPr>
        <w:pStyle w:val="ListBullet"/>
        <w:spacing w:after="40"/>
      </w:pPr>
      <w:r>
        <w:rPr>
          <w:b/>
          <w:i w:val="0"/>
          <w:color w:val="000000"/>
        </w:rPr>
        <w:t>Similar participants.</w:t>
      </w:r>
      <w:r>
        <w:rPr>
          <w:b w:val="0"/>
          <w:i w:val="0"/>
          <w:color w:val="000000"/>
        </w:rPr>
        <w:t xml:space="preserve"> All are fellow students; real, older or first-time home buyers may react differently.</w:t>
      </w:r>
    </w:p>
    <w:p>
      <w:pPr>
        <w:pStyle w:val="ListBullet"/>
        <w:spacing w:after="40"/>
      </w:pPr>
      <w:r>
        <w:rPr>
          <w:b/>
          <w:i w:val="0"/>
          <w:color w:val="000000"/>
        </w:rPr>
        <w:t>Fixed order.</w:t>
      </w:r>
      <w:r>
        <w:rPr>
          <w:b w:val="0"/>
          <w:i w:val="0"/>
          <w:color w:val="000000"/>
        </w:rPr>
        <w:t xml:space="preserve"> 99acres always came first, so people knew what to look for by the time they reached our prototype.</w:t>
      </w:r>
    </w:p>
    <w:p>
      <w:pPr>
        <w:pStyle w:val="ListBullet"/>
        <w:spacing w:after="40"/>
      </w:pPr>
      <w:r>
        <w:rPr>
          <w:b/>
          <w:i w:val="0"/>
          <w:color w:val="000000"/>
        </w:rPr>
        <w:t>Partly guided sessions.</w:t>
      </w:r>
      <w:r>
        <w:rPr>
          <w:b w:val="0"/>
          <w:i w:val="0"/>
          <w:color w:val="000000"/>
        </w:rPr>
        <w:t xml:space="preserve"> Some transcripts read more like a planned walkthrough than spontaneous thinking aloud, and Reuben gave no scores.</w:t>
      </w:r>
    </w:p>
    <w:p>
      <w:pPr>
        <w:pStyle w:val="ListBullet"/>
        <w:spacing w:after="40"/>
      </w:pPr>
      <w:r>
        <w:rPr>
          <w:b/>
          <w:i w:val="0"/>
          <w:color w:val="000000"/>
        </w:rPr>
        <w:t>Some disagreement.</w:t>
      </w:r>
      <w:r>
        <w:rPr>
          <w:b w:val="0"/>
          <w:i w:val="0"/>
          <w:color w:val="000000"/>
        </w:rPr>
        <w:t xml:space="preserve"> Vishwajit said the filters worked and mentioned dark mode, while the other participants and all three evaluators (including him) found the filters inactive. We went with the majority, but we are flagging it.</w:t>
      </w:r>
    </w:p>
    <w:p>
      <w:pPr>
        <w:pStyle w:val="ListBullet"/>
        <w:spacing w:after="40"/>
      </w:pPr>
      <w:r>
        <w:rPr>
          <w:b/>
          <w:i w:val="0"/>
          <w:color w:val="000000"/>
        </w:rPr>
        <w:t>Tiny Clarity sample.</w:t>
      </w:r>
      <w:r>
        <w:rPr>
          <w:b w:val="0"/>
          <w:i w:val="0"/>
          <w:color w:val="000000"/>
        </w:rPr>
        <w:t xml:space="preserve"> 3 sessions from 2 users. It agrees with the interviews but isn’t strong evidence on its own.</w:t>
      </w:r>
    </w:p>
    <w:p>
      <w:pPr>
        <w:pStyle w:val="Heading1"/>
        <w:pBdr>
          <w:bottom w:val="single" w:sz="4" w:space="1" w:color="000000"/>
        </w:pBdr>
      </w:pPr>
      <w:r>
        <w:t>8. Final Word</w:t>
      </w:r>
    </w:p>
    <w:p>
      <w:r>
        <w:rPr>
          <w:b w:val="0"/>
          <w:i w:val="0"/>
          <w:color w:val="000000"/>
        </w:rPr>
        <w:t>Our redesign got the idea right. When people can see who they’re dealing with, what has been verified and what will happen to their number, they relax and actually make decisions. Vishwajit summed it up: “I actually feel like I made a decision.”</w:t>
      </w:r>
    </w:p>
    <w:p>
      <w:r>
        <w:rPr>
          <w:b w:val="0"/>
          <w:i w:val="0"/>
          <w:color w:val="000000"/>
        </w:rPr>
        <w:t>What we haven’t done yet is deliver that idea consistently. A trust-first design can’t afford contradictory data or buttons that don’t work, because those are exactly the details that make people suspicious. Most of the fixes are small and well understood. Making the data consistent and completing one full flow from search to contact is our next step, and it would turn a convincing showroom into something people could genuinely use to find a home.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Calibri" w:hAnsi="Calibri" w:eastAsia="Calibri" w:cs="Calibri"/>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Calibri" w:hAnsi="Calibri" w:eastAsia="Calibri" w:cs="Calibri"/>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CCA 3 Final Conclusion Report</dc:title>
  <dc:subject/>
  <dc:creator>Amey Nitin Tarmale</dc:creator>
  <cp:keywords/>
  <dc:description/>
  <cp:lastModifiedBy>Amey Nitin Tarmale</cp:lastModifiedBy>
  <cp:revision>1</cp:revision>
  <dcterms:created xsi:type="dcterms:W3CDTF">2013-12-23T23:15:00Z</dcterms:created>
  <dcterms:modified xsi:type="dcterms:W3CDTF">2013-12-23T23:15:00Z</dcterms:modified>
  <cp:category/>
</cp:coreProperties>
</file>