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1. Code HTML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&lt;figure&gt;</w:t>
      </w:r>
      <w:r w:rsidDel="00000000" w:rsidR="00000000" w:rsidRPr="00000000">
        <w:rPr>
          <w:rtl w:val="0"/>
        </w:rPr>
        <w:t xml:space="preserve"> avec légende au survol 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&lt;figure class="etape-image"&gt;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&lt;img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src="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https://www.comparateurfrais.fr/images/colis-fragile-ruban-impermeable.webp</w:t>
        </w:r>
      </w:hyperlink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loading="lazy"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alt="Boîte d’expédition neutre fermée avec un ruban adhésif imperméable et une étiquette FRAGILE, illustrant une méthode d’emballage discrète pour liquides et cosmétiques"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width="768" height="768"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&lt;figcaption class="hover-caption"&gt;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Boîte double cannelure scellée avec un ruban imperméable et une étiquette FRAGILE. Solution d’emballage externe solide et discrète.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&lt;/figcaption&gt;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&lt;/figure&gt;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2. CSS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hover-caption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.hover-caption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opacity: 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transition: opacity 0.3s ease;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figure.etape-image:hover .hover-caption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opacity: 1;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3. JSON-LD Données structurées 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"@type": "ImageObject",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"contentUrl": "https://www.comparateurfrais.fr/images/colis-fragile-ruban-impermeable.webp",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"description": "Boîte discrète en carton double cannelure fermée avec du ruban imperméable et une étiquette FRAGILE. Parfaite pour l’expédition de produits sensibles ou cosmétiques.",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"name": "Colis fragile fermé avec ruban imperméable et étiquette discrète",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"author":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"@type": "Organization",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"name": "ComparateurFrais.fr"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4. Balises SEO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&lt;meta&gt;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&lt;title&gt;Colis discret avec étiquette FRAGILE et ruban imperméable | ComparateurFrais&lt;/title&gt;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&lt;meta name="description" content="Boîte en carton neutre fermée avec ruban imperméable et étiquette FRAGILE. Solution d’expédition idéale pour produits sensibles et liquides."&gt;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&lt;meta name="keywords" content="colis fragile, ruban imperméable, emballage liquide, boîte d’expédition neutre, colis sécurisé, envoi cosmétique"&gt;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&lt;link rel="canonical" href="https://www.comparateurfrais.fr/colis-fragile-ruban-impermeable" /&gt;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&lt;meta property="og:title" content="Boîte d’expédition FRAGILE avec ruban imperméable – Emballage neutre et solide" /&gt;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&lt;meta property="og:description" content="Ce colis est sécurisé avec un ruban adhésif résistant aux liquides et une étiquette FRAGILE. Solution discrète pour l’envoi de cosmétiques et produits liquides." /&gt;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&lt;meta property="og:image" content="https://www.comparateurfrais.fr/images/colis-fragile-ruban-impermeable.webp" /&gt;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&lt;meta property="og:type" content="article" /&gt;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&lt;meta property="og:url" content="https://www.comparateurfrais.fr/colis-fragile-ruban-impermeable" /&gt;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&lt;meta name="author" content="ComparateurFrais.fr" /&gt;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&lt;meta name="date" content="2025-05-23" /&gt;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omparateurfrais.fr/images/colis-fragile-ruban-impermeable.web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