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841210"/>
        <w:docPartObj>
          <w:docPartGallery w:val="Cover Pages"/>
          <w:docPartUnique/>
        </w:docPartObj>
      </w:sdtPr>
      <w:sdtEndPr/>
      <w:sdtContent>
        <w:p w14:paraId="03CB243E" w14:textId="67C41DE8" w:rsidR="001B4A8C" w:rsidRDefault="007A12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CB24C6" wp14:editId="658BDEB6">
                    <wp:simplePos x="0" y="0"/>
                    <wp:positionH relativeFrom="column">
                      <wp:posOffset>561975</wp:posOffset>
                    </wp:positionH>
                    <wp:positionV relativeFrom="paragraph">
                      <wp:posOffset>1677670</wp:posOffset>
                    </wp:positionV>
                    <wp:extent cx="4781550" cy="895350"/>
                    <wp:effectExtent l="0" t="0" r="0" b="0"/>
                    <wp:wrapNone/>
                    <wp:docPr id="32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1550" cy="895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Cs/>
                                    <w:color w:val="262626" w:themeColor="text1" w:themeTint="D9"/>
                                    <w:spacing w:val="60"/>
                                    <w:sz w:val="16"/>
                                    <w:szCs w:val="20"/>
                                  </w:rPr>
                                  <w:alias w:val="Address"/>
                                  <w:id w:val="56430366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3CB24EE" w14:textId="6668C7B3" w:rsidR="00816F2B" w:rsidRPr="00321373" w:rsidRDefault="00534AFB" w:rsidP="00F531EC">
                                    <w:pPr>
                                      <w:jc w:val="center"/>
                                      <w:rPr>
                                        <w:bCs/>
                                        <w:color w:val="262626" w:themeColor="text1" w:themeTint="D9"/>
                                        <w:spacing w:val="60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262626" w:themeColor="text1" w:themeTint="D9"/>
                                        <w:spacing w:val="60"/>
                                        <w:sz w:val="16"/>
                                        <w:szCs w:val="20"/>
                                      </w:rPr>
                                      <w:t>Michell Memorial Theatre, Stoke-on-Trent</w:t>
                                    </w:r>
                                  </w:p>
                                </w:sdtContent>
                              </w:sdt>
                              <w:p w14:paraId="03CB24F1" w14:textId="7B5F2EF2" w:rsidR="00816F2B" w:rsidRPr="00321373" w:rsidRDefault="00534AFB" w:rsidP="00F531EC">
                                <w:pPr>
                                  <w:jc w:val="center"/>
                                  <w:rPr>
                                    <w:bCs/>
                                    <w:color w:val="262626" w:themeColor="text1" w:themeTint="D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 w:rsidRPr="00534AFB">
                                  <w:rPr>
                                    <w:bCs/>
                                    <w:color w:val="262626" w:themeColor="text1" w:themeTint="D9"/>
                                    <w:spacing w:val="60"/>
                                    <w:sz w:val="16"/>
                                    <w:szCs w:val="16"/>
                                  </w:rPr>
                                  <w:t>http://codeup.org.uk/</w:t>
                                </w:r>
                              </w:p>
                            </w:txbxContent>
                          </wps:txbx>
                          <wps:bodyPr rot="0" vert="horz" wrap="square" lIns="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3CB24C6" id="Rectangle 3" o:spid="_x0000_s1026" style="position:absolute;left:0;text-align:left;margin-left:44.25pt;margin-top:132.1pt;width:376.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" filled="f" fillcolor="#f96a1b [3205]" stroked="f" strokecolor="white [3212]" strokeweight="1.5pt">
                    <v:textbox inset="0">
                      <w:txbxContent>
                        <w:sdt>
                          <w:sdtPr>
                            <w:rPr>
                              <w:bCs/>
                              <w:color w:val="262626" w:themeColor="text1" w:themeTint="D9"/>
                              <w:spacing w:val="60"/>
                              <w:sz w:val="16"/>
                              <w:szCs w:val="20"/>
                            </w:rPr>
                            <w:alias w:val="Address"/>
                            <w:id w:val="56430366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3CB24EE" w14:textId="6668C7B3" w:rsidR="00816F2B" w:rsidRPr="00321373" w:rsidRDefault="00534AFB" w:rsidP="00F531EC">
                              <w:pPr>
                                <w:jc w:val="center"/>
                                <w:rPr>
                                  <w:bCs/>
                                  <w:color w:val="262626" w:themeColor="text1" w:themeTint="D9"/>
                                  <w:spacing w:val="60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color w:val="262626" w:themeColor="text1" w:themeTint="D9"/>
                                  <w:spacing w:val="60"/>
                                  <w:sz w:val="16"/>
                                  <w:szCs w:val="20"/>
                                </w:rPr>
                                <w:t>Michell Memorial Theatre, Stoke-on-Trent</w:t>
                              </w:r>
                            </w:p>
                          </w:sdtContent>
                        </w:sdt>
                        <w:p w14:paraId="03CB24F1" w14:textId="7B5F2EF2" w:rsidR="00816F2B" w:rsidRPr="00321373" w:rsidRDefault="00534AFB" w:rsidP="00F531EC">
                          <w:pPr>
                            <w:jc w:val="center"/>
                            <w:rPr>
                              <w:bCs/>
                              <w:color w:val="262626" w:themeColor="text1" w:themeTint="D9"/>
                              <w:spacing w:val="60"/>
                              <w:sz w:val="20"/>
                              <w:szCs w:val="20"/>
                            </w:rPr>
                          </w:pPr>
                          <w:r w:rsidRPr="00534AFB">
                            <w:rPr>
                              <w:bCs/>
                              <w:color w:val="262626" w:themeColor="text1" w:themeTint="D9"/>
                              <w:spacing w:val="60"/>
                              <w:sz w:val="16"/>
                              <w:szCs w:val="16"/>
                            </w:rPr>
                            <w:t>http://codeup.org.uk/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03CB243F" w14:textId="0EFB584F" w:rsidR="00F531EC" w:rsidRDefault="00F531EC"/>
        <w:p w14:paraId="4616A936" w14:textId="77777777" w:rsidR="003565B4" w:rsidRDefault="00534AFB" w:rsidP="003565B4">
          <w:pPr>
            <w:jc w:val="center"/>
          </w:pPr>
          <w:r>
            <w:rPr>
              <w:noProof/>
            </w:rPr>
            <w:drawing>
              <wp:inline distT="0" distB="0" distL="0" distR="0" wp14:anchorId="3E65E08D" wp14:editId="2960A7B6">
                <wp:extent cx="3451759" cy="868693"/>
                <wp:effectExtent l="0" t="0" r="0" b="0"/>
                <wp:docPr id="1" name="Picture 1" descr="codeup-title-nomanches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odeup-title-nomanchest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46024" cy="8924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531E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3CB24C8" wp14:editId="64955DC9">
                    <wp:simplePos x="0" y="0"/>
                    <wp:positionH relativeFrom="column">
                      <wp:posOffset>1380490</wp:posOffset>
                    </wp:positionH>
                    <wp:positionV relativeFrom="paragraph">
                      <wp:posOffset>2396490</wp:posOffset>
                    </wp:positionV>
                    <wp:extent cx="3076575" cy="1403985"/>
                    <wp:effectExtent l="0" t="0" r="9525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7657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CB24F2" w14:textId="51F00A02" w:rsidR="00816F2B" w:rsidRPr="00534AFB" w:rsidRDefault="00534AFB" w:rsidP="00F531EC">
                                <w:pPr>
                                  <w:jc w:val="center"/>
                                  <w:rPr>
                                    <w:rStyle w:val="IntenseReference"/>
                                    <w:rFonts w:ascii="BorisBlackBloxx" w:hAnsi="BorisBlackBloxx"/>
                                    <w:b w:val="0"/>
                                    <w:color w:val="5ACDF9" w:themeColor="accent3" w:themeTint="99"/>
                                    <w:u w:val="none"/>
                                  </w:rPr>
                                </w:pPr>
                                <w:r w:rsidRPr="00534AFB">
                                  <w:rPr>
                                    <w:rStyle w:val="IntenseReference"/>
                                    <w:rFonts w:ascii="BorisBlackBloxx" w:hAnsi="BorisBlackBloxx"/>
                                    <w:b w:val="0"/>
                                    <w:color w:val="5ACDF9" w:themeColor="accent3" w:themeTint="99"/>
                                    <w:u w:val="none"/>
                                  </w:rPr>
                                  <w:t>Delivery</w:t>
                                </w:r>
                                <w:r w:rsidR="00816F2B" w:rsidRPr="00534AFB">
                                  <w:rPr>
                                    <w:rStyle w:val="IntenseReference"/>
                                    <w:rFonts w:ascii="BorisBlackBloxx" w:hAnsi="BorisBlackBloxx"/>
                                    <w:b w:val="0"/>
                                    <w:color w:val="5ACDF9" w:themeColor="accent3" w:themeTint="99"/>
                                    <w:u w:val="none"/>
                                  </w:rPr>
                                  <w:t xml:space="preserve"> Mobile App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3CB24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0;text-align:left;margin-left:108.7pt;margin-top:188.7pt;width:242.2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" stroked="f">
                    <v:textbox style="mso-fit-shape-to-text:t">
                      <w:txbxContent>
                        <w:p w14:paraId="03CB24F2" w14:textId="51F00A02" w:rsidR="00816F2B" w:rsidRPr="00534AFB" w:rsidRDefault="00534AFB" w:rsidP="00F531EC">
                          <w:pPr>
                            <w:jc w:val="center"/>
                            <w:rPr>
                              <w:rStyle w:val="IntenseReference"/>
                              <w:rFonts w:ascii="BorisBlackBloxx" w:hAnsi="BorisBlackBloxx"/>
                              <w:b w:val="0"/>
                              <w:color w:val="5ACDF9" w:themeColor="accent3" w:themeTint="99"/>
                              <w:u w:val="none"/>
                            </w:rPr>
                          </w:pPr>
                          <w:r w:rsidRPr="00534AFB">
                            <w:rPr>
                              <w:rStyle w:val="IntenseReference"/>
                              <w:rFonts w:ascii="BorisBlackBloxx" w:hAnsi="BorisBlackBloxx"/>
                              <w:b w:val="0"/>
                              <w:color w:val="5ACDF9" w:themeColor="accent3" w:themeTint="99"/>
                              <w:u w:val="none"/>
                            </w:rPr>
                            <w:t>Delivery</w:t>
                          </w:r>
                          <w:r w:rsidR="00816F2B" w:rsidRPr="00534AFB">
                            <w:rPr>
                              <w:rStyle w:val="IntenseReference"/>
                              <w:rFonts w:ascii="BorisBlackBloxx" w:hAnsi="BorisBlackBloxx"/>
                              <w:b w:val="0"/>
                              <w:color w:val="5ACDF9" w:themeColor="accent3" w:themeTint="99"/>
                              <w:u w:val="none"/>
                            </w:rPr>
                            <w:t xml:space="preserve"> Mobile App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531E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val="en-GB"/>
        </w:rPr>
        <w:id w:val="14841283"/>
        <w:docPartObj>
          <w:docPartGallery w:val="Table of Contents"/>
          <w:docPartUnique/>
        </w:docPartObj>
      </w:sdtPr>
      <w:sdtEndPr>
        <w:rPr>
          <w:rFonts w:eastAsiaTheme="minorEastAsia"/>
          <w:b w:val="0"/>
        </w:rPr>
      </w:sdtEndPr>
      <w:sdtContent>
        <w:p w14:paraId="03CB2447" w14:textId="77777777" w:rsidR="0077682A" w:rsidRPr="005A26AB" w:rsidRDefault="0077682A" w:rsidP="003565B4">
          <w:pPr>
            <w:pStyle w:val="TOCHeading"/>
            <w:numPr>
              <w:ilvl w:val="0"/>
              <w:numId w:val="0"/>
            </w:numPr>
          </w:pPr>
          <w:r w:rsidRPr="005A26AB">
            <w:t>Contents</w:t>
          </w:r>
        </w:p>
        <w:p w14:paraId="64E9873A" w14:textId="342B7C21" w:rsidR="003565B4" w:rsidRDefault="00A93AF4">
          <w:pPr>
            <w:pStyle w:val="TOC1"/>
            <w:tabs>
              <w:tab w:val="left" w:pos="440"/>
            </w:tabs>
            <w:rPr>
              <w:noProof/>
            </w:rPr>
          </w:pPr>
          <w:r>
            <w:fldChar w:fldCharType="begin"/>
          </w:r>
          <w:r w:rsidR="0077682A">
            <w:instrText xml:space="preserve"> TOC \o "1-3" \h \z \u </w:instrText>
          </w:r>
          <w:r>
            <w:fldChar w:fldCharType="separate"/>
          </w:r>
          <w:hyperlink w:anchor="_Toc508225821" w:history="1">
            <w:r w:rsidR="003565B4" w:rsidRPr="00C33D2C">
              <w:rPr>
                <w:rStyle w:val="Hyperlink"/>
                <w:noProof/>
              </w:rPr>
              <w:t>1</w:t>
            </w:r>
            <w:r w:rsidR="003565B4">
              <w:rPr>
                <w:noProof/>
              </w:rPr>
              <w:tab/>
            </w:r>
            <w:r w:rsidR="003565B4" w:rsidRPr="00C33D2C">
              <w:rPr>
                <w:rStyle w:val="Hyperlink"/>
                <w:noProof/>
              </w:rPr>
              <w:t>Planning and Design</w:t>
            </w:r>
            <w:r w:rsidR="003565B4">
              <w:rPr>
                <w:noProof/>
                <w:webHidden/>
              </w:rPr>
              <w:tab/>
            </w:r>
            <w:r w:rsidR="003565B4">
              <w:rPr>
                <w:noProof/>
                <w:webHidden/>
              </w:rPr>
              <w:fldChar w:fldCharType="begin"/>
            </w:r>
            <w:r w:rsidR="003565B4">
              <w:rPr>
                <w:noProof/>
                <w:webHidden/>
              </w:rPr>
              <w:instrText xml:space="preserve"> PAGEREF _Toc508225821 \h </w:instrText>
            </w:r>
            <w:r w:rsidR="003565B4">
              <w:rPr>
                <w:noProof/>
                <w:webHidden/>
              </w:rPr>
            </w:r>
            <w:r w:rsidR="003565B4">
              <w:rPr>
                <w:noProof/>
                <w:webHidden/>
              </w:rPr>
              <w:fldChar w:fldCharType="separate"/>
            </w:r>
            <w:r w:rsidR="003565B4">
              <w:rPr>
                <w:noProof/>
                <w:webHidden/>
              </w:rPr>
              <w:t>3</w:t>
            </w:r>
            <w:r w:rsidR="003565B4">
              <w:rPr>
                <w:noProof/>
                <w:webHidden/>
              </w:rPr>
              <w:fldChar w:fldCharType="end"/>
            </w:r>
          </w:hyperlink>
        </w:p>
        <w:p w14:paraId="6DF5BB5F" w14:textId="24DCAB4C" w:rsidR="003565B4" w:rsidRDefault="003565B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8225822" w:history="1">
            <w:r w:rsidRPr="00C33D2C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C33D2C">
              <w:rPr>
                <w:rStyle w:val="Hyperlink"/>
                <w:noProof/>
              </w:rPr>
              <w:t>Mission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1CA8" w14:textId="4FBD046F" w:rsidR="003565B4" w:rsidRDefault="003565B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8225823" w:history="1">
            <w:r w:rsidRPr="00C33D2C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C33D2C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2174C" w14:textId="79F8B4B1" w:rsidR="003565B4" w:rsidRDefault="003565B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8225824" w:history="1">
            <w:r w:rsidRPr="00C33D2C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C33D2C">
              <w:rPr>
                <w:rStyle w:val="Hyperlink"/>
                <w:noProof/>
              </w:rPr>
              <w:t>Requirements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49647" w14:textId="001A52F4" w:rsidR="003565B4" w:rsidRDefault="003565B4">
          <w:pPr>
            <w:pStyle w:val="TOC1"/>
            <w:tabs>
              <w:tab w:val="left" w:pos="440"/>
            </w:tabs>
            <w:rPr>
              <w:noProof/>
            </w:rPr>
          </w:pPr>
          <w:hyperlink w:anchor="_Toc508225825" w:history="1">
            <w:r w:rsidRPr="00C33D2C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C33D2C">
              <w:rPr>
                <w:rStyle w:val="Hyperlink"/>
                <w:noProof/>
              </w:rPr>
              <w:t>Application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5E934" w14:textId="0EAC6E0A" w:rsidR="003565B4" w:rsidRDefault="003565B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8225826" w:history="1">
            <w:r w:rsidRPr="00C33D2C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C33D2C">
              <w:rPr>
                <w:rStyle w:val="Hyperlink"/>
                <w:noProof/>
              </w:rPr>
              <w:t>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02756" w14:textId="7B9CFB6F" w:rsidR="003565B4" w:rsidRDefault="003565B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8225827" w:history="1">
            <w:r w:rsidRPr="00C33D2C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C33D2C">
              <w:rPr>
                <w:rStyle w:val="Hyperlink"/>
                <w:noProof/>
              </w:rPr>
              <w:t>Ticket 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1F7F7" w14:textId="341BB993" w:rsidR="003565B4" w:rsidRDefault="003565B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8225828" w:history="1">
            <w:r w:rsidRPr="00C33D2C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C33D2C">
              <w:rPr>
                <w:rStyle w:val="Hyperlink"/>
                <w:noProof/>
              </w:rPr>
              <w:t>Multiple-Choice 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A3F6" w14:textId="3C45946F" w:rsidR="003565B4" w:rsidRDefault="003565B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8225829" w:history="1">
            <w:r w:rsidRPr="00C33D2C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C33D2C">
              <w:rPr>
                <w:rStyle w:val="Hyperlink"/>
                <w:noProof/>
              </w:rPr>
              <w:t>User Gallery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8D721" w14:textId="0707ED4A" w:rsidR="003565B4" w:rsidRDefault="003565B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8225830" w:history="1">
            <w:r w:rsidRPr="00C33D2C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C33D2C">
              <w:rPr>
                <w:rStyle w:val="Hyperlink"/>
                <w:noProof/>
              </w:rPr>
              <w:t>Venue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1E0C1" w14:textId="433B6EB0" w:rsidR="003565B4" w:rsidRDefault="003565B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8225831" w:history="1">
            <w:r w:rsidRPr="00C33D2C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C33D2C">
              <w:rPr>
                <w:rStyle w:val="Hyperlink"/>
                <w:noProof/>
              </w:rPr>
              <w:t>Text to Big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B2457" w14:textId="55A98F41" w:rsidR="0077682A" w:rsidRDefault="00A93AF4">
          <w:r>
            <w:fldChar w:fldCharType="end"/>
          </w:r>
        </w:p>
      </w:sdtContent>
    </w:sdt>
    <w:p w14:paraId="03CB2458" w14:textId="77777777" w:rsidR="00297D50" w:rsidRDefault="00297D50">
      <w:r>
        <w:br w:type="page"/>
      </w:r>
    </w:p>
    <w:p w14:paraId="03CB2459" w14:textId="77777777" w:rsidR="00146169" w:rsidRDefault="00EA5ADF" w:rsidP="00EA5ADF">
      <w:pPr>
        <w:pStyle w:val="Heading1"/>
      </w:pPr>
      <w:bookmarkStart w:id="0" w:name="_Toc508225821"/>
      <w:r>
        <w:lastRenderedPageBreak/>
        <w:t>Planning and Design</w:t>
      </w:r>
      <w:bookmarkEnd w:id="0"/>
    </w:p>
    <w:p w14:paraId="03CB245A" w14:textId="77777777" w:rsidR="00EA5ADF" w:rsidRDefault="00EA5ADF" w:rsidP="00EA5ADF">
      <w:pPr>
        <w:pStyle w:val="Heading2"/>
      </w:pPr>
      <w:bookmarkStart w:id="1" w:name="_Toc508225822"/>
      <w:r>
        <w:t>Mission Statement</w:t>
      </w:r>
      <w:bookmarkEnd w:id="1"/>
    </w:p>
    <w:p w14:paraId="03CB245B" w14:textId="0C65F84D" w:rsidR="00EA5ADF" w:rsidRDefault="0052702B" w:rsidP="00EA5ADF">
      <w:r>
        <w:t>The ultimate aim is</w:t>
      </w:r>
      <w:r w:rsidR="004439D4">
        <w:t xml:space="preserve"> to build an application that </w:t>
      </w:r>
      <w:r w:rsidR="003565B4">
        <w:t>allows drivers to inform their customers of delivery times and routes and confirm deliveries</w:t>
      </w:r>
      <w:r>
        <w:t xml:space="preserve">. </w:t>
      </w:r>
      <w:r w:rsidR="009261B2">
        <w:t>Therefore,</w:t>
      </w:r>
      <w:r w:rsidR="002E65F0">
        <w:t xml:space="preserve"> the final abstract for the project is outlined as:</w:t>
      </w:r>
    </w:p>
    <w:p w14:paraId="03CB245C" w14:textId="199F1D4D" w:rsidR="006C2542" w:rsidRPr="005A26AB" w:rsidRDefault="006C2542" w:rsidP="006C2542">
      <w:pPr>
        <w:pStyle w:val="Subtitle"/>
        <w:rPr>
          <w:rStyle w:val="Emphasis"/>
          <w:rFonts w:ascii="BorisBlackBloxx" w:hAnsi="BorisBlackBloxx"/>
          <w:color w:val="009999"/>
        </w:rPr>
      </w:pPr>
      <w:r w:rsidRPr="005A26AB">
        <w:rPr>
          <w:rStyle w:val="Emphasis"/>
          <w:rFonts w:ascii="BorisBlackBloxx" w:hAnsi="BorisBlackBloxx"/>
          <w:color w:val="009999"/>
        </w:rPr>
        <w:t xml:space="preserve">“To </w:t>
      </w:r>
      <w:r w:rsidR="0052702B" w:rsidRPr="005A26AB">
        <w:rPr>
          <w:rStyle w:val="Emphasis"/>
          <w:rFonts w:ascii="BorisBlackBloxx" w:hAnsi="BorisBlackBloxx"/>
          <w:color w:val="009999"/>
        </w:rPr>
        <w:t>design and build a</w:t>
      </w:r>
      <w:r w:rsidR="004439D4">
        <w:rPr>
          <w:rStyle w:val="Emphasis"/>
          <w:rFonts w:ascii="BorisBlackBloxx" w:hAnsi="BorisBlackBloxx"/>
          <w:color w:val="009999"/>
        </w:rPr>
        <w:t xml:space="preserve">n application </w:t>
      </w:r>
      <w:r w:rsidR="003565B4" w:rsidRPr="003565B4">
        <w:rPr>
          <w:rFonts w:ascii="BorisBlackBloxx" w:hAnsi="BorisBlackBloxx"/>
          <w:i w:val="0"/>
          <w:iCs w:val="0"/>
          <w:color w:val="009999"/>
        </w:rPr>
        <w:t xml:space="preserve">that allows our customers to track their deliveries so that they may avoid </w:t>
      </w:r>
      <w:r w:rsidR="003565B4" w:rsidRPr="003565B4">
        <w:rPr>
          <w:rFonts w:ascii="BorisBlackBloxx" w:hAnsi="BorisBlackBloxx"/>
          <w:i w:val="0"/>
          <w:iCs w:val="0"/>
          <w:color w:val="009999"/>
        </w:rPr>
        <w:br/>
        <w:t>waiting home for parcels</w:t>
      </w:r>
      <w:r w:rsidR="0052702B" w:rsidRPr="005A26AB">
        <w:rPr>
          <w:rStyle w:val="Emphasis"/>
          <w:rFonts w:ascii="BorisBlackBloxx" w:hAnsi="BorisBlackBloxx"/>
          <w:color w:val="009999"/>
        </w:rPr>
        <w:t>.</w:t>
      </w:r>
      <w:r w:rsidRPr="005A26AB">
        <w:rPr>
          <w:rStyle w:val="Emphasis"/>
          <w:rFonts w:ascii="BorisBlackBloxx" w:hAnsi="BorisBlackBloxx"/>
          <w:color w:val="009999"/>
        </w:rPr>
        <w:t>”</w:t>
      </w:r>
    </w:p>
    <w:p w14:paraId="03CB245D" w14:textId="77777777" w:rsidR="006C2542" w:rsidRDefault="006C2542" w:rsidP="006C2542">
      <w:pPr>
        <w:pStyle w:val="Heading2"/>
      </w:pPr>
      <w:bookmarkStart w:id="2" w:name="_Toc508225823"/>
      <w:r>
        <w:t>Target Audience</w:t>
      </w:r>
      <w:bookmarkEnd w:id="2"/>
      <w:r>
        <w:t xml:space="preserve"> </w:t>
      </w:r>
    </w:p>
    <w:p w14:paraId="03CB245E" w14:textId="6E3140FB" w:rsidR="000E1711" w:rsidRDefault="004C7D9C" w:rsidP="004C7D9C">
      <w:r>
        <w:t>The demographic for the project can be broken down into two di</w:t>
      </w:r>
      <w:r w:rsidR="009261B2">
        <w:t xml:space="preserve">fferent groups. The first is </w:t>
      </w:r>
      <w:r w:rsidR="003565B4">
        <w:t>drivers who wish to confirm deliveries and update route and time information</w:t>
      </w:r>
      <w:r w:rsidR="004439D4">
        <w:t>. The second is for</w:t>
      </w:r>
      <w:r w:rsidR="00C86438">
        <w:t xml:space="preserve"> </w:t>
      </w:r>
      <w:r w:rsidR="003565B4">
        <w:t>customers who wish to track deliveries coming to their home</w:t>
      </w:r>
      <w:r w:rsidR="00B35907">
        <w:t>:</w:t>
      </w:r>
    </w:p>
    <w:tbl>
      <w:tblPr>
        <w:tblStyle w:val="MediumList1-Accent11"/>
        <w:tblW w:w="0" w:type="auto"/>
        <w:tblLook w:val="04A0" w:firstRow="1" w:lastRow="0" w:firstColumn="1" w:lastColumn="0" w:noHBand="0" w:noVBand="1"/>
      </w:tblPr>
      <w:tblGrid>
        <w:gridCol w:w="4515"/>
        <w:gridCol w:w="4511"/>
      </w:tblGrid>
      <w:tr w:rsidR="000E1711" w14:paraId="03CB2461" w14:textId="77777777" w:rsidTr="0045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right w:val="single" w:sz="4" w:space="0" w:color="auto"/>
            </w:tcBorders>
          </w:tcPr>
          <w:p w14:paraId="03CB245F" w14:textId="5717F677" w:rsidR="000E1711" w:rsidRPr="001D2541" w:rsidRDefault="003565B4" w:rsidP="005C6D96">
            <w:pPr>
              <w:rPr>
                <w:rFonts w:ascii="BorisBlackBloxx" w:hAnsi="BorisBlackBloxx"/>
                <w:b w:val="0"/>
              </w:rPr>
            </w:pPr>
            <w:r>
              <w:rPr>
                <w:rFonts w:ascii="BorisBlackBloxx" w:hAnsi="BorisBlackBloxx"/>
                <w:b w:val="0"/>
              </w:rPr>
              <w:t>Drivers</w:t>
            </w:r>
          </w:p>
        </w:tc>
        <w:tc>
          <w:tcPr>
            <w:tcW w:w="4511" w:type="dxa"/>
            <w:tcBorders>
              <w:left w:val="single" w:sz="4" w:space="0" w:color="auto"/>
            </w:tcBorders>
          </w:tcPr>
          <w:p w14:paraId="03CB2460" w14:textId="7E56EEEF" w:rsidR="000E1711" w:rsidRPr="001D2541" w:rsidRDefault="003565B4" w:rsidP="005C6D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risBlackBloxx" w:hAnsi="BorisBlackBloxx"/>
              </w:rPr>
            </w:pPr>
            <w:r>
              <w:rPr>
                <w:rFonts w:ascii="BorisBlackBloxx" w:hAnsi="BorisBlackBloxx"/>
              </w:rPr>
              <w:t>Customers</w:t>
            </w:r>
          </w:p>
        </w:tc>
      </w:tr>
      <w:tr w:rsidR="000E1711" w14:paraId="03CB2464" w14:textId="77777777" w:rsidTr="00456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797B7E" w:themeColor="accent1"/>
              <w:bottom w:val="nil"/>
              <w:right w:val="single" w:sz="4" w:space="0" w:color="auto"/>
            </w:tcBorders>
          </w:tcPr>
          <w:p w14:paraId="03CB2462" w14:textId="69930E0C" w:rsidR="000E1711" w:rsidRPr="00284ECB" w:rsidRDefault="003565B4" w:rsidP="009261B2">
            <w:pPr>
              <w:rPr>
                <w:b w:val="0"/>
              </w:rPr>
            </w:pPr>
            <w:r>
              <w:rPr>
                <w:b w:val="0"/>
              </w:rPr>
              <w:t>Advise the customer of the route they are taking and update the progress of their consignment</w:t>
            </w:r>
          </w:p>
        </w:tc>
        <w:tc>
          <w:tcPr>
            <w:tcW w:w="4511" w:type="dxa"/>
            <w:tcBorders>
              <w:left w:val="single" w:sz="4" w:space="0" w:color="auto"/>
            </w:tcBorders>
          </w:tcPr>
          <w:p w14:paraId="03CB2463" w14:textId="496D3954" w:rsidR="000E1711" w:rsidRDefault="003565B4" w:rsidP="00926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where the driver is at a current point in time via an online map</w:t>
            </w:r>
          </w:p>
        </w:tc>
      </w:tr>
      <w:tr w:rsidR="000E1711" w14:paraId="03CB2467" w14:textId="77777777" w:rsidTr="00456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nil"/>
              <w:bottom w:val="nil"/>
              <w:right w:val="single" w:sz="4" w:space="0" w:color="auto"/>
            </w:tcBorders>
          </w:tcPr>
          <w:p w14:paraId="03CB2465" w14:textId="278E1A12" w:rsidR="000E1711" w:rsidRPr="00284ECB" w:rsidRDefault="003565B4" w:rsidP="005C6D96">
            <w:pPr>
              <w:rPr>
                <w:b w:val="0"/>
              </w:rPr>
            </w:pPr>
            <w:r>
              <w:rPr>
                <w:b w:val="0"/>
              </w:rPr>
              <w:t>Confirm a delivery has been made and record the condition of the item upon delivery</w:t>
            </w:r>
          </w:p>
        </w:tc>
        <w:tc>
          <w:tcPr>
            <w:tcW w:w="4511" w:type="dxa"/>
            <w:tcBorders>
              <w:left w:val="single" w:sz="4" w:space="0" w:color="auto"/>
            </w:tcBorders>
          </w:tcPr>
          <w:p w14:paraId="03CB2466" w14:textId="542D2EB4" w:rsidR="000E1711" w:rsidRDefault="003565B4" w:rsidP="005C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delivery information and confirm where they are in the drivers roster along with a deliver time</w:t>
            </w:r>
          </w:p>
        </w:tc>
      </w:tr>
      <w:tr w:rsidR="009261B2" w14:paraId="03CB246A" w14:textId="77777777" w:rsidTr="00FE2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nil"/>
            </w:tcBorders>
          </w:tcPr>
          <w:p w14:paraId="03CB2469" w14:textId="0CF93085" w:rsidR="009261B2" w:rsidRDefault="009261B2" w:rsidP="005C6D96">
            <w:r>
              <w:rPr>
                <w:b w:val="0"/>
              </w:rPr>
              <w:t>Have a visually appealing design that is also user friendly</w:t>
            </w:r>
          </w:p>
        </w:tc>
      </w:tr>
      <w:tr w:rsidR="009261B2" w14:paraId="03CB246D" w14:textId="77777777" w:rsidTr="00FE2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auto"/>
            </w:tcBorders>
          </w:tcPr>
          <w:p w14:paraId="03CB246C" w14:textId="1A7E5649" w:rsidR="009261B2" w:rsidRDefault="009261B2" w:rsidP="005C6D96">
            <w:r>
              <w:rPr>
                <w:b w:val="0"/>
              </w:rPr>
              <w:t>To be open, welcoming and usable to as many people as possible including those with disability</w:t>
            </w:r>
          </w:p>
        </w:tc>
      </w:tr>
    </w:tbl>
    <w:p w14:paraId="03CB246F" w14:textId="1B84FFCC" w:rsidR="00FF7801" w:rsidRDefault="00FF7801" w:rsidP="00456E7E">
      <w:pPr>
        <w:pStyle w:val="Heading2"/>
      </w:pPr>
      <w:bookmarkStart w:id="3" w:name="_Toc508225824"/>
      <w:r w:rsidRPr="00456E7E">
        <w:t>Requirements</w:t>
      </w:r>
      <w:r>
        <w:t xml:space="preserve"> Analysis</w:t>
      </w:r>
      <w:bookmarkEnd w:id="3"/>
    </w:p>
    <w:p w14:paraId="03CB2470" w14:textId="504BF45B" w:rsidR="00FF7801" w:rsidRDefault="00FF7801" w:rsidP="00FF7801">
      <w:r>
        <w:t xml:space="preserve">Now we have a definition of what the </w:t>
      </w:r>
      <w:r w:rsidR="00B35907">
        <w:t>users</w:t>
      </w:r>
      <w:r>
        <w:t xml:space="preserve"> will be doing with the</w:t>
      </w:r>
      <w:r w:rsidR="00B35907">
        <w:t>ir respective systems</w:t>
      </w:r>
      <w:r>
        <w:t xml:space="preserve"> we can start building up an exact specification for what exactly needs to be done.  From the analysis of the </w:t>
      </w:r>
      <w:r w:rsidR="009261B2">
        <w:t>guidelines provided to us,</w:t>
      </w:r>
      <w:r w:rsidR="00B35907">
        <w:t xml:space="preserve"> </w:t>
      </w:r>
      <w:r w:rsidR="009261B2">
        <w:t>we</w:t>
      </w:r>
      <w:r>
        <w:t xml:space="preserve"> can ascertain that the requirements for the project are:</w:t>
      </w:r>
    </w:p>
    <w:p w14:paraId="03CB2471" w14:textId="77777777" w:rsidR="00FF7801" w:rsidRDefault="00FF7801" w:rsidP="00233C83">
      <w:pPr>
        <w:pStyle w:val="ListParagraph"/>
        <w:numPr>
          <w:ilvl w:val="0"/>
          <w:numId w:val="6"/>
        </w:numPr>
      </w:pPr>
      <w:r>
        <w:t xml:space="preserve">Must be accessible and conform to modern standards </w:t>
      </w:r>
    </w:p>
    <w:p w14:paraId="03CB2472" w14:textId="7D9363B4" w:rsidR="00FF7801" w:rsidRDefault="00FF7801" w:rsidP="00233C83">
      <w:pPr>
        <w:pStyle w:val="ListParagraph"/>
        <w:numPr>
          <w:ilvl w:val="0"/>
          <w:numId w:val="6"/>
        </w:numPr>
        <w:spacing w:after="160" w:line="288" w:lineRule="auto"/>
      </w:pPr>
      <w:r>
        <w:t>Must conform to standard and advance</w:t>
      </w:r>
      <w:r w:rsidR="00C55559">
        <w:t>d</w:t>
      </w:r>
      <w:r>
        <w:t xml:space="preserve"> globalization </w:t>
      </w:r>
    </w:p>
    <w:p w14:paraId="03CB2473" w14:textId="77777777" w:rsidR="00FF7801" w:rsidRDefault="00FF7801" w:rsidP="00233C83">
      <w:pPr>
        <w:pStyle w:val="ListParagraph"/>
        <w:numPr>
          <w:ilvl w:val="0"/>
          <w:numId w:val="6"/>
        </w:numPr>
        <w:spacing w:after="160" w:line="288" w:lineRule="auto"/>
      </w:pPr>
      <w:r>
        <w:t>Must be usable and work multi-browser</w:t>
      </w:r>
    </w:p>
    <w:p w14:paraId="03CB2474" w14:textId="77777777" w:rsidR="00FF7801" w:rsidRDefault="00FF7801" w:rsidP="00233C83">
      <w:pPr>
        <w:pStyle w:val="ListParagraph"/>
        <w:numPr>
          <w:ilvl w:val="0"/>
          <w:numId w:val="6"/>
        </w:numPr>
      </w:pPr>
      <w:r>
        <w:t xml:space="preserve">Must be </w:t>
      </w:r>
      <w:r w:rsidR="00B86B55">
        <w:t>clean, professional, yet themed</w:t>
      </w:r>
    </w:p>
    <w:p w14:paraId="03CB2479" w14:textId="259BC79F" w:rsidR="000E1711" w:rsidRDefault="00C55559" w:rsidP="00233C83">
      <w:pPr>
        <w:pStyle w:val="ListParagraph"/>
        <w:numPr>
          <w:ilvl w:val="0"/>
          <w:numId w:val="6"/>
        </w:numPr>
      </w:pPr>
      <w:r>
        <w:t>Must be easy to navigate and have a clean, crisp feel for easy reading</w:t>
      </w:r>
    </w:p>
    <w:p w14:paraId="58DEC3B6" w14:textId="77777777" w:rsidR="00C55559" w:rsidRDefault="00C55559" w:rsidP="00233C83">
      <w:pPr>
        <w:pStyle w:val="ListParagraph"/>
        <w:numPr>
          <w:ilvl w:val="0"/>
          <w:numId w:val="6"/>
        </w:numPr>
      </w:pPr>
      <w:r>
        <w:t>Must contain measures for dyslexic, dyspraxia, epileptic, low sight, colour-blindness and full blindness user to be able to use the system</w:t>
      </w:r>
    </w:p>
    <w:p w14:paraId="2B1C9A0F" w14:textId="77777777" w:rsidR="00C55559" w:rsidRDefault="00C55559" w:rsidP="00233C83">
      <w:pPr>
        <w:pStyle w:val="ListParagraph"/>
        <w:numPr>
          <w:ilvl w:val="0"/>
          <w:numId w:val="6"/>
        </w:numPr>
      </w:pPr>
      <w:r>
        <w:t>Must be responsive and allow for use on multiple devices</w:t>
      </w:r>
    </w:p>
    <w:p w14:paraId="76CD13BD" w14:textId="69CDB5C0" w:rsidR="00C55559" w:rsidRDefault="00FE28B2" w:rsidP="00933C0B">
      <w:pPr>
        <w:pStyle w:val="ListParagraph"/>
        <w:numPr>
          <w:ilvl w:val="0"/>
          <w:numId w:val="6"/>
        </w:numPr>
      </w:pPr>
      <w:r>
        <w:t xml:space="preserve">Must be mobile friendly and built with a mobile-first approach </w:t>
      </w:r>
    </w:p>
    <w:p w14:paraId="2E610FB1" w14:textId="77777777" w:rsidR="003565B4" w:rsidRDefault="003565B4" w:rsidP="00816F2B">
      <w:pPr>
        <w:pStyle w:val="ListParagraph"/>
        <w:numPr>
          <w:ilvl w:val="0"/>
          <w:numId w:val="6"/>
        </w:numPr>
      </w:pPr>
      <w:r>
        <w:t>Use the mobile camera to confirm the condition of the item upon delivery</w:t>
      </w:r>
    </w:p>
    <w:p w14:paraId="5A21671B" w14:textId="77777777" w:rsidR="003565B4" w:rsidRDefault="003565B4" w:rsidP="00816F2B">
      <w:pPr>
        <w:pStyle w:val="ListParagraph"/>
        <w:numPr>
          <w:ilvl w:val="0"/>
          <w:numId w:val="6"/>
        </w:numPr>
      </w:pPr>
      <w:r>
        <w:t>Record and scan QR codes and barcodes so items can be recorded easily</w:t>
      </w:r>
    </w:p>
    <w:p w14:paraId="013235BC" w14:textId="77777777" w:rsidR="003565B4" w:rsidRDefault="003565B4" w:rsidP="003565B4">
      <w:pPr>
        <w:pStyle w:val="ListParagraph"/>
        <w:numPr>
          <w:ilvl w:val="0"/>
          <w:numId w:val="6"/>
        </w:numPr>
      </w:pPr>
      <w:r>
        <w:t>Show a list of addresses to visit that get removed as items are scanned</w:t>
      </w:r>
    </w:p>
    <w:p w14:paraId="329ABF6A" w14:textId="77777777" w:rsidR="003565B4" w:rsidRDefault="003565B4" w:rsidP="003565B4">
      <w:pPr>
        <w:pStyle w:val="ListParagraph"/>
        <w:numPr>
          <w:ilvl w:val="0"/>
          <w:numId w:val="6"/>
        </w:numPr>
      </w:pPr>
      <w:r>
        <w:t>Show a google map and add a pin relative to the location of the driver</w:t>
      </w:r>
    </w:p>
    <w:p w14:paraId="03CB2480" w14:textId="52CCA7EC" w:rsidR="00EB7974" w:rsidRDefault="003565B4" w:rsidP="007C6903">
      <w:pPr>
        <w:pStyle w:val="ListParagraph"/>
        <w:numPr>
          <w:ilvl w:val="0"/>
          <w:numId w:val="6"/>
        </w:numPr>
      </w:pPr>
      <w:r>
        <w:t>Show information to the customer upon login the detail of their item</w:t>
      </w:r>
      <w:bookmarkStart w:id="4" w:name="_GoBack"/>
      <w:bookmarkEnd w:id="4"/>
    </w:p>
    <w:sectPr w:rsidR="00EB7974" w:rsidSect="00885E26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8B84F" w14:textId="77777777" w:rsidR="00A810A8" w:rsidRDefault="00A810A8" w:rsidP="001B4A8C">
      <w:pPr>
        <w:spacing w:after="0" w:line="240" w:lineRule="auto"/>
      </w:pPr>
      <w:r>
        <w:separator/>
      </w:r>
    </w:p>
  </w:endnote>
  <w:endnote w:type="continuationSeparator" w:id="0">
    <w:p w14:paraId="17034430" w14:textId="77777777" w:rsidR="00A810A8" w:rsidRDefault="00A810A8" w:rsidP="001B4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risBlackBloxx">
    <w:panose1 w:val="02000605020000020004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B7EAF" w14:textId="77777777" w:rsidR="00A810A8" w:rsidRDefault="00A810A8" w:rsidP="001B4A8C">
      <w:pPr>
        <w:spacing w:after="0" w:line="240" w:lineRule="auto"/>
      </w:pPr>
      <w:r>
        <w:separator/>
      </w:r>
    </w:p>
  </w:footnote>
  <w:footnote w:type="continuationSeparator" w:id="0">
    <w:p w14:paraId="53CCEA9A" w14:textId="77777777" w:rsidR="00A810A8" w:rsidRDefault="00A810A8" w:rsidP="001B4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0pt;height:16pt" o:bullet="t">
        <v:imagedata r:id="rId1" o:title="at-bullet"/>
      </v:shape>
    </w:pict>
  </w:numPicBullet>
  <w:abstractNum w:abstractNumId="0" w15:restartNumberingAfterBreak="0">
    <w:nsid w:val="090826B5"/>
    <w:multiLevelType w:val="hybridMultilevel"/>
    <w:tmpl w:val="566ABAEC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1E65"/>
    <w:multiLevelType w:val="hybridMultilevel"/>
    <w:tmpl w:val="5F083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409B5"/>
    <w:multiLevelType w:val="hybridMultilevel"/>
    <w:tmpl w:val="2C24D18C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A4530"/>
    <w:multiLevelType w:val="hybridMultilevel"/>
    <w:tmpl w:val="1424E90C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E4D45"/>
    <w:multiLevelType w:val="hybridMultilevel"/>
    <w:tmpl w:val="07244EAC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D1CAC"/>
    <w:multiLevelType w:val="hybridMultilevel"/>
    <w:tmpl w:val="669AA422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E78EE"/>
    <w:multiLevelType w:val="hybridMultilevel"/>
    <w:tmpl w:val="3828D334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33459"/>
    <w:multiLevelType w:val="hybridMultilevel"/>
    <w:tmpl w:val="EF3EB432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6465E"/>
    <w:multiLevelType w:val="hybridMultilevel"/>
    <w:tmpl w:val="8ED62CBE"/>
    <w:lvl w:ilvl="0" w:tplc="01D6EF00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2F7148E5"/>
    <w:multiLevelType w:val="hybridMultilevel"/>
    <w:tmpl w:val="7BF6EA14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2E9"/>
    <w:multiLevelType w:val="hybridMultilevel"/>
    <w:tmpl w:val="2F8A1C50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85BFA"/>
    <w:multiLevelType w:val="hybridMultilevel"/>
    <w:tmpl w:val="B1827C1A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01A8F"/>
    <w:multiLevelType w:val="hybridMultilevel"/>
    <w:tmpl w:val="2CB8D34E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E666E"/>
    <w:multiLevelType w:val="hybridMultilevel"/>
    <w:tmpl w:val="BF1C1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E1F71"/>
    <w:multiLevelType w:val="hybridMultilevel"/>
    <w:tmpl w:val="D99CF8E4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241A0"/>
    <w:multiLevelType w:val="hybridMultilevel"/>
    <w:tmpl w:val="C6E4AAF6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63C77"/>
    <w:multiLevelType w:val="hybridMultilevel"/>
    <w:tmpl w:val="BC50D914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D46B1"/>
    <w:multiLevelType w:val="hybridMultilevel"/>
    <w:tmpl w:val="5D44812E"/>
    <w:lvl w:ilvl="0" w:tplc="01D6EF00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8CC0C46"/>
    <w:multiLevelType w:val="hybridMultilevel"/>
    <w:tmpl w:val="08BEBA06"/>
    <w:lvl w:ilvl="0" w:tplc="01D6EF00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B664D19"/>
    <w:multiLevelType w:val="hybridMultilevel"/>
    <w:tmpl w:val="FF68E478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F3F12"/>
    <w:multiLevelType w:val="hybridMultilevel"/>
    <w:tmpl w:val="A4361312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02DEA"/>
    <w:multiLevelType w:val="hybridMultilevel"/>
    <w:tmpl w:val="6F301E7E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B54197"/>
    <w:multiLevelType w:val="hybridMultilevel"/>
    <w:tmpl w:val="1B9EC04E"/>
    <w:lvl w:ilvl="0" w:tplc="01D6EF00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C7130CA"/>
    <w:multiLevelType w:val="hybridMultilevel"/>
    <w:tmpl w:val="E806D054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C6B2C"/>
    <w:multiLevelType w:val="hybridMultilevel"/>
    <w:tmpl w:val="A0008FA2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A3D3B"/>
    <w:multiLevelType w:val="hybridMultilevel"/>
    <w:tmpl w:val="85ACB0A2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02739C"/>
    <w:multiLevelType w:val="hybridMultilevel"/>
    <w:tmpl w:val="EDC8CCA0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C4398"/>
    <w:multiLevelType w:val="hybridMultilevel"/>
    <w:tmpl w:val="D2BC16C4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5145D"/>
    <w:multiLevelType w:val="hybridMultilevel"/>
    <w:tmpl w:val="E3DE4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D0D38"/>
    <w:multiLevelType w:val="hybridMultilevel"/>
    <w:tmpl w:val="BB0C3FE2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8A5C9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AE6097E"/>
    <w:multiLevelType w:val="hybridMultilevel"/>
    <w:tmpl w:val="CF047342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316176"/>
    <w:multiLevelType w:val="hybridMultilevel"/>
    <w:tmpl w:val="86C0D5A8"/>
    <w:lvl w:ilvl="0" w:tplc="01D6EF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30"/>
  </w:num>
  <w:num w:numId="4">
    <w:abstractNumId w:val="28"/>
  </w:num>
  <w:num w:numId="5">
    <w:abstractNumId w:val="16"/>
  </w:num>
  <w:num w:numId="6">
    <w:abstractNumId w:val="19"/>
  </w:num>
  <w:num w:numId="7">
    <w:abstractNumId w:val="24"/>
  </w:num>
  <w:num w:numId="8">
    <w:abstractNumId w:val="21"/>
  </w:num>
  <w:num w:numId="9">
    <w:abstractNumId w:val="20"/>
  </w:num>
  <w:num w:numId="10">
    <w:abstractNumId w:val="26"/>
  </w:num>
  <w:num w:numId="11">
    <w:abstractNumId w:val="3"/>
  </w:num>
  <w:num w:numId="12">
    <w:abstractNumId w:val="23"/>
  </w:num>
  <w:num w:numId="13">
    <w:abstractNumId w:val="31"/>
  </w:num>
  <w:num w:numId="14">
    <w:abstractNumId w:val="15"/>
  </w:num>
  <w:num w:numId="15">
    <w:abstractNumId w:val="29"/>
  </w:num>
  <w:num w:numId="16">
    <w:abstractNumId w:val="25"/>
  </w:num>
  <w:num w:numId="17">
    <w:abstractNumId w:val="27"/>
  </w:num>
  <w:num w:numId="18">
    <w:abstractNumId w:val="4"/>
  </w:num>
  <w:num w:numId="19">
    <w:abstractNumId w:val="9"/>
  </w:num>
  <w:num w:numId="20">
    <w:abstractNumId w:val="10"/>
  </w:num>
  <w:num w:numId="21">
    <w:abstractNumId w:val="6"/>
  </w:num>
  <w:num w:numId="22">
    <w:abstractNumId w:val="11"/>
  </w:num>
  <w:num w:numId="23">
    <w:abstractNumId w:val="2"/>
  </w:num>
  <w:num w:numId="24">
    <w:abstractNumId w:val="22"/>
  </w:num>
  <w:num w:numId="25">
    <w:abstractNumId w:val="18"/>
  </w:num>
  <w:num w:numId="26">
    <w:abstractNumId w:val="17"/>
  </w:num>
  <w:num w:numId="27">
    <w:abstractNumId w:val="8"/>
  </w:num>
  <w:num w:numId="28">
    <w:abstractNumId w:val="5"/>
  </w:num>
  <w:num w:numId="29">
    <w:abstractNumId w:val="32"/>
  </w:num>
  <w:num w:numId="30">
    <w:abstractNumId w:val="14"/>
  </w:num>
  <w:num w:numId="31">
    <w:abstractNumId w:val="0"/>
  </w:num>
  <w:num w:numId="32">
    <w:abstractNumId w:val="1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A8C"/>
    <w:rsid w:val="00017CD9"/>
    <w:rsid w:val="000274BA"/>
    <w:rsid w:val="0003666F"/>
    <w:rsid w:val="00041A44"/>
    <w:rsid w:val="00043FF2"/>
    <w:rsid w:val="0007722A"/>
    <w:rsid w:val="000826EF"/>
    <w:rsid w:val="000A6E94"/>
    <w:rsid w:val="000C0B13"/>
    <w:rsid w:val="000C1919"/>
    <w:rsid w:val="000D0489"/>
    <w:rsid w:val="000E1711"/>
    <w:rsid w:val="000F236E"/>
    <w:rsid w:val="0010418A"/>
    <w:rsid w:val="00110BA1"/>
    <w:rsid w:val="001169E2"/>
    <w:rsid w:val="00120470"/>
    <w:rsid w:val="001406DE"/>
    <w:rsid w:val="00143E57"/>
    <w:rsid w:val="00146169"/>
    <w:rsid w:val="00151277"/>
    <w:rsid w:val="00156842"/>
    <w:rsid w:val="00172D81"/>
    <w:rsid w:val="001745CF"/>
    <w:rsid w:val="0017502B"/>
    <w:rsid w:val="00186FDC"/>
    <w:rsid w:val="00190A04"/>
    <w:rsid w:val="001B4903"/>
    <w:rsid w:val="001B4A8C"/>
    <w:rsid w:val="001D2541"/>
    <w:rsid w:val="001D68FD"/>
    <w:rsid w:val="001D6C12"/>
    <w:rsid w:val="001E6AA3"/>
    <w:rsid w:val="00203954"/>
    <w:rsid w:val="00226CF0"/>
    <w:rsid w:val="00233C83"/>
    <w:rsid w:val="00242108"/>
    <w:rsid w:val="0024782F"/>
    <w:rsid w:val="0025015F"/>
    <w:rsid w:val="00250414"/>
    <w:rsid w:val="00270BD4"/>
    <w:rsid w:val="00284ECB"/>
    <w:rsid w:val="00297D50"/>
    <w:rsid w:val="002A0C5F"/>
    <w:rsid w:val="002C321A"/>
    <w:rsid w:val="002D06A1"/>
    <w:rsid w:val="002E24AC"/>
    <w:rsid w:val="002E65F0"/>
    <w:rsid w:val="003175BB"/>
    <w:rsid w:val="00321373"/>
    <w:rsid w:val="003313DC"/>
    <w:rsid w:val="003565B4"/>
    <w:rsid w:val="00392282"/>
    <w:rsid w:val="003C089D"/>
    <w:rsid w:val="003C294C"/>
    <w:rsid w:val="003C5F75"/>
    <w:rsid w:val="003E7217"/>
    <w:rsid w:val="003E7D53"/>
    <w:rsid w:val="003F00A8"/>
    <w:rsid w:val="00405B62"/>
    <w:rsid w:val="004158BA"/>
    <w:rsid w:val="0044049F"/>
    <w:rsid w:val="004439D4"/>
    <w:rsid w:val="0044407E"/>
    <w:rsid w:val="00446E8D"/>
    <w:rsid w:val="004519DC"/>
    <w:rsid w:val="00451DB6"/>
    <w:rsid w:val="00453BEC"/>
    <w:rsid w:val="00456E7E"/>
    <w:rsid w:val="00462CDD"/>
    <w:rsid w:val="00474968"/>
    <w:rsid w:val="00481094"/>
    <w:rsid w:val="004C1D79"/>
    <w:rsid w:val="004C792E"/>
    <w:rsid w:val="004C7D9C"/>
    <w:rsid w:val="00507A1D"/>
    <w:rsid w:val="005134D9"/>
    <w:rsid w:val="0052702B"/>
    <w:rsid w:val="00527C36"/>
    <w:rsid w:val="00530291"/>
    <w:rsid w:val="00530A3B"/>
    <w:rsid w:val="00534AFB"/>
    <w:rsid w:val="00573561"/>
    <w:rsid w:val="005746F3"/>
    <w:rsid w:val="005A26AB"/>
    <w:rsid w:val="005C4741"/>
    <w:rsid w:val="005C6D96"/>
    <w:rsid w:val="005D2D24"/>
    <w:rsid w:val="005E6450"/>
    <w:rsid w:val="00616188"/>
    <w:rsid w:val="0062003C"/>
    <w:rsid w:val="00624064"/>
    <w:rsid w:val="006256EA"/>
    <w:rsid w:val="00646458"/>
    <w:rsid w:val="006542C0"/>
    <w:rsid w:val="00656580"/>
    <w:rsid w:val="00674304"/>
    <w:rsid w:val="00675EF4"/>
    <w:rsid w:val="00677690"/>
    <w:rsid w:val="00681383"/>
    <w:rsid w:val="00697165"/>
    <w:rsid w:val="006B1705"/>
    <w:rsid w:val="006C2542"/>
    <w:rsid w:val="006C5879"/>
    <w:rsid w:val="006E4EE6"/>
    <w:rsid w:val="006E5487"/>
    <w:rsid w:val="006F0514"/>
    <w:rsid w:val="0071048E"/>
    <w:rsid w:val="007146A0"/>
    <w:rsid w:val="00757DD2"/>
    <w:rsid w:val="0077682A"/>
    <w:rsid w:val="00782739"/>
    <w:rsid w:val="007979A7"/>
    <w:rsid w:val="00797B97"/>
    <w:rsid w:val="007A0220"/>
    <w:rsid w:val="007A12E2"/>
    <w:rsid w:val="007A3A93"/>
    <w:rsid w:val="007C24FA"/>
    <w:rsid w:val="007C6903"/>
    <w:rsid w:val="007F1377"/>
    <w:rsid w:val="00805619"/>
    <w:rsid w:val="00816F2B"/>
    <w:rsid w:val="00822DDB"/>
    <w:rsid w:val="008445D7"/>
    <w:rsid w:val="00856BB8"/>
    <w:rsid w:val="00857B00"/>
    <w:rsid w:val="0086551D"/>
    <w:rsid w:val="00865DD9"/>
    <w:rsid w:val="00876FD0"/>
    <w:rsid w:val="00885E26"/>
    <w:rsid w:val="008872B7"/>
    <w:rsid w:val="008A11DC"/>
    <w:rsid w:val="008B7206"/>
    <w:rsid w:val="008C5A61"/>
    <w:rsid w:val="008F153D"/>
    <w:rsid w:val="008F27B7"/>
    <w:rsid w:val="008F3E0F"/>
    <w:rsid w:val="009261B2"/>
    <w:rsid w:val="00933C0B"/>
    <w:rsid w:val="00945486"/>
    <w:rsid w:val="00956EE6"/>
    <w:rsid w:val="00960A99"/>
    <w:rsid w:val="00993A37"/>
    <w:rsid w:val="009A2F5A"/>
    <w:rsid w:val="009C56CC"/>
    <w:rsid w:val="009D3A48"/>
    <w:rsid w:val="00A110BE"/>
    <w:rsid w:val="00A304F2"/>
    <w:rsid w:val="00A7576D"/>
    <w:rsid w:val="00A810A8"/>
    <w:rsid w:val="00A93AF4"/>
    <w:rsid w:val="00AA3FCB"/>
    <w:rsid w:val="00AA7B51"/>
    <w:rsid w:val="00AC6D52"/>
    <w:rsid w:val="00AC79A7"/>
    <w:rsid w:val="00AD1458"/>
    <w:rsid w:val="00AE5F67"/>
    <w:rsid w:val="00B10B78"/>
    <w:rsid w:val="00B230F4"/>
    <w:rsid w:val="00B26B1D"/>
    <w:rsid w:val="00B35907"/>
    <w:rsid w:val="00B4058E"/>
    <w:rsid w:val="00B47C1B"/>
    <w:rsid w:val="00B5104E"/>
    <w:rsid w:val="00B55F3A"/>
    <w:rsid w:val="00B6773C"/>
    <w:rsid w:val="00B717C5"/>
    <w:rsid w:val="00B7582D"/>
    <w:rsid w:val="00B86B55"/>
    <w:rsid w:val="00B95E15"/>
    <w:rsid w:val="00BA1FE9"/>
    <w:rsid w:val="00BA61E3"/>
    <w:rsid w:val="00BB3701"/>
    <w:rsid w:val="00BB7803"/>
    <w:rsid w:val="00BD43E3"/>
    <w:rsid w:val="00BD5454"/>
    <w:rsid w:val="00C1428B"/>
    <w:rsid w:val="00C2227F"/>
    <w:rsid w:val="00C24185"/>
    <w:rsid w:val="00C35758"/>
    <w:rsid w:val="00C44313"/>
    <w:rsid w:val="00C55559"/>
    <w:rsid w:val="00C63618"/>
    <w:rsid w:val="00C7474E"/>
    <w:rsid w:val="00C86438"/>
    <w:rsid w:val="00CB4D01"/>
    <w:rsid w:val="00CC2AA1"/>
    <w:rsid w:val="00CC5C37"/>
    <w:rsid w:val="00CF0C2B"/>
    <w:rsid w:val="00CF61BB"/>
    <w:rsid w:val="00D037DA"/>
    <w:rsid w:val="00D169E4"/>
    <w:rsid w:val="00D324D7"/>
    <w:rsid w:val="00D453C3"/>
    <w:rsid w:val="00D67DD8"/>
    <w:rsid w:val="00D72F39"/>
    <w:rsid w:val="00D83E0D"/>
    <w:rsid w:val="00DA1322"/>
    <w:rsid w:val="00DC2107"/>
    <w:rsid w:val="00DD49C9"/>
    <w:rsid w:val="00E04C40"/>
    <w:rsid w:val="00E155FB"/>
    <w:rsid w:val="00E2344B"/>
    <w:rsid w:val="00E367CA"/>
    <w:rsid w:val="00E420C4"/>
    <w:rsid w:val="00E42204"/>
    <w:rsid w:val="00E4704C"/>
    <w:rsid w:val="00E5157D"/>
    <w:rsid w:val="00E56D3B"/>
    <w:rsid w:val="00E6006F"/>
    <w:rsid w:val="00E62E9A"/>
    <w:rsid w:val="00E72FD2"/>
    <w:rsid w:val="00E73B29"/>
    <w:rsid w:val="00E77086"/>
    <w:rsid w:val="00E81C83"/>
    <w:rsid w:val="00E84132"/>
    <w:rsid w:val="00EA5ADF"/>
    <w:rsid w:val="00EB4A28"/>
    <w:rsid w:val="00EB7974"/>
    <w:rsid w:val="00EC34BA"/>
    <w:rsid w:val="00ED7128"/>
    <w:rsid w:val="00EE2059"/>
    <w:rsid w:val="00EE238C"/>
    <w:rsid w:val="00EF3D4C"/>
    <w:rsid w:val="00EF6F48"/>
    <w:rsid w:val="00F0325E"/>
    <w:rsid w:val="00F23965"/>
    <w:rsid w:val="00F3159A"/>
    <w:rsid w:val="00F36AF4"/>
    <w:rsid w:val="00F531EC"/>
    <w:rsid w:val="00F64A86"/>
    <w:rsid w:val="00F74A82"/>
    <w:rsid w:val="00F87E85"/>
    <w:rsid w:val="00F92FDB"/>
    <w:rsid w:val="00F93A65"/>
    <w:rsid w:val="00FA08BC"/>
    <w:rsid w:val="00FB15A5"/>
    <w:rsid w:val="00FC2C7B"/>
    <w:rsid w:val="00FD4F9D"/>
    <w:rsid w:val="00FD57F0"/>
    <w:rsid w:val="00FD584F"/>
    <w:rsid w:val="00FE28B2"/>
    <w:rsid w:val="00F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B243D"/>
  <w15:docId w15:val="{C7BCEFC4-80A1-4E7E-B03B-0D40095B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C5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2541"/>
    <w:pPr>
      <w:keepNext/>
      <w:keepLines/>
      <w:numPr>
        <w:numId w:val="3"/>
      </w:numPr>
      <w:spacing w:before="480" w:after="0"/>
      <w:outlineLvl w:val="0"/>
    </w:pPr>
    <w:rPr>
      <w:rFonts w:ascii="BorisBlackBloxx" w:eastAsiaTheme="majorEastAsia" w:hAnsi="BorisBlackBloxx" w:cstheme="majorBidi"/>
      <w:bCs/>
      <w:color w:val="00999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6AB"/>
    <w:pPr>
      <w:keepNext/>
      <w:keepLines/>
      <w:numPr>
        <w:ilvl w:val="1"/>
        <w:numId w:val="3"/>
      </w:numPr>
      <w:spacing w:before="200" w:after="0"/>
      <w:outlineLvl w:val="1"/>
    </w:pPr>
    <w:rPr>
      <w:rFonts w:ascii="BorisBlackBloxx" w:eastAsiaTheme="majorEastAsia" w:hAnsi="BorisBlackBloxx" w:cstheme="majorBidi"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6AB"/>
    <w:pPr>
      <w:keepNext/>
      <w:keepLines/>
      <w:numPr>
        <w:ilvl w:val="2"/>
        <w:numId w:val="3"/>
      </w:numPr>
      <w:spacing w:before="200" w:after="0"/>
      <w:outlineLvl w:val="2"/>
    </w:pPr>
    <w:rPr>
      <w:rFonts w:ascii="BorisBlackBloxx" w:eastAsiaTheme="majorEastAsia" w:hAnsi="BorisBlackBloxx" w:cstheme="majorBidi"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2541"/>
    <w:pPr>
      <w:keepNext/>
      <w:keepLines/>
      <w:numPr>
        <w:ilvl w:val="3"/>
        <w:numId w:val="3"/>
      </w:numPr>
      <w:spacing w:before="200" w:after="0"/>
      <w:outlineLvl w:val="3"/>
    </w:pPr>
    <w:rPr>
      <w:rFonts w:ascii="BorisBlackBloxx" w:eastAsiaTheme="majorEastAsia" w:hAnsi="BorisBlackBloxx" w:cstheme="majorBidi"/>
      <w:bCs/>
      <w:iCs/>
      <w:color w:val="797B7E" w:themeColor="accent1"/>
      <w:sz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FD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5A5C5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FD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FD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FD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FD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4A8C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4A8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A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4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8C"/>
  </w:style>
  <w:style w:type="paragraph" w:styleId="Footer">
    <w:name w:val="footer"/>
    <w:basedOn w:val="Normal"/>
    <w:link w:val="FooterChar"/>
    <w:uiPriority w:val="99"/>
    <w:unhideWhenUsed/>
    <w:rsid w:val="001B4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8C"/>
  </w:style>
  <w:style w:type="character" w:customStyle="1" w:styleId="Heading1Char">
    <w:name w:val="Heading 1 Char"/>
    <w:basedOn w:val="DefaultParagraphFont"/>
    <w:link w:val="Heading1"/>
    <w:uiPriority w:val="9"/>
    <w:rsid w:val="001D2541"/>
    <w:rPr>
      <w:rFonts w:ascii="BorisBlackBloxx" w:eastAsiaTheme="majorEastAsia" w:hAnsi="BorisBlackBloxx" w:cstheme="majorBidi"/>
      <w:bCs/>
      <w:color w:val="009999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B4A8C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46169"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86FDC"/>
    <w:pPr>
      <w:tabs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A26AB"/>
    <w:rPr>
      <w:rFonts w:ascii="BorisBlackBloxx" w:eastAsiaTheme="majorEastAsia" w:hAnsi="BorisBlackBloxx" w:cstheme="majorBidi"/>
      <w:bCs/>
      <w:color w:val="797B7E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6C2542"/>
    <w:rPr>
      <w:b/>
      <w:bCs/>
      <w:i/>
      <w:iCs/>
      <w:color w:val="797B7E" w:themeColor="accent1"/>
    </w:rPr>
  </w:style>
  <w:style w:type="character" w:styleId="Emphasis">
    <w:name w:val="Emphasis"/>
    <w:basedOn w:val="DefaultParagraphFont"/>
    <w:uiPriority w:val="20"/>
    <w:qFormat/>
    <w:rsid w:val="006C2542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542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2542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84ECB"/>
    <w:pPr>
      <w:spacing w:after="100"/>
      <w:ind w:left="220"/>
    </w:pPr>
  </w:style>
  <w:style w:type="table" w:styleId="TableGrid">
    <w:name w:val="Table Grid"/>
    <w:basedOn w:val="TableNormal"/>
    <w:uiPriority w:val="59"/>
    <w:rsid w:val="00284E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List1-Accent11">
    <w:name w:val="Medium List 1 - Accent 11"/>
    <w:basedOn w:val="TableNormal"/>
    <w:uiPriority w:val="65"/>
    <w:rsid w:val="00284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A26AB"/>
    <w:rPr>
      <w:rFonts w:ascii="BorisBlackBloxx" w:eastAsiaTheme="majorEastAsia" w:hAnsi="BorisBlackBloxx" w:cstheme="majorBidi"/>
      <w:bCs/>
      <w:color w:val="797B7E" w:themeColor="accent1"/>
    </w:rPr>
  </w:style>
  <w:style w:type="paragraph" w:styleId="ListParagraph">
    <w:name w:val="List Paragraph"/>
    <w:basedOn w:val="Normal"/>
    <w:uiPriority w:val="34"/>
    <w:qFormat/>
    <w:rsid w:val="00FF78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E721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21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table" w:styleId="MediumGrid3-Accent1">
    <w:name w:val="Medium Grid 3 Accent 1"/>
    <w:basedOn w:val="TableNormal"/>
    <w:uiPriority w:val="69"/>
    <w:rsid w:val="0010418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D2541"/>
    <w:rPr>
      <w:rFonts w:ascii="BorisBlackBloxx" w:eastAsiaTheme="majorEastAsia" w:hAnsi="BorisBlackBloxx" w:cstheme="majorBidi"/>
      <w:bCs/>
      <w:iCs/>
      <w:color w:val="797B7E" w:themeColor="accent1"/>
      <w:sz w:val="18"/>
    </w:rPr>
  </w:style>
  <w:style w:type="paragraph" w:styleId="NormalWeb">
    <w:name w:val="Normal (Web)"/>
    <w:basedOn w:val="Normal"/>
    <w:uiPriority w:val="99"/>
    <w:semiHidden/>
    <w:unhideWhenUsed/>
    <w:rsid w:val="006E5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6E5487"/>
  </w:style>
  <w:style w:type="paragraph" w:styleId="TOC3">
    <w:name w:val="toc 3"/>
    <w:basedOn w:val="Normal"/>
    <w:next w:val="Normal"/>
    <w:autoRedefine/>
    <w:uiPriority w:val="39"/>
    <w:unhideWhenUsed/>
    <w:rsid w:val="00D324D7"/>
    <w:pPr>
      <w:spacing w:after="100"/>
      <w:ind w:left="440"/>
    </w:pPr>
  </w:style>
  <w:style w:type="character" w:styleId="IntenseReference">
    <w:name w:val="Intense Reference"/>
    <w:basedOn w:val="DefaultParagraphFont"/>
    <w:uiPriority w:val="32"/>
    <w:qFormat/>
    <w:rsid w:val="003313DC"/>
    <w:rPr>
      <w:b/>
      <w:bCs/>
      <w:smallCaps/>
      <w:color w:val="F96A1B" w:themeColor="accent2"/>
      <w:spacing w:val="5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FDC"/>
    <w:rPr>
      <w:rFonts w:asciiTheme="majorHAnsi" w:eastAsiaTheme="majorEastAsia" w:hAnsiTheme="majorHAnsi" w:cstheme="majorBidi"/>
      <w:color w:val="5A5C5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FDC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FDC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F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F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D72F39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olstic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2010-11-20T00:00:00</PublishDate>
  <Abstract>Website control documentation</Abstract>
  <CompanyAddress>Michell Memorial Theatre, Stoke-on-Trent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B2573F-068D-40CF-AE04-BB7E7C2B6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Sonia Evans – Online C.V.</vt:lpstr>
    </vt:vector>
  </TitlesOfParts>
  <Company>Abstract Thinking Media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Sonia Evans – Online C.V.</dc:title>
  <dc:subject/>
  <dc:creator>Ian Redman</dc:creator>
  <cp:keywords/>
  <dc:description/>
  <cp:lastModifiedBy>Liane Stevenson</cp:lastModifiedBy>
  <cp:revision>3</cp:revision>
  <dcterms:created xsi:type="dcterms:W3CDTF">2018-03-07T22:40:00Z</dcterms:created>
  <dcterms:modified xsi:type="dcterms:W3CDTF">2018-03-07T22:48:00Z</dcterms:modified>
</cp:coreProperties>
</file>