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C2206" w14:textId="1406FAAC" w:rsidR="00721591" w:rsidRDefault="00A55EDE" w:rsidP="00A55EDE">
      <w:pPr>
        <w:jc w:val="center"/>
        <w:rPr>
          <w:b/>
          <w:bCs/>
          <w:sz w:val="144"/>
          <w:szCs w:val="144"/>
          <w:u w:val="single"/>
        </w:rPr>
      </w:pPr>
      <w:r w:rsidRPr="00A55EDE">
        <w:rPr>
          <w:b/>
          <w:bCs/>
          <w:sz w:val="144"/>
          <w:szCs w:val="144"/>
          <w:u w:val="single"/>
        </w:rPr>
        <w:t>Description</w:t>
      </w:r>
      <w:r>
        <w:rPr>
          <w:b/>
          <w:bCs/>
          <w:sz w:val="144"/>
          <w:szCs w:val="144"/>
          <w:u w:val="single"/>
        </w:rPr>
        <w:t>:</w:t>
      </w:r>
    </w:p>
    <w:p w14:paraId="712B6599" w14:textId="77777777" w:rsidR="00A55EDE" w:rsidRPr="00A55EDE" w:rsidRDefault="00A55EDE" w:rsidP="00A55EDE">
      <w:pPr>
        <w:pStyle w:val="NormalWeb"/>
        <w:shd w:val="clear" w:color="auto" w:fill="F7F7F7"/>
        <w:spacing w:before="0" w:beforeAutospacing="0" w:after="0" w:afterAutospacing="0"/>
        <w:rPr>
          <w:rFonts w:ascii="Arial" w:hAnsi="Arial" w:cs="Arial"/>
          <w:color w:val="000000"/>
          <w:sz w:val="27"/>
          <w:szCs w:val="27"/>
        </w:rPr>
      </w:pPr>
      <w:r>
        <w:tab/>
      </w:r>
      <w:r w:rsidRPr="00A55EDE">
        <w:rPr>
          <w:rFonts w:ascii="Arial" w:hAnsi="Arial" w:cs="Arial"/>
          <w:color w:val="000000"/>
          <w:sz w:val="27"/>
          <w:szCs w:val="27"/>
        </w:rPr>
        <w:t>Toys are objects designed to entertain and engage children of all ages. They play a crucial role in a child's development, offering a range of benefits beyond mere amusement.</w:t>
      </w:r>
    </w:p>
    <w:p w14:paraId="28E584A3" w14:textId="77777777" w:rsidR="00A55EDE" w:rsidRPr="00A55EDE" w:rsidRDefault="00A55EDE" w:rsidP="00A55EDE">
      <w:pPr>
        <w:pStyle w:val="NormalWeb"/>
        <w:shd w:val="clear" w:color="auto" w:fill="F7F7F7"/>
        <w:spacing w:before="0" w:beforeAutospacing="0" w:after="0" w:afterAutospacing="0"/>
        <w:rPr>
          <w:rFonts w:ascii="Arial" w:hAnsi="Arial" w:cs="Arial"/>
          <w:color w:val="000000"/>
          <w:sz w:val="27"/>
          <w:szCs w:val="27"/>
        </w:rPr>
      </w:pPr>
      <w:r w:rsidRPr="00A55EDE">
        <w:rPr>
          <w:rFonts w:ascii="Arial" w:hAnsi="Arial" w:cs="Arial"/>
          <w:color w:val="000000"/>
          <w:sz w:val="27"/>
          <w:szCs w:val="27"/>
        </w:rPr>
        <w:t>Educational toys, such as building blocks, puzzles, and science kits, promote cognitive development by fostering problem-solving skills, spatial reasoning, and logical thinking. These toys encourage children to explore, experiment, and learn through hands-on experiences.</w:t>
      </w:r>
    </w:p>
    <w:p w14:paraId="081E23FB" w14:textId="77777777" w:rsidR="00A55EDE" w:rsidRPr="00A55EDE" w:rsidRDefault="00A55EDE" w:rsidP="00A55EDE">
      <w:pPr>
        <w:pStyle w:val="NormalWeb"/>
        <w:shd w:val="clear" w:color="auto" w:fill="F7F7F7"/>
        <w:spacing w:before="0" w:beforeAutospacing="0" w:after="0" w:afterAutospacing="0"/>
        <w:rPr>
          <w:rFonts w:ascii="Arial" w:hAnsi="Arial" w:cs="Arial"/>
          <w:color w:val="000000"/>
          <w:sz w:val="27"/>
          <w:szCs w:val="27"/>
        </w:rPr>
      </w:pPr>
      <w:r w:rsidRPr="00A55EDE">
        <w:rPr>
          <w:rFonts w:ascii="Arial" w:hAnsi="Arial" w:cs="Arial"/>
          <w:color w:val="000000"/>
          <w:sz w:val="27"/>
          <w:szCs w:val="27"/>
        </w:rPr>
        <w:t>Imaginative and creative toys, like dolls, action figures, and playsets, stimulate storytelling, role-playing, and social interaction. They enhance a child's communication skills, emotional intelligence, and ability to express their thoughts and feelings. By engaging in imaginative play, children develop their creativity, empathy, and understanding of the world around them.</w:t>
      </w:r>
    </w:p>
    <w:p w14:paraId="07570198" w14:textId="77777777" w:rsidR="00A55EDE" w:rsidRPr="00A55EDE" w:rsidRDefault="00A55EDE" w:rsidP="00A55EDE">
      <w:pPr>
        <w:pStyle w:val="NormalWeb"/>
        <w:shd w:val="clear" w:color="auto" w:fill="F7F7F7"/>
        <w:spacing w:before="0" w:beforeAutospacing="0" w:after="0" w:afterAutospacing="0"/>
        <w:rPr>
          <w:rFonts w:ascii="Arial" w:hAnsi="Arial" w:cs="Arial"/>
          <w:color w:val="000000"/>
          <w:sz w:val="27"/>
          <w:szCs w:val="27"/>
        </w:rPr>
      </w:pPr>
      <w:r w:rsidRPr="00A55EDE">
        <w:rPr>
          <w:rFonts w:ascii="Arial" w:hAnsi="Arial" w:cs="Arial"/>
          <w:color w:val="000000"/>
          <w:sz w:val="27"/>
          <w:szCs w:val="27"/>
        </w:rPr>
        <w:t>Physical activity toys, such as bicycles, balls, and outdoor play equipment, promote gross motor skills, coordination, and physical fitness. They encourage children to engage in active play, enhancing their strength, balance, and overall well-being. These toys also provide opportunities for social interaction, teamwork, and friendly competition.</w:t>
      </w:r>
    </w:p>
    <w:p w14:paraId="2FE4DA8B" w14:textId="77777777" w:rsidR="00A55EDE" w:rsidRPr="00A55EDE" w:rsidRDefault="00A55EDE" w:rsidP="00A55EDE">
      <w:pPr>
        <w:pStyle w:val="NormalWeb"/>
        <w:shd w:val="clear" w:color="auto" w:fill="F7F7F7"/>
        <w:spacing w:before="0" w:beforeAutospacing="0" w:after="0" w:afterAutospacing="0"/>
        <w:rPr>
          <w:rFonts w:ascii="Arial" w:hAnsi="Arial" w:cs="Arial"/>
          <w:color w:val="000000"/>
          <w:sz w:val="27"/>
          <w:szCs w:val="27"/>
        </w:rPr>
      </w:pPr>
      <w:r w:rsidRPr="00A55EDE">
        <w:rPr>
          <w:rFonts w:ascii="Arial" w:hAnsi="Arial" w:cs="Arial"/>
          <w:color w:val="000000"/>
          <w:sz w:val="27"/>
          <w:szCs w:val="27"/>
        </w:rPr>
        <w:t>Toys come in a wide variety of options, ranging from classic favorites to the latest high-tech gadgets. They can be divided into different categories based on age appropriateness, interests, and developmental stages. From infancy to adolescence, toys evolve to meet the changing needs and abilities of children.</w:t>
      </w:r>
    </w:p>
    <w:p w14:paraId="79A0D46B" w14:textId="77777777" w:rsidR="00A55EDE" w:rsidRPr="00A55EDE" w:rsidRDefault="00A55EDE" w:rsidP="00A55EDE">
      <w:pPr>
        <w:pStyle w:val="NormalWeb"/>
        <w:shd w:val="clear" w:color="auto" w:fill="F7F7F7"/>
        <w:spacing w:before="0" w:beforeAutospacing="0" w:after="0" w:afterAutospacing="0"/>
        <w:rPr>
          <w:rFonts w:ascii="Arial" w:hAnsi="Arial" w:cs="Arial"/>
          <w:color w:val="000000"/>
          <w:sz w:val="27"/>
          <w:szCs w:val="27"/>
        </w:rPr>
      </w:pPr>
      <w:r w:rsidRPr="00A55EDE">
        <w:rPr>
          <w:rFonts w:ascii="Arial" w:hAnsi="Arial" w:cs="Arial"/>
          <w:color w:val="000000"/>
          <w:sz w:val="27"/>
          <w:szCs w:val="27"/>
        </w:rPr>
        <w:t>In addition to their developmental benefits, toys serve as tools for entertainment, relaxation, and stress relief. They offer a break from academic pressures and allow children to unwind, recharge, and have fun. Toys can be enjoyed individually or in groups, fostering social bonds, cooperation, and friendship.</w:t>
      </w:r>
    </w:p>
    <w:p w14:paraId="2A02097A" w14:textId="77777777" w:rsidR="00A55EDE" w:rsidRPr="00A55EDE" w:rsidRDefault="00A55EDE" w:rsidP="00A55EDE">
      <w:pPr>
        <w:pStyle w:val="NormalWeb"/>
        <w:shd w:val="clear" w:color="auto" w:fill="F7F7F7"/>
        <w:spacing w:before="0" w:beforeAutospacing="0" w:after="0" w:afterAutospacing="0"/>
        <w:rPr>
          <w:rFonts w:ascii="Arial" w:hAnsi="Arial" w:cs="Arial"/>
          <w:color w:val="000000"/>
          <w:sz w:val="27"/>
          <w:szCs w:val="27"/>
        </w:rPr>
      </w:pPr>
      <w:r w:rsidRPr="00A55EDE">
        <w:rPr>
          <w:rFonts w:ascii="Arial" w:hAnsi="Arial" w:cs="Arial"/>
          <w:color w:val="000000"/>
          <w:sz w:val="27"/>
          <w:szCs w:val="27"/>
        </w:rPr>
        <w:t>With advancements in technology, toys have become more interactive and immersive. Electronic toys, robotics, and augmented reality experiences provide unique and engaging play opportunities. These toys blend entertainment with education, offering a dynamic and captivating learning experience.</w:t>
      </w:r>
    </w:p>
    <w:p w14:paraId="2B3269DC" w14:textId="77777777" w:rsidR="00A55EDE" w:rsidRPr="00A55EDE" w:rsidRDefault="00A55EDE" w:rsidP="00A55EDE">
      <w:pPr>
        <w:pStyle w:val="NormalWeb"/>
        <w:shd w:val="clear" w:color="auto" w:fill="F7F7F7"/>
        <w:spacing w:before="0" w:beforeAutospacing="0" w:after="0" w:afterAutospacing="0"/>
        <w:rPr>
          <w:rFonts w:ascii="Arial" w:hAnsi="Arial" w:cs="Arial"/>
          <w:color w:val="000000"/>
          <w:sz w:val="27"/>
          <w:szCs w:val="27"/>
        </w:rPr>
      </w:pPr>
      <w:r w:rsidRPr="00A55EDE">
        <w:rPr>
          <w:rFonts w:ascii="Arial" w:hAnsi="Arial" w:cs="Arial"/>
          <w:color w:val="000000"/>
          <w:sz w:val="27"/>
          <w:szCs w:val="27"/>
        </w:rPr>
        <w:t xml:space="preserve">However, it is important to note that not all toys are created equal. Safety should always be a top priority when selecting toys for children. Toys should be age-appropriate, free from small parts that can pose a choking hazard, and </w:t>
      </w:r>
      <w:r w:rsidRPr="00A55EDE">
        <w:rPr>
          <w:rFonts w:ascii="Arial" w:hAnsi="Arial" w:cs="Arial"/>
          <w:color w:val="000000"/>
          <w:sz w:val="27"/>
          <w:szCs w:val="27"/>
        </w:rPr>
        <w:lastRenderedPageBreak/>
        <w:t>made from non-toxic materials. Regular inspection and maintenance of toys are essential to ensure they remain safe and in good condition.</w:t>
      </w:r>
    </w:p>
    <w:p w14:paraId="4813DCE9" w14:textId="77777777" w:rsidR="00A55EDE" w:rsidRPr="00A55EDE" w:rsidRDefault="00A55EDE" w:rsidP="00A55EDE">
      <w:pPr>
        <w:pStyle w:val="NormalWeb"/>
        <w:shd w:val="clear" w:color="auto" w:fill="F7F7F7"/>
        <w:spacing w:before="0" w:beforeAutospacing="0" w:after="0" w:afterAutospacing="0"/>
        <w:rPr>
          <w:rFonts w:ascii="Arial" w:hAnsi="Arial" w:cs="Arial"/>
          <w:color w:val="000000"/>
          <w:sz w:val="27"/>
          <w:szCs w:val="27"/>
        </w:rPr>
      </w:pPr>
      <w:r w:rsidRPr="00A55EDE">
        <w:rPr>
          <w:rFonts w:ascii="Arial" w:hAnsi="Arial" w:cs="Arial"/>
          <w:color w:val="000000"/>
          <w:sz w:val="27"/>
          <w:szCs w:val="27"/>
        </w:rPr>
        <w:t>In conclusion, toys play a vital role in a child's growth and development. They provide entertainment, stimulate learning, foster creativity, and promote physical activity. Through play, children develop essential skills, explore their interests, and build social connections. Choosing the right toys and encouraging a healthy balance of play can contribute to a child's overall well-being and happiness.</w:t>
      </w:r>
    </w:p>
    <w:p w14:paraId="376B237D" w14:textId="3D0EB521" w:rsidR="00A55EDE" w:rsidRPr="00A55EDE" w:rsidRDefault="00A55EDE" w:rsidP="00A55EDE">
      <w:pPr>
        <w:tabs>
          <w:tab w:val="left" w:pos="1140"/>
        </w:tabs>
      </w:pPr>
    </w:p>
    <w:sectPr w:rsidR="00A55EDE" w:rsidRPr="00A55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DE"/>
    <w:rsid w:val="00721591"/>
    <w:rsid w:val="00A5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B2B8"/>
  <w15:chartTrackingRefBased/>
  <w15:docId w15:val="{9F74C3D2-FA98-4FB9-BFCC-171F837A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E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14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laique ahmed</dc:creator>
  <cp:keywords/>
  <dc:description/>
  <cp:lastModifiedBy>laique ahmed</cp:lastModifiedBy>
  <cp:revision>1</cp:revision>
  <dcterms:created xsi:type="dcterms:W3CDTF">2023-11-23T11:02:00Z</dcterms:created>
  <dcterms:modified xsi:type="dcterms:W3CDTF">2023-11-23T11:05:00Z</dcterms:modified>
</cp:coreProperties>
</file>