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Style w:val="Hyperlink.0"/>
          <w:rFonts w:ascii="Courier" w:hAnsi="Courier"/>
          <w:sz w:val="36"/>
          <w:szCs w:val="36"/>
        </w:rPr>
        <w:fldChar w:fldCharType="begin" w:fldLock="0"/>
      </w:r>
      <w:r>
        <w:rPr>
          <w:rStyle w:val="Hyperlink.0"/>
          <w:rFonts w:ascii="Courier" w:hAnsi="Courier"/>
          <w:sz w:val="36"/>
          <w:szCs w:val="36"/>
        </w:rPr>
        <w:instrText xml:space="preserve"> HYPERLINK "http://127.0.0.1:8000/contentdispositionattachmentsandbox/resources/echo-http-referer.php"</w:instrText>
      </w:r>
      <w:r>
        <w:rPr>
          <w:rStyle w:val="Hyperlink.0"/>
          <w:rFonts w:ascii="Courier" w:hAnsi="Courier"/>
          <w:sz w:val="36"/>
          <w:szCs w:val="36"/>
        </w:rPr>
        <w:fldChar w:fldCharType="separate" w:fldLock="0"/>
      </w:r>
      <w:r>
        <w:rPr>
          <w:rStyle w:val="Hyperlink.0"/>
          <w:rFonts w:ascii="Courier" w:hAnsi="Courier"/>
          <w:sz w:val="36"/>
          <w:szCs w:val="36"/>
          <w:rtl w:val="0"/>
          <w:lang w:val="en-US"/>
        </w:rPr>
        <w:t>Run test</w:t>
      </w:r>
      <w:r>
        <w:rPr>
          <w:rFonts w:ascii="Courier" w:cs="Courier" w:hAnsi="Courier" w:eastAsia="Courier"/>
          <w:sz w:val="36"/>
          <w:szCs w:val="36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