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Абиба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четырнадцатое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июля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две тысячи шестнадцатого года</w:t>
      </w:r>
      <w:bookmarkStart w:id="0" w:name="_GoBack"/>
      <w:bookmarkEnd w:id="0"/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Иванов Иван Иванович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/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>, зарегистриров</w:t>
      </w:r>
      <w:r w:rsidR="00FD06EB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 </w:t>
      </w:r>
      <w:r w:rsidR="00186D4B" w:rsidRPr="00186D4B">
        <w:rPr>
          <w:lang w:val="ru-RU"/>
        </w:rPr>
        <w:t>Киев,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Железнодорожная,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28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42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Натаха Натаха Натаховна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28.04.1997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>, зарегистриров</w:t>
      </w:r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Херсон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Бериславкое шоссе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12А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22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</w:t>
      </w:r>
      <w:r w:rsidR="00A20339" w:rsidRPr="00AA7F70">
        <w:rPr>
          <w:lang w:val="ru-RU"/>
        </w:rPr>
        <w:t xml:space="preserve">) кв.м.,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Херсон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Суворова,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д.42(сорок два), кв.24(двадцать четыре)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21.11.2015</w:t>
      </w:r>
      <w:r w:rsidRPr="00AA7F70">
        <w:rPr>
          <w:lang w:val="ru-RU"/>
        </w:rPr>
        <w:t>г.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/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21.11.2015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/>
      </w:r>
      <w:r w:rsidR="006849B1" w:rsidRPr="00AA7F70">
        <w:rPr>
          <w:lang w:val="ru-RU"/>
        </w:rPr>
        <w:t xml:space="preserve"> (ноль)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4. На момент заключения сторонами настоящего договора в Единый государственный  реестр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A62560" w:rsidRPr="00AA7F70">
        <w:rPr>
          <w:lang w:val="ru-RU"/>
        </w:rPr>
        <w:t xml:space="preserve">г.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/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/>
      </w:r>
      <w:r w:rsidR="002C701F" w:rsidRPr="00AA7F70">
        <w:rPr>
          <w:lang w:val="ru-RU"/>
        </w:rPr>
        <w:t>(ноль)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/>
      </w:r>
      <w:r w:rsidR="002C701F">
        <w:rPr>
          <w:lang w:val="ru-RU"/>
        </w:rPr>
        <w:t>(</w:t>
      </w:r>
      <w:r w:rsidR="002C701F" w:rsidRPr="00AA7F70">
        <w:rPr>
          <w:lang w:val="ru-RU"/>
        </w:rPr>
        <w:t>ноль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12. Все споры и разногласия по  настоящему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07A9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163</cp:revision>
  <cp:lastPrinted>2010-04-28T09:41:00Z</cp:lastPrinted>
  <dcterms:created xsi:type="dcterms:W3CDTF">2015-11-09T12:31:00Z</dcterms:created>
  <dcterms:modified xsi:type="dcterms:W3CDTF">2015-11-17T11:17:00Z</dcterms:modified>
</cp:coreProperties>
</file>