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08" w:rsidRDefault="00812908" w:rsidP="00C360E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12908" w:rsidRDefault="0081290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8129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360E0" w:rsidRPr="00C360E0" w:rsidRDefault="00C360E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2908" w:rsidRDefault="0081290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2908" w:rsidRDefault="008129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2908" w:rsidRDefault="0081290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81290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680C7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ОБРАЗОВАТЕЛЬНОЙ ПЛАТФОРМЫ SCHOOLPOINT</w:t>
      </w:r>
    </w:p>
    <w:p w:rsidR="00812908" w:rsidRDefault="0081290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12908" w:rsidRDefault="0081290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12908" w:rsidRDefault="0081290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12908" w:rsidRDefault="0081290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Default="00C360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Default="00C360E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81290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12908" w:rsidRDefault="00680C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Подготовили:</w:t>
      </w:r>
    </w:p>
    <w:p w:rsidR="00812908" w:rsidRDefault="00680C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Чернов Илья Алексеевич,</w:t>
      </w:r>
    </w:p>
    <w:p w:rsidR="00812908" w:rsidRDefault="00C360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ГБОУ АО «АЛГ»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360E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680C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класс,</w:t>
      </w:r>
    </w:p>
    <w:p w:rsidR="00812908" w:rsidRDefault="00680C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Губин Алексей Сергеевич,</w:t>
      </w:r>
    </w:p>
    <w:p w:rsidR="00812908" w:rsidRDefault="00C360E0" w:rsidP="00C360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МБОУ «Лицей №2»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360E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680C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класс.</w:t>
      </w:r>
    </w:p>
    <w:p w:rsidR="00812908" w:rsidRDefault="0081290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81290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P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360E0" w:rsidRPr="00C360E0" w:rsidRDefault="00C360E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12908" w:rsidRDefault="0081290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81290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Pr="00C360E0" w:rsidRDefault="00680C7A" w:rsidP="00C360E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Астрахань, 2019</w:t>
      </w:r>
    </w:p>
    <w:p w:rsidR="00812908" w:rsidRDefault="008129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2908" w:rsidRDefault="00680C7A">
      <w:pPr>
        <w:pBdr>
          <w:bottom w:val="single" w:sz="4" w:space="1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ОГЛАВЛЕНИЕ </w:t>
      </w:r>
    </w:p>
    <w:p w:rsidR="00812908" w:rsidRDefault="008129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78358671"/>
        <w:docPartObj>
          <w:docPartGallery w:val="Table of Contents"/>
          <w:docPartUnique/>
        </w:docPartObj>
      </w:sdtPr>
      <w:sdtEndPr/>
      <w:sdtContent>
        <w:p w:rsidR="00812908" w:rsidRDefault="00680C7A">
          <w:pPr>
            <w:tabs>
              <w:tab w:val="right" w:pos="8857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0wziv9kqzf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_x0wziv9kqzft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r7nue6wctgl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МОДУЛЕЙ SCHOOLPOINT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_r7nue6wctgl4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mvqx0isrgn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ОТЛИЧИЯ ОТ УЖЕ СУЩЕСТВУЮЩИХ РЕШЕНИЙ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_dmvqx0isrgng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bbr71g3p00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ПОТРЕБНОСТЕЙ ПОЛЬЗОВАТЕЛЕЙ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_obbr71g3p00w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nqi475b6j5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БЕЗОПАСНОСТЬ. ЦЕЛОСТНОСТЬ ДАННЫХ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_onqi475b6j5c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97zouqwja7q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ВОПРОС ПЕРЕХОДА НА ПЛАТФОРМУ SCHOOLPOINT С УЖЕ СУЩЕСТВУЮЩИХ РЕШЕНИЙ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_97zouqwja7qp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11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4le27lbahu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БИЗНЕС-ПЛАН ПРОЕКТА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_f4le27lbahu3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12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n89rhekqezf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_n89rhekqezfx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14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b7kiw54vre9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ИСПОЛЬЗУЕМАЯ ЛИТЕРАТУРА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_b7kiw54vre9e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:rsidR="00812908" w:rsidRDefault="00680C7A">
          <w:pPr>
            <w:tabs>
              <w:tab w:val="right" w:pos="8857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41evjwe7o3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ПРИЛОЖЕНИЯ К ПРОЕКТУ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_o41evjwe7o30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:rsidR="00812908" w:rsidRDefault="00680C7A">
      <w:pPr>
        <w:pStyle w:val="1"/>
        <w:jc w:val="center"/>
      </w:pPr>
      <w:bookmarkStart w:id="2" w:name="_3d3jggcls6e0" w:colFirst="0" w:colLast="0"/>
      <w:bookmarkEnd w:id="2"/>
      <w:r>
        <w:br w:type="page"/>
      </w:r>
    </w:p>
    <w:p w:rsidR="00812908" w:rsidRDefault="00680C7A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x0wziv9kqzft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ВВЕДЕНИЕ</w:t>
      </w:r>
    </w:p>
    <w:p w:rsidR="00812908" w:rsidRDefault="00680C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Применяемые в традиционных образовательных учреждениях методики не обладают гибкостью, требуемой динамично развивающимся рынком цифровой экономики. Все более популярными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 ал</w:t>
      </w:r>
      <w:r>
        <w:rPr>
          <w:rFonts w:ascii="Times New Roman" w:eastAsia="Times New Roman" w:hAnsi="Times New Roman" w:cs="Times New Roman"/>
          <w:sz w:val="28"/>
          <w:szCs w:val="28"/>
        </w:rPr>
        <w:t>ьтернативные образовательные методики.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Наибольшее распространение </w:t>
      </w:r>
      <w:r>
        <w:rPr>
          <w:rFonts w:ascii="Times New Roman" w:eastAsia="Times New Roman" w:hAnsi="Times New Roman" w:cs="Times New Roman"/>
          <w:sz w:val="28"/>
          <w:szCs w:val="28"/>
        </w:rPr>
        <w:t>получил</w:t>
      </w:r>
      <w:r>
        <w:rPr>
          <w:rFonts w:ascii="Times New Roman" w:eastAsia="Times New Roman" w:hAnsi="Times New Roman" w:cs="Times New Roman"/>
          <w:sz w:val="28"/>
          <w:szCs w:val="28"/>
        </w:rPr>
        <w:t>и массовые открытые онлайн-курсы (МООС).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оздается большое 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медиа-платформ.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уществует мн</w:t>
      </w:r>
      <w:r>
        <w:rPr>
          <w:rFonts w:ascii="Times New Roman" w:eastAsia="Times New Roman" w:hAnsi="Times New Roman" w:cs="Times New Roman"/>
          <w:sz w:val="28"/>
          <w:szCs w:val="28"/>
        </w:rPr>
        <w:t>ожество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решений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контроля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успеваемости учащихся,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проверки знаний путем тестирования,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как платные, так и бесплатные решения. В одной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образовательной о</w:t>
      </w:r>
      <w:r>
        <w:rPr>
          <w:rFonts w:ascii="Times New Roman" w:eastAsia="Times New Roman" w:hAnsi="Times New Roman" w:cs="Times New Roman"/>
          <w:sz w:val="28"/>
          <w:szCs w:val="28"/>
        </w:rPr>
        <w:t>рганизации одновременно используются разнородные системы учета, что приводит к рассеиванию информации, нарушению ее целостности, искажениям и потере данных, а также к излишним затратам труда, времени на ввод, корректировку информации и, в целом, на обеспеч</w:t>
      </w:r>
      <w:r>
        <w:rPr>
          <w:rFonts w:ascii="Times New Roman" w:eastAsia="Times New Roman" w:hAnsi="Times New Roman" w:cs="Times New Roman"/>
          <w:sz w:val="28"/>
          <w:szCs w:val="28"/>
        </w:rPr>
        <w:t>ение учета и контроля в образовательной сфере.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12908" w:rsidRDefault="00680C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многочисленными обращениями учителей о растущей отчетности, не связанной с их обязанностями, вопрос о ее сокращении рассматривался в декабре 2015 года на заседании Госсовета под руководством Президе</w:t>
      </w:r>
      <w:r>
        <w:rPr>
          <w:rFonts w:ascii="Times New Roman" w:eastAsia="Times New Roman" w:hAnsi="Times New Roman" w:cs="Times New Roman"/>
          <w:sz w:val="28"/>
          <w:szCs w:val="28"/>
        </w:rPr>
        <w:t>нта России Владимира Путина. По итогам заседания поручено принять меры по уменьшению нагрузки на учителей, связанной с составлением ими отчетов, ответов на информационные запросы, направляемые в образовательные организации, а также подготовкой внутренней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тчетности [3]. </w:t>
      </w:r>
    </w:p>
    <w:p w:rsidR="00812908" w:rsidRDefault="00680C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</w:t>
      </w:r>
      <w:r>
        <w:rPr>
          <w:rFonts w:ascii="Times New Roman" w:eastAsia="Times New Roman" w:hAnsi="Times New Roman" w:cs="Times New Roman"/>
          <w:sz w:val="28"/>
          <w:szCs w:val="28"/>
        </w:rPr>
        <w:t>стоящем проекте представлена задача разработки интегрированной программной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нацелена на систематизацию учета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учреждениях среднего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от учета успеваемости до библиотечного учета.</w:t>
      </w:r>
    </w:p>
    <w:p w:rsidR="00812908" w:rsidRDefault="00812908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>: разработать образовательный портал, включающий в себя все сферы занятости среднеобразовательных учебных заведений, тем самым систематизировав учебный процесс.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изучить уже имеющиеся продукты, провести опрос среди учащихся и преподавателей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школ, на основе полученных данных разработать структуру образовательной платформы, спроектировать макет сайта, перенести макет на язык разметки текста, спроектировать базу данных, написать функциональную часть сайта, разработать бизнес-план по продвижению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Интерактивная платформа позволит преподавателям школьных учебных заведений сократить время, затрачиваемое на заполнение журнала минимум в два раза за счет автоматизированной аналитической системы оценивания и тестирования школьников.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 св</w:t>
      </w:r>
      <w:r>
        <w:rPr>
          <w:rFonts w:ascii="Times New Roman" w:eastAsia="Times New Roman" w:hAnsi="Times New Roman" w:cs="Times New Roman"/>
          <w:sz w:val="28"/>
          <w:szCs w:val="28"/>
        </w:rPr>
        <w:t>одит к минимуму временной отрезок на составление отчетных материалов, поскольку информация вводится преподавательским составом по мере ее поступления, вследствие чего, для получения отчета затрачивается меньшее количество времени. На основе полученной инфо</w:t>
      </w:r>
      <w:r>
        <w:rPr>
          <w:rFonts w:ascii="Times New Roman" w:eastAsia="Times New Roman" w:hAnsi="Times New Roman" w:cs="Times New Roman"/>
          <w:sz w:val="28"/>
          <w:szCs w:val="28"/>
        </w:rPr>
        <w:t>рмации система позволит индивидуально скорректировать процесс обучения в режиме реального времени.</w:t>
      </w:r>
    </w:p>
    <w:p w:rsidR="00812908" w:rsidRDefault="00680C7A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</w:rPr>
      </w:pPr>
      <w:bookmarkStart w:id="4" w:name="_r7nue6wctgl4" w:colFirst="0" w:colLast="0"/>
      <w:bookmarkEnd w:id="4"/>
      <w:r>
        <w:rPr>
          <w:rFonts w:ascii="Times New Roman" w:eastAsia="Times New Roman" w:hAnsi="Times New Roman" w:cs="Times New Roman"/>
        </w:rPr>
        <w:t>ОПИСАНИЕ МОДУЛЕЙ SCHOOLPOINT</w:t>
      </w:r>
    </w:p>
    <w:p w:rsidR="00812908" w:rsidRDefault="00680C7A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наиболее эффективного достижения цели проекта и возможности его поэтапной реализации принято решение о создании системы, состоящей из следующих модулей:</w:t>
      </w:r>
    </w:p>
    <w:p w:rsidR="00812908" w:rsidRDefault="00680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дневник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 электронных журналов,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инвентаризационных отчетов,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подведения итогов учебного года, 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подсчет результатов сдачи итоговых контрольных работ.</w:t>
      </w:r>
    </w:p>
    <w:p w:rsidR="00812908" w:rsidRDefault="00680C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Электронная библиотека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Внесение книг в реестр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выдачи и сдачи книг</w:t>
      </w:r>
    </w:p>
    <w:p w:rsidR="00812908" w:rsidRDefault="00680C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тестирования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различных типов работ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привязки к домашнему заданию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Автоматическое выставление оценок с дополнительным подтверждением </w:t>
      </w:r>
    </w:p>
    <w:p w:rsidR="00812908" w:rsidRDefault="00680C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Электронная столовая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и продажа продукции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меню столовой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комплексных обедов</w:t>
      </w:r>
    </w:p>
    <w:p w:rsidR="00812908" w:rsidRDefault="00680C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внеклассной деятельности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редактирование кружков, составления расписа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ния,</w:t>
      </w:r>
    </w:p>
    <w:p w:rsidR="00812908" w:rsidRDefault="00680C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учащихся в кружки</w:t>
      </w:r>
    </w:p>
    <w:p w:rsidR="00812908" w:rsidRDefault="00680C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полученных данных система позволяет обобщать информацию об успеваемости и учебном процессе. Система построена по принципу “клиент-сервер”. Для работы серверной части были применены такие технологии, как: PHP (Laravel) и SQL, для клиентской - 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JS (jQuery). Поскольку система представляет собой веб-приложение, пользователю для работы требуется лишь ПК или смартфон с установленным браузером и доступом в сеть Интернет.</w:t>
      </w:r>
      <w:r>
        <w:br w:type="page"/>
      </w:r>
    </w:p>
    <w:p w:rsidR="00812908" w:rsidRDefault="00680C7A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</w:rPr>
      </w:pPr>
      <w:bookmarkStart w:id="5" w:name="_dmvqx0isrgng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ОТЛИЧИЯ ОТ УЖЕ СУЩЕСТВУЮЩИХ РЕШЕНИЙ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данный момент есть ряд уже существующих решений, таких как: цифровая образовательная платформа Дневник.ру, образовательный онлайн-портал тестирования ЯКласс, программная среда для учёта библиотеки 1С:Библиотека, электронная образовательная среда “Веб-ал</w:t>
      </w:r>
      <w:r>
        <w:rPr>
          <w:rFonts w:ascii="Times New Roman" w:eastAsia="Times New Roman" w:hAnsi="Times New Roman" w:cs="Times New Roman"/>
          <w:sz w:val="28"/>
          <w:szCs w:val="28"/>
        </w:rPr>
        <w:t>ьтернатива”, глобальная школьная лаборатория “GlobalLab”. Приведем отличия разрабатываемой платформы от вышеперечисленных, и определим преимущества предлагаемого решения.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Первое, что следует отметить, разрабатываемая система строится по принципу централиза</w:t>
      </w:r>
      <w:r>
        <w:rPr>
          <w:rFonts w:ascii="Times New Roman" w:eastAsia="Times New Roman" w:hAnsi="Times New Roman" w:cs="Times New Roman"/>
          <w:sz w:val="28"/>
          <w:szCs w:val="28"/>
        </w:rPr>
        <w:t>ции возможностей всех программных продуктов в рамках единой платформы. Данные собираются в одном месте, привязываются к конкретной школе и конкретному человеку, что позволяет сохранить целостность данных.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способна собирать информацию от других тест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овых платформ, например, от образовательной системы Дмитрия Гущина “РЕШУ ОГЭ” посредством парсинга информации [10]. Это даст быстрый старт для начала работы модуля “Платформа тестирования”. </w:t>
      </w:r>
      <w:r>
        <w:br w:type="page"/>
      </w:r>
    </w:p>
    <w:p w:rsidR="00812908" w:rsidRDefault="00680C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6" w:name="_obbr71g3p00w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АНАЛИЗ ПОТРЕБНОСТЕЙ ПОЛЬЗОВАТЕЛЕЙ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началом разработки проек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учтены индивидуальные потребности пользователей путем проведения тестирования среди преподавательского и ученического состава школ ГБОУ АО «Астраханская лингвистическая гимназия» и ГБОУ АО «Астраханский технический лицей». Всего опрошено 103 человека - </w:t>
      </w:r>
      <w:r>
        <w:rPr>
          <w:rFonts w:ascii="Times New Roman" w:eastAsia="Times New Roman" w:hAnsi="Times New Roman" w:cs="Times New Roman"/>
          <w:sz w:val="28"/>
          <w:szCs w:val="28"/>
        </w:rPr>
        <w:t>86 учеников и 17 преподавателей. Из опроса следует, что время на заполнение журнала разнится (33,3% преподавателей тратят больше часа, 33,3% тратят от 30 до 60 минут и 33,3 тратят до 30 минут). В большей степени это зависит от педагогической нагрузки. 69.2</w:t>
      </w:r>
      <w:r>
        <w:rPr>
          <w:rFonts w:ascii="Times New Roman" w:eastAsia="Times New Roman" w:hAnsi="Times New Roman" w:cs="Times New Roman"/>
          <w:sz w:val="28"/>
          <w:szCs w:val="28"/>
        </w:rPr>
        <w:t>% опрошенных респондентов проверяют обновления школьной ленты несколько раз в день, что говорит о востребованности новостной ленты, 76.9% постоянно выкладывают домашнее задание. Также респонденты выделяют то, что “Дневник.ру” часто зависает, данные часто т</w:t>
      </w:r>
      <w:r>
        <w:rPr>
          <w:rFonts w:ascii="Times New Roman" w:eastAsia="Times New Roman" w:hAnsi="Times New Roman" w:cs="Times New Roman"/>
          <w:sz w:val="28"/>
          <w:szCs w:val="28"/>
        </w:rPr>
        <w:t>еряются, а также то, что в системе реализован не интуитивно-понятный интерфейс. Из плюсов можно только отметить возможность формирования автоматических отчётов и обратная связь с родителями и учениками, что и подразумевает любой электронный журнал.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Несколь</w:t>
      </w:r>
      <w:r>
        <w:rPr>
          <w:rFonts w:ascii="Times New Roman" w:eastAsia="Times New Roman" w:hAnsi="Times New Roman" w:cs="Times New Roman"/>
          <w:sz w:val="28"/>
          <w:szCs w:val="28"/>
        </w:rPr>
        <w:t>ко другая картина складывается при рассмотрении ответов учеников, они относятся к системе “Дневник.ру” более критично. Множество респондентов отмечают проблему просмотра новых сообщений, для этого необходимо обновить страницу, что также замедляет обмен инф</w:t>
      </w:r>
      <w:r>
        <w:rPr>
          <w:rFonts w:ascii="Times New Roman" w:eastAsia="Times New Roman" w:hAnsi="Times New Roman" w:cs="Times New Roman"/>
          <w:sz w:val="28"/>
          <w:szCs w:val="28"/>
        </w:rPr>
        <w:t>ормацией. 86% респондентов не состоит в группах, предлагаемых сайтом или создаваемых одноклассниками, 94,2% опрошенных не посещает группы “Дневник.Ру” вовсе. Из следует вывод, что группы в электронном дневнике вовсе не нужны, либо требуют лучшей реализации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79.2% считают, что аналитика оценок должна быть бесплатной функцией. Их мнение вполне объяснимо тем, что за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простейшую аналитику успеваемости приходиться платить. 80% человек утверждают, что мобильное приложение платформы неудобно. Дело в том, что внушит</w:t>
      </w:r>
      <w:r>
        <w:rPr>
          <w:rFonts w:ascii="Times New Roman" w:eastAsia="Times New Roman" w:hAnsi="Times New Roman" w:cs="Times New Roman"/>
          <w:sz w:val="28"/>
          <w:szCs w:val="28"/>
        </w:rPr>
        <w:t>ельная часть аудитории сайта посещает его с мобильных устройств, а так как он не имеет адаптивной вёрстки, предлагается мобильное приложение, в котором в бесплатной версии реализован минимальный функционал, которого, естественно, недостаточно. Ко всему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му добавляется всплывающая реклама, чаще всего неуместная. Приходим к выводу, что разработчики проекта “Дневник.ру”  провели неудачную монетизацию продукта. В особенности выделяют частые профилактики сайта, рекламу, частую недоступность сервера. 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40,7% опр</w:t>
      </w:r>
      <w:r>
        <w:rPr>
          <w:rFonts w:ascii="Times New Roman" w:eastAsia="Times New Roman" w:hAnsi="Times New Roman" w:cs="Times New Roman"/>
          <w:sz w:val="28"/>
          <w:szCs w:val="28"/>
        </w:rPr>
        <w:t>ошенных утверждают, что функция обмена файлами в “Дневник.ру” неудобна и 41,9% имеют замечания. Получается, что одна из главных функций платформы имеет существенные недостатки. С чем они связаны? Проблема в том, что “Дневник.ру” перед загрузкой файла требу</w:t>
      </w:r>
      <w:r>
        <w:rPr>
          <w:rFonts w:ascii="Times New Roman" w:eastAsia="Times New Roman" w:hAnsi="Times New Roman" w:cs="Times New Roman"/>
          <w:sz w:val="28"/>
          <w:szCs w:val="28"/>
        </w:rPr>
        <w:t>ет выбрать папку на сервере, но для ее создания необходимо перейти на другую страницу сайта. В большинстве случаев загружаемые файлы в итоге теряются и лишь засоряют страницу пользователя.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совокупности эти проблемы приводят к плохой репутации среди целев</w:t>
      </w:r>
      <w:r>
        <w:rPr>
          <w:rFonts w:ascii="Times New Roman" w:eastAsia="Times New Roman" w:hAnsi="Times New Roman" w:cs="Times New Roman"/>
          <w:sz w:val="28"/>
          <w:szCs w:val="28"/>
        </w:rPr>
        <w:t>ой аудитории сайта, что может повлечь за собой отказ от использования платформы.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дальнейшем планируется полноценное социологическое исследование посредством использования сторонних сервисов и изучения поведения пользователя на сайте.</w:t>
      </w:r>
      <w:r>
        <w:br w:type="page"/>
      </w:r>
    </w:p>
    <w:p w:rsidR="00812908" w:rsidRDefault="00680C7A">
      <w:pPr>
        <w:pStyle w:val="1"/>
        <w:spacing w:line="360" w:lineRule="auto"/>
        <w:ind w:firstLine="708"/>
        <w:jc w:val="center"/>
        <w:rPr>
          <w:rFonts w:ascii="Times New Roman" w:eastAsia="Times New Roman" w:hAnsi="Times New Roman" w:cs="Times New Roman"/>
        </w:rPr>
      </w:pPr>
      <w:bookmarkStart w:id="7" w:name="_onqi475b6j5c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БЕЗОПАСНОСТЬ. ЦЕЛОС</w:t>
      </w:r>
      <w:r>
        <w:rPr>
          <w:rFonts w:ascii="Times New Roman" w:eastAsia="Times New Roman" w:hAnsi="Times New Roman" w:cs="Times New Roman"/>
        </w:rPr>
        <w:t>ТНОСТЬ ДАННЫХ</w:t>
      </w:r>
    </w:p>
    <w:p w:rsidR="00812908" w:rsidRDefault="00680C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сайт, занимающийся хранением и обработкой персональных данных, должен иметь продуманные механизмы защиты от несанкционированного доступа к ним. В ближайшем будущем планируется реализация двухфакторной авторизации, то есть подтверждение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входа с помощью смс или push-уведомления. После того, как преподаватель сохранит информацию о конкретном занятии, система запишет информацию в историю, наглядно покажет, за какое число, какому ученику была выставлена оценка, а также, по необходимости позв</w:t>
      </w:r>
      <w:r>
        <w:rPr>
          <w:rFonts w:ascii="Times New Roman" w:eastAsia="Times New Roman" w:hAnsi="Times New Roman" w:cs="Times New Roman"/>
          <w:sz w:val="28"/>
          <w:szCs w:val="28"/>
        </w:rPr>
        <w:t>олит восстановить прошлую версию документа.</w:t>
      </w:r>
      <w:r>
        <w:br w:type="page"/>
      </w:r>
    </w:p>
    <w:p w:rsidR="00812908" w:rsidRDefault="00680C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8" w:name="_97zouqwja7qp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ВОПРОС ПЕРЕХОДА НА ПЛАТФОРМУ SCHOOLPOINT С УЖЕ СУЩЕСТВУЮЩИХ РЕШЕНИЙ</w:t>
      </w:r>
    </w:p>
    <w:p w:rsidR="00812908" w:rsidRDefault="00680C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данный момент почти каждая школа уже использует электронные дневники и вопрос перехода на другую платформу является сложным в плане временно</w:t>
      </w:r>
      <w:r>
        <w:rPr>
          <w:rFonts w:ascii="Times New Roman" w:eastAsia="Times New Roman" w:hAnsi="Times New Roman" w:cs="Times New Roman"/>
          <w:sz w:val="28"/>
          <w:szCs w:val="28"/>
        </w:rPr>
        <w:t>го вложения в перенос информации. Для решения этой проблемы принято решение о создании механизма, который посредством запроса пароля редактора школы извлекает все необходимые данные и заносит в систему SchoolPoint. Таким образом, мы решаем вопрос сложности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перехода с одной платформы на другую, что важно в условиях рынка, ведь в большинстве случаев именно на этом этапе возникают различные проблемы, на которые так же выделяется большое количество времени и бюджетных средств.</w:t>
      </w:r>
      <w:r>
        <w:br w:type="page"/>
      </w:r>
    </w:p>
    <w:p w:rsidR="00812908" w:rsidRDefault="00680C7A">
      <w:pPr>
        <w:pStyle w:val="1"/>
        <w:spacing w:line="360" w:lineRule="auto"/>
        <w:ind w:firstLine="708"/>
        <w:jc w:val="center"/>
        <w:rPr>
          <w:rFonts w:ascii="Times New Roman" w:eastAsia="Times New Roman" w:hAnsi="Times New Roman" w:cs="Times New Roman"/>
        </w:rPr>
      </w:pPr>
      <w:bookmarkStart w:id="9" w:name="_f4le27lbahu3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 xml:space="preserve">БИЗНЕС-ПЛАН ПРОЕКТА </w:t>
      </w:r>
    </w:p>
    <w:p w:rsidR="00812908" w:rsidRDefault="00680C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рынке в данный момент имеется множество решений, которые в той или иной степени отражают потребности пользователей. Однако они также имеют ряд недостатков, которые способствуют ухудшению репутации среди целевой аудитории сайта. Такие обстоятельства выну</w:t>
      </w:r>
      <w:r>
        <w:rPr>
          <w:rFonts w:ascii="Times New Roman" w:eastAsia="Times New Roman" w:hAnsi="Times New Roman" w:cs="Times New Roman"/>
          <w:sz w:val="28"/>
          <w:szCs w:val="28"/>
        </w:rPr>
        <w:t>ждают к поиску альтернативных решений, с лучшими условиями. Таким образом мы, предлагая наилучшие решения, перенимаем аудиторию, после чего осуществляем перенос информации из старой платформы в платформу SchoolPoint посредством автоматизированного механизм</w:t>
      </w:r>
      <w:r>
        <w:rPr>
          <w:rFonts w:ascii="Times New Roman" w:eastAsia="Times New Roman" w:hAnsi="Times New Roman" w:cs="Times New Roman"/>
          <w:sz w:val="28"/>
          <w:szCs w:val="28"/>
        </w:rPr>
        <w:t>а парсинга.</w:t>
      </w:r>
    </w:p>
    <w:p w:rsidR="00812908" w:rsidRDefault="00680C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Выделим постоянные и переменные расходы (См.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приложение 1</w:t>
      </w:r>
      <w:r>
        <w:rPr>
          <w:rFonts w:ascii="Times New Roman" w:eastAsia="Times New Roman" w:hAnsi="Times New Roman" w:cs="Times New Roman"/>
          <w:sz w:val="28"/>
          <w:szCs w:val="28"/>
        </w:rPr>
        <w:t>). В год на поддержку сайта затрачивается примерно 7594 руб. В эту входит оплата домена, хостинга, а также оплата SSL-сертификата. Для развития проекта будут привлекаться backend и fronte</w:t>
      </w:r>
      <w:r>
        <w:rPr>
          <w:rFonts w:ascii="Times New Roman" w:eastAsia="Times New Roman" w:hAnsi="Times New Roman" w:cs="Times New Roman"/>
          <w:sz w:val="28"/>
          <w:szCs w:val="28"/>
        </w:rPr>
        <w:t>nd-разработчики на удаленной основе с почасовой оплатой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~ 600-900 руб/ч</w:t>
      </w:r>
      <w:r>
        <w:rPr>
          <w:rFonts w:ascii="Times New Roman" w:eastAsia="Times New Roman" w:hAnsi="Times New Roman" w:cs="Times New Roman"/>
          <w:sz w:val="28"/>
          <w:szCs w:val="28"/>
        </w:rPr>
        <w:t>). В среднем в месяц затраты на разработчиков будут составлять 20-24 тыс. руб.</w:t>
      </w:r>
    </w:p>
    <w:p w:rsidR="00812908" w:rsidRDefault="00680C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 является постоянно развивающимся проектом, нововведения будут проводиться по социологическим оп</w:t>
      </w:r>
      <w:r>
        <w:rPr>
          <w:rFonts w:ascii="Times New Roman" w:eastAsia="Times New Roman" w:hAnsi="Times New Roman" w:cs="Times New Roman"/>
          <w:sz w:val="28"/>
          <w:szCs w:val="28"/>
        </w:rPr>
        <w:t>росам, а также по результатам “Яндекс.Метрика” в целях наилучшей реализации функционала. Для распространения платформы планируется проводить встречи с директорами школ, а также выступления на различных конференциях, посвященных образованию в России.</w:t>
      </w:r>
      <w:r>
        <w:br w:type="page"/>
      </w:r>
    </w:p>
    <w:p w:rsidR="00812908" w:rsidRDefault="00680C7A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</w:rPr>
      </w:pPr>
      <w:bookmarkStart w:id="10" w:name="_n89rhekqezfx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ИТОГИ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выявили большинство проблем существующих решений, отметили невостребованные функции и наиболее популярные, требующими скорейшей реализации. Также разработали предполагаемый бизнес-план для дальнейшего вывода продукта на рынок. Разработан прототип, вклю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чающий в себя модуль электронного дневника и электронной столовой, а также тестирования. На данный момент идет разработка верстки страницы, а также ведется работа над переводом дневника на фреймворк Laravel.                            </w:t>
      </w:r>
    </w:p>
    <w:p w:rsidR="00812908" w:rsidRDefault="00680C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будет активно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развиваться за рамками конференций и конкурсов. Мы очень надеемся, что получим пользовательский отклик, что позволит нам запустить наш продукт в качестве основного рабочего инструмента школ.</w:t>
      </w:r>
      <w:r>
        <w:br w:type="page"/>
      </w:r>
    </w:p>
    <w:p w:rsidR="00812908" w:rsidRDefault="00680C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1" w:name="_b7kiw54vre9e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ИСПОЛЬЗУЕМАЯ ЛИТЕРАТУРА</w:t>
      </w:r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PHP. Объекты, шаблоны и методики програ</w:t>
      </w:r>
      <w:r>
        <w:rPr>
          <w:rFonts w:ascii="Times New Roman" w:eastAsia="Times New Roman" w:hAnsi="Times New Roman" w:cs="Times New Roman"/>
          <w:sz w:val="28"/>
          <w:szCs w:val="28"/>
        </w:rPr>
        <w:t>ммирования. Автор: Мэт Зандстра. 2016г</w:t>
      </w:r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динамические веб-сайты с помощью </w:t>
      </w:r>
      <w:r w:rsidRPr="00C360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PHP, MySQL, JavaScript, CSS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360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HTML5. </w:t>
      </w:r>
      <w:r>
        <w:rPr>
          <w:rFonts w:ascii="Times New Roman" w:eastAsia="Times New Roman" w:hAnsi="Times New Roman" w:cs="Times New Roman"/>
          <w:sz w:val="28"/>
          <w:szCs w:val="28"/>
        </w:rPr>
        <w:t>Автор: Робин Никсон. 2016г.</w:t>
      </w:r>
    </w:p>
    <w:p w:rsidR="00812908" w:rsidRDefault="00680C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Минпросвещения снизит нагрузку учителей по подготовке отчетов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// Вести образования. 2019. 29 января.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https://vogazeta.ru/articles/2019/1/29/quality/5994-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minprosvescheniya_snizit_nagruzku_uchiteley_po_podgotovke_otchetov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21.03.2019)</w:t>
      </w:r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https://javascript.ru</w:t>
        </w:r>
      </w:hyperlink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/edunews.ru/education-abroad/sistema-obrazovaniya/v-rossii.html</w:t>
        </w:r>
      </w:hyperlink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https://laravel.com/</w:t>
        </w:r>
      </w:hyperlink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https://vc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.ru/flood/43800-cifrovizaciya-obrazovaniya-vse-minusy-elektronnoy-shkoly-chto-budet-s-detmi</w:t>
        </w:r>
      </w:hyperlink>
    </w:p>
    <w:p w:rsidR="00812908" w:rsidRDefault="00680C7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https://rvs.su/statia/cifrovizaciya-rossiyskoy-shkoly</w:t>
        </w:r>
      </w:hyperlink>
    </w:p>
    <w:p w:rsidR="00812908" w:rsidRDefault="00680C7A">
      <w:pPr>
        <w:numPr>
          <w:ilvl w:val="0"/>
          <w:numId w:val="1"/>
        </w:numPr>
        <w:spacing w:after="200" w:line="360" w:lineRule="auto"/>
        <w:jc w:val="both"/>
        <w:rPr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http://www.ug.ru/archive/70863</w:t>
        </w:r>
      </w:hyperlink>
    </w:p>
    <w:p w:rsidR="00812908" w:rsidRDefault="00680C7A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https://oge.sdamgia.ru/</w:t>
        </w:r>
      </w:hyperlink>
      <w:r>
        <w:br w:type="page"/>
      </w:r>
    </w:p>
    <w:p w:rsidR="00812908" w:rsidRDefault="00680C7A">
      <w:pPr>
        <w:pStyle w:val="1"/>
        <w:spacing w:after="200" w:line="360" w:lineRule="auto"/>
        <w:jc w:val="center"/>
        <w:rPr>
          <w:rFonts w:ascii="Times New Roman" w:eastAsia="Times New Roman" w:hAnsi="Times New Roman" w:cs="Times New Roman"/>
        </w:rPr>
      </w:pPr>
      <w:bookmarkStart w:id="12" w:name="_o41evjwe7o30" w:colFirst="0" w:colLast="0"/>
      <w:bookmarkEnd w:id="12"/>
      <w:r>
        <w:rPr>
          <w:rFonts w:ascii="Times New Roman" w:eastAsia="Times New Roman" w:hAnsi="Times New Roman" w:cs="Times New Roman"/>
        </w:rPr>
        <w:lastRenderedPageBreak/>
        <w:t>ПРИЛОЖЕНИЯ К ПРОЕКТУ</w:t>
      </w:r>
    </w:p>
    <w:p w:rsidR="00812908" w:rsidRDefault="00680C7A">
      <w:pPr>
        <w:spacing w:after="20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Приложение 1</w:t>
      </w:r>
    </w:p>
    <w:p w:rsidR="00812908" w:rsidRDefault="00680C7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Проектные затраты.</w:t>
      </w:r>
    </w:p>
    <w:tbl>
      <w:tblPr>
        <w:tblStyle w:val="a5"/>
        <w:tblW w:w="88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05"/>
        <w:gridCol w:w="2952"/>
      </w:tblGrid>
      <w:tr w:rsidR="00812908">
        <w:trPr>
          <w:trHeight w:val="980"/>
        </w:trPr>
        <w:tc>
          <w:tcPr>
            <w:tcW w:w="88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firstLine="7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Постоянные расходы</w:t>
            </w:r>
          </w:p>
          <w:p w:rsidR="00812908" w:rsidRDefault="00680C7A">
            <w:pPr>
              <w:spacing w:after="0" w:line="276" w:lineRule="auto"/>
              <w:ind w:firstLine="7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Техническое обслуживание сайта</w:t>
            </w:r>
          </w:p>
        </w:tc>
      </w:tr>
      <w:tr w:rsidR="00812908">
        <w:trPr>
          <w:trHeight w:val="48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Сумма / год</w:t>
            </w:r>
          </w:p>
        </w:tc>
      </w:tr>
      <w:tr w:rsidR="00812908">
        <w:trPr>
          <w:trHeight w:val="48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Домен schoolpoint.ru на 1 год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 руб</w:t>
            </w:r>
          </w:p>
        </w:tc>
      </w:tr>
      <w:tr w:rsidR="00812908">
        <w:trPr>
          <w:trHeight w:val="74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DomainSSL. Защищённый протокол передачи данных.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3 099 руб</w:t>
            </w:r>
          </w:p>
        </w:tc>
      </w:tr>
      <w:tr w:rsidR="00812908">
        <w:trPr>
          <w:trHeight w:val="48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Хостинг beget.com, тариф Great SSD 25GB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4 296 руб</w:t>
            </w:r>
          </w:p>
        </w:tc>
      </w:tr>
      <w:tr w:rsidR="00812908">
        <w:trPr>
          <w:trHeight w:val="480"/>
        </w:trPr>
        <w:tc>
          <w:tcPr>
            <w:tcW w:w="59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firstLine="7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7594 руб</w:t>
            </w:r>
          </w:p>
        </w:tc>
      </w:tr>
      <w:tr w:rsidR="00812908">
        <w:trPr>
          <w:trHeight w:val="980"/>
        </w:trPr>
        <w:tc>
          <w:tcPr>
            <w:tcW w:w="886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Переменные расходы</w:t>
            </w:r>
          </w:p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Кадровые ресурсы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footnoteReference w:id="1"/>
            </w:r>
          </w:p>
        </w:tc>
      </w:tr>
      <w:tr w:rsidR="00812908">
        <w:trPr>
          <w:trHeight w:val="48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Сумма </w:t>
            </w:r>
          </w:p>
        </w:tc>
      </w:tr>
      <w:tr w:rsidR="00812908">
        <w:trPr>
          <w:trHeight w:val="48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Backend remote разработчик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 руб/час</w:t>
            </w:r>
          </w:p>
        </w:tc>
      </w:tr>
      <w:tr w:rsidR="00812908">
        <w:trPr>
          <w:trHeight w:val="48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425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Frontend remote разработчик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 руб/час</w:t>
            </w:r>
          </w:p>
        </w:tc>
      </w:tr>
      <w:tr w:rsidR="00812908">
        <w:trPr>
          <w:trHeight w:val="480"/>
        </w:trPr>
        <w:tc>
          <w:tcPr>
            <w:tcW w:w="59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~ 20 000 руб</w:t>
            </w:r>
          </w:p>
        </w:tc>
      </w:tr>
      <w:tr w:rsidR="00812908">
        <w:trPr>
          <w:trHeight w:val="480"/>
        </w:trPr>
        <w:tc>
          <w:tcPr>
            <w:tcW w:w="59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908" w:rsidRDefault="00680C7A">
            <w:pPr>
              <w:spacing w:after="0" w:line="276" w:lineRule="auto"/>
              <w:ind w:left="-630" w:firstLine="705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 с учётом постоянных и минимальных переменных затрат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spacing w:after="0" w:line="276" w:lineRule="auto"/>
              <w:ind w:left="-566" w:firstLine="7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~ 27 594 руб</w:t>
            </w:r>
          </w:p>
        </w:tc>
      </w:tr>
    </w:tbl>
    <w:p w:rsidR="00812908" w:rsidRDefault="00812908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12908" w:rsidRDefault="00812908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12908" w:rsidRDefault="00680C7A">
      <w:pPr>
        <w:spacing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Приложение 2</w:t>
      </w:r>
    </w:p>
    <w:p w:rsidR="00812908" w:rsidRDefault="00680C7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ИССЛЕДОВАНИЕ. УДОБСТВО ИСПОЛЬЗОВАНИЯ ОНЛАЙН - ПОРТАЛОВ. УЧЕНИКИ. ДАННЫЕ ОПРОСА. </w:t>
      </w:r>
    </w:p>
    <w:p w:rsidR="00812908" w:rsidRDefault="008129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885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220"/>
        <w:gridCol w:w="2973"/>
      </w:tblGrid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Выберите ваше образовательное учреждение?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ГБОУ АО “АТЛ”       81 чел.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(87,1%)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ГБОУ АО “АЛГ”       12 чел.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(12,9%)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каком классе вы учитесь?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 чел. (11,8%)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6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 чел. (3,2%)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   7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 чел. (9,7%)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   8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 чел. (11,8%)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9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39 чел.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(41,9%)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10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 чел. (12,9%)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11 кл.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 чел. (8,6%).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образовательные платформы вы знаете?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ЯКласс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35 чел. (37,6%)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Веб - альтернатива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81 чел. (87,1%)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GlobalLab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 чел. (48,4%)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Фоксфорд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84 чел. (90,3%)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Учи.Ру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43 чел. (46,2%)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 Р У Г О Е: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РЭШ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  abitu.net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грамота.ру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Stepik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 Coursera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Geekbrains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Решу ОГЭ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(1.1%)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часто вы используете функцию обмена сообщениями “Дневник.Ру”?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 чел. (11,8%)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Иногда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60 чел. (64,5%)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Никогда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чел. (23,7%)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Состоите ли вы в группах, предлагаемых сайтом “Дневник.Ру” или создаваемых одноклассниками?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14 чел.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(15,1%),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79 чел. (84,9%).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Посещаете ли вы группы в “Дневник.ру”?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 (5,4%),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88 (94,6%).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Оформили ли вы подписку на аналитику оценок? 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 (34,2%),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52 (65,8%).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вы считаете, аналитика оценок должна быть бесплатной функцией “Дневник.Ру”?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Да, должна быть бесплатной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64 (81%),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Частично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14 (17,7%),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(1,3%).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ли для вас мобильное приложение?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Неудобно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29 (39,7%),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Есть замечания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28 (38,4%),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Удобно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 (21,9%).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Согласны ли вы, что большинство функций мобильного приложения должны 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ыть бесплатными?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62 (86,1%),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Частично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 (12,5%),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(1,4%)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2908">
        <w:trPr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Удобен ли Вам способ обмена файлами, предоставляемый “Дневник.ру”?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Меня всё устраивает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39 (41,9%),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Неудобно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38 (40,9%),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Удобно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 (17,2%).</w:t>
            </w:r>
          </w:p>
        </w:tc>
      </w:tr>
      <w:tr w:rsidR="00812908">
        <w:trPr>
          <w:trHeight w:val="2580"/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1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Что вас привлекает в использовании “Дневник.ру”?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Орфография и стилистика респондентов сохранена.</w:t>
            </w:r>
          </w:p>
        </w:tc>
      </w:tr>
      <w:tr w:rsidR="00812908">
        <w:trPr>
          <w:trHeight w:val="480"/>
          <w:jc w:val="center"/>
        </w:trPr>
        <w:tc>
          <w:tcPr>
            <w:tcW w:w="8853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Видение своих отметок и среднего балла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Ничего . Мне по школе надо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удобный и понятный интерфейс, наличие аналитики оценок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Это удобный способ, чтобы узнать домашнее задание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Ничего, тут скорее принуждение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Всегда знаешь домашнее задание и оценки, дома можешь объщаться с учителями, отправлять им домашнее задание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Есть лента новостей, можно узнать всю текущую информацию из школы.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ыстрый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Простота, функциональность.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удобство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Ничего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Встроенный Цифровой журнал и дневник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 в использовании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Модно быстро посмотреть задания и оценки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Удобство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Быстрый доступ к домашнему заданию и оценкам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Обязательства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удобно, быстро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затрудняюсь ответит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дневнике ру удобно отсылать сообщения и файлы собеседникам, дневник сразу показывает оценки и сам выводит средний балл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Дизайн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в любое время узнать домашнее задание или оценку за урок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Ничего, одни минусы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сравнении с NetSchool платформа нес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омненно в плюсе.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помощью " Дневника. Ру" я могу наблюдать за своими оценками, и расписанием.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Домашние задания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Удобное приложение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Мне нравится то,что "Дневник.Ру"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бесплатная платформа для обучения , а дополнительные функции приобретать не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обязательно.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легко узнать домашнее задание или свои оценки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Дневник.Ру очень удобный переносной дневник который может легко поместится на телефоне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использовать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Простота, удобство, комфорт, функциональность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Есть смайлики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сделать куда лучше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 могу видеть свои оценки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Домашнее задание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УДОБСТВО В ИСПОЛЬЗОВАНИЕ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Общепринятость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Удобство в представлении оценок и домашней работы. А также связь учителей с учениками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осмотр домашнего задания и оценок без необходимости тратить на это занятие большое количество времени; возможность обращаться в поддержку, к педагогическому составу школы и ученикам; удобство в просмотре файлов, объявлений; быстрый поиск людей; удобство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просматривании расписания и замен.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Удобство использования, быстрый доступ к домашнему заданию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Удобный интерфейс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домашнего задания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ничего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смотреть оценки онлайн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посмотреть оценки и написать учителю онлайн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показывает все оценки в конце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недели и итоги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смотреть домашнее задание , удобно узнавать оценки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Удобный интерфейс, информация о оценках/дз, хранение файлов.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помогает узнать оценки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Дневник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смотреть домашнее задание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Динамичность сайта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анализировать оценки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Всё устраивает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домашнего задания, оценок, аналитика оценок</w:t>
            </w:r>
          </w:p>
          <w:p w:rsidR="00812908" w:rsidRDefault="00680C7A">
            <w:pPr>
              <w:widowControl w:val="0"/>
              <w:numPr>
                <w:ilvl w:val="0"/>
                <w:numId w:val="2"/>
              </w:numPr>
              <w:spacing w:after="0" w:line="315" w:lineRule="auto"/>
              <w:ind w:left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Оценки, ничего больше</w:t>
            </w:r>
          </w:p>
        </w:tc>
      </w:tr>
      <w:tr w:rsidR="00812908">
        <w:trPr>
          <w:trHeight w:val="480"/>
          <w:jc w:val="center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81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минусы в использовании “Дневник.ру” вы можете выделить?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Орфография и стилистика респондентов сохранена.</w:t>
            </w:r>
          </w:p>
        </w:tc>
      </w:tr>
      <w:tr w:rsidR="00812908">
        <w:trPr>
          <w:trHeight w:val="480"/>
          <w:jc w:val="center"/>
        </w:trPr>
        <w:tc>
          <w:tcPr>
            <w:tcW w:w="8853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Платная аналитика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сообщений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Частые профилактики сайта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Постоянные модерации сайта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неудобный интерфейс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нередко сайт бывает недоступен в нужный момент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Обмен сообщениями, загрузка файлов, не удобность интерфейса, технические работы, платные функции мобильного приложения, неуместная реклама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ограничения во времени выкладывания домашнего задания: учитель может поздно выкладывать домашнее задание и потом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ты его не увидешь, то тебе ставят неудовлетворительно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Неудобно пользоваться сайтом с телефона, различные платные подписки, сервера сайта иногда могут не выдерживать.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Медленный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Коммерческая составляющая организации с некоммерческими мотивами.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Платный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налитик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Ужасный файлобменник и "жалка пародия" на социальную сеть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 не работает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Платная аналитика, проблемы с работой сайта, когда невозможно узнать домашнее задание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Неудобство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бывают ошибки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затрудняюсь ответить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Что чтобы выделить, что Вы выполнили номашнее задание, приходится переходить на другую страницу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просмотра среднего балла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Отсутствие оповещений о сообщениях, частые профилактические работы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Родители узнают о моих оценках раньше меня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нашёл пока.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я" Аналитика "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Платные услуги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Частые тех. работы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долго прикреплять файлы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Мне не нравится то,что у меня лично не показывает средний балл,а у моего брата ,который учится в другом учебном заведение этот балл есть.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Лаги, баги и частые выключения сайта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огое платно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Несвоевременные профилактические работы, не очень удобно сделаны сообщения (приходится постоянно обновлять, чтобы увидеть новое), часто новости класса остаются незамеченными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Платная аналитики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Их нет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Интерфейс, постоянные небольшие технические 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околадки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неудобство и тормознутость сайта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Сбои в системе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 возникающие проблемы с сервером, платные сервисы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Неудобно загружать файлы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Частые технические работы; большое количество ненужных вкладок; создание групп; проникновение на сайт капиталистических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укладов.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Много ненужной рекламы, бессмысленный рейтинг школ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Частые проблемы, из-за которых невозможно получить к нему доступ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 рекламы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Всё платное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иногда зависает и иногда невозможно заходить поздно вечером из-за технических работ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 интересных функций платные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платные услуги,реклама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мобильном приложении надо заплатить чтобы смотреть оценки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Технические проблемы, куча ненужных групп, платные дополнения.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вставить файл или скриншот: дневник.ру допускает только загрузку файла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последующим прикреплением его к сообщению = нужно обязательно потом вводить текст, иначе не отправится.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Отсутствие полноценного мобильного приложения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среднего балла по предметам. Раньше было лучше.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Отправление сообщений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профилактические работы ночью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 ленты оценок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Плохой интерфейс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платные услуги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Минусов нет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Когда нужно что-то отправить, то надо сперва документ добавить к себе, и только потом можно отправить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Реклама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 отправки сообщений с вложением</w:t>
            </w:r>
          </w:p>
          <w:p w:rsidR="00812908" w:rsidRDefault="00680C7A">
            <w:pPr>
              <w:widowControl w:val="0"/>
              <w:numPr>
                <w:ilvl w:val="0"/>
                <w:numId w:val="4"/>
              </w:numPr>
              <w:spacing w:after="0" w:line="315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 исправления</w:t>
            </w:r>
          </w:p>
        </w:tc>
      </w:tr>
    </w:tbl>
    <w:p w:rsidR="00812908" w:rsidRDefault="0081290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680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опрос: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https://goo.gl/forms/LIFmXLHudgCP2Vdr1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12908" w:rsidRDefault="00680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812908" w:rsidRDefault="008129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2908" w:rsidRDefault="00680C7A">
      <w:pPr>
        <w:spacing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Приложение 3</w:t>
      </w:r>
    </w:p>
    <w:p w:rsidR="00812908" w:rsidRDefault="00680C7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ИССЛЕДОВАНИЕ. УДОБСТВО ИСПОЛЬЗОВАНИЯ ОНЛАЙН - ПОРТАЛОВ. ПРЕПОДАВАТЕЛИ. ДАННЫЕ ОПРОСА. </w:t>
      </w:r>
    </w:p>
    <w:p w:rsidR="00812908" w:rsidRDefault="008129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885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340"/>
        <w:gridCol w:w="2973"/>
      </w:tblGrid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Выберите ваше образовательное учреждение..?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ГБОУ АО “АТЛ”         8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(47,1%),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ГБОУ АО “АЛГ”       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(52,9%).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Сколько времени в среднем вы тратите на заполнение электронного журнала ежедневно?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30 минут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 (47,1%),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30-60 минут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 (29,4%),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 часа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(23,5%).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образовательные платформы вы знаете?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ЯКласс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10 (58,8%),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веб-альтернатива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 (58,8%),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GlobalLab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 (58,8%),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Фоксфорд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 (70,6%),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Учи.ру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 (64,7%)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 Р У Г О Е: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Дневник.Ру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(5,9%).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вы считаете, насколько удобен механизм заполнения электронного журнала?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 (52,9%),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Есть замечания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 (47,1%),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Неудобно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 (0.0%).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часто вы используете функцию обмена сообщениями?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(35,3%),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Иногда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 (64,7%),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Никогда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 (0.0%).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Состоите ли вы в каких-либо группах сети Дневник.Ру?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 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 (47,1%),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 (52,9%).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Посещаете ли вы группы в Дневник.Ру?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 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 (29,4%),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 (70,6%).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часто вы проверяете обновления в школьной ленте Дневник.Ру?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Несколько раз в день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 (64,7%),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Несколько раз в нед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(23,5%),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2-3 раза в месяц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(5,9%),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Никогда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(5,9%).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 ли вы выкладываете домашнее задание в журнал?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 (76,5%),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 (17,6%),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Иногда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 (0,0%),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Никогда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(5,9%).</w:t>
            </w:r>
          </w:p>
        </w:tc>
      </w:tr>
      <w:tr w:rsidR="00812908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Удобен ли вам способ обмена файлами, предоставляемый "Дневник.ру"?</w:t>
            </w:r>
          </w:p>
        </w:tc>
        <w:tc>
          <w:tcPr>
            <w:tcW w:w="297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 (29,4%)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Меня всё устраивает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(35,3%)</w:t>
            </w:r>
          </w:p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Неудобно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(35,3%)</w:t>
            </w:r>
          </w:p>
        </w:tc>
      </w:tr>
      <w:tr w:rsidR="00812908">
        <w:trPr>
          <w:trHeight w:val="480"/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Что вас привлекает в использовании “Дневник.ру”? 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Орфография и стилистика респондентов сохранена.</w:t>
            </w:r>
          </w:p>
        </w:tc>
      </w:tr>
      <w:tr w:rsidR="00812908">
        <w:trPr>
          <w:trHeight w:val="480"/>
          <w:jc w:val="center"/>
        </w:trPr>
        <w:tc>
          <w:tcPr>
            <w:tcW w:w="8853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Быстро, можно обратится к родителям. Отчет автоматически заполняется сам.</w:t>
            </w:r>
          </w:p>
          <w:p w:rsidR="00812908" w:rsidRDefault="00680C7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быстрого оповещения учащихся и коллег, исправления ошибок.</w:t>
            </w:r>
          </w:p>
          <w:p w:rsidR="00812908" w:rsidRDefault="00680C7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надо вести бумажный журнал. Легко скачать сформированные отчеты.</w:t>
            </w:r>
          </w:p>
          <w:p w:rsidR="00812908" w:rsidRDefault="00680C7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 аудитории</w:t>
            </w:r>
          </w:p>
        </w:tc>
      </w:tr>
      <w:tr w:rsidR="00812908">
        <w:trPr>
          <w:trHeight w:val="480"/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минусы в использовании “Дневник.ру” вы можете выделить?</w:t>
            </w:r>
          </w:p>
          <w:p w:rsidR="00812908" w:rsidRDefault="00680C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Орфография и стилистика респондентов сохранена.</w:t>
            </w:r>
          </w:p>
        </w:tc>
      </w:tr>
      <w:tr w:rsidR="00812908">
        <w:trPr>
          <w:trHeight w:val="480"/>
          <w:jc w:val="center"/>
        </w:trPr>
        <w:tc>
          <w:tcPr>
            <w:tcW w:w="8853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2908" w:rsidRDefault="00680C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 зависает. Не удобно, надо постоянно заходить в класс, если делаешь какието опции.например указал вид деятельности, страница обновилась .</w:t>
            </w:r>
          </w:p>
          <w:p w:rsidR="00812908" w:rsidRDefault="00680C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 часто пропадают,сложно ориентироваться в функциях</w:t>
            </w:r>
          </w:p>
          <w:p w:rsidR="00812908" w:rsidRDefault="00680C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журнале очень много столбцов, трудно высмотреть средний балл ученика, можно было бы разделить по месяцам</w:t>
            </w:r>
          </w:p>
          <w:p w:rsidR="00812908" w:rsidRDefault="00680C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файл в личном сообщении можно только после добавления его к себе на страницу.</w:t>
            </w:r>
          </w:p>
          <w:p w:rsidR="00812908" w:rsidRDefault="00812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12908" w:rsidRDefault="008129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908" w:rsidRDefault="00680C7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опрос: 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https://goo.gl/forms/InUl7T2MX1oLcWz52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812908">
      <w:footerReference w:type="default" r:id="rId18"/>
      <w:pgSz w:w="11906" w:h="16838"/>
      <w:pgMar w:top="1368" w:right="1469" w:bottom="1469" w:left="1584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7A" w:rsidRDefault="00680C7A">
      <w:pPr>
        <w:spacing w:after="0" w:line="240" w:lineRule="auto"/>
      </w:pPr>
      <w:r>
        <w:separator/>
      </w:r>
    </w:p>
  </w:endnote>
  <w:endnote w:type="continuationSeparator" w:id="0">
    <w:p w:rsidR="00680C7A" w:rsidRDefault="0068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908" w:rsidRDefault="00680C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 w:rsidR="00C360E0"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C525A7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812908" w:rsidRDefault="0081290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7A" w:rsidRDefault="00680C7A">
      <w:pPr>
        <w:spacing w:after="0" w:line="240" w:lineRule="auto"/>
      </w:pPr>
      <w:r>
        <w:separator/>
      </w:r>
    </w:p>
  </w:footnote>
  <w:footnote w:type="continuationSeparator" w:id="0">
    <w:p w:rsidR="00680C7A" w:rsidRDefault="00680C7A">
      <w:pPr>
        <w:spacing w:after="0" w:line="240" w:lineRule="auto"/>
      </w:pPr>
      <w:r>
        <w:continuationSeparator/>
      </w:r>
    </w:p>
  </w:footnote>
  <w:footnote w:id="1">
    <w:p w:rsidR="00812908" w:rsidRDefault="00680C7A">
      <w:pPr>
        <w:spacing w:after="0" w:line="240" w:lineRule="auto"/>
        <w:rPr>
          <w:b/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среднем в месяц затраты на разработчиков будут составлять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20-24 тыс. руб.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5E48"/>
    <w:multiLevelType w:val="multilevel"/>
    <w:tmpl w:val="867A6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FBD"/>
    <w:multiLevelType w:val="multilevel"/>
    <w:tmpl w:val="AB821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375314"/>
    <w:multiLevelType w:val="multilevel"/>
    <w:tmpl w:val="C7325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575E0"/>
    <w:multiLevelType w:val="multilevel"/>
    <w:tmpl w:val="B7163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F7444A"/>
    <w:multiLevelType w:val="multilevel"/>
    <w:tmpl w:val="FBFA323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DEE0D72"/>
    <w:multiLevelType w:val="multilevel"/>
    <w:tmpl w:val="09C66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EDC3291"/>
    <w:multiLevelType w:val="multilevel"/>
    <w:tmpl w:val="50DC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2908"/>
    <w:rsid w:val="004232DA"/>
    <w:rsid w:val="00582DFC"/>
    <w:rsid w:val="00680C7A"/>
    <w:rsid w:val="00812908"/>
    <w:rsid w:val="009345A9"/>
    <w:rsid w:val="00C360E0"/>
    <w:rsid w:val="00C5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 w:line="276" w:lineRule="auto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6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 w:line="276" w:lineRule="auto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6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gazeta.ru/articles/2019/1/29/quality/5994-minprosvescheniya_snizit_nagruzku_uchiteley_po_podgotovke_otchetov" TargetMode="External"/><Relationship Id="rId13" Type="http://schemas.openxmlformats.org/officeDocument/2006/relationships/hyperlink" Target="https://rvs.su/statia/cifrovizaciya-rossiyskoy-shkoly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c.ru/flood/43800-cifrovizaciya-obrazovaniya-vse-minusy-elektronnoy-shkoly-chto-budet-s-detmi" TargetMode="External"/><Relationship Id="rId17" Type="http://schemas.openxmlformats.org/officeDocument/2006/relationships/hyperlink" Target="https://goo.gl/forms/InUl7T2MX1oLcWz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forms/LIFmXLHudgCP2Vdr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arave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ge.sdamgia.ru/" TargetMode="External"/><Relationship Id="rId10" Type="http://schemas.openxmlformats.org/officeDocument/2006/relationships/hyperlink" Target="https://edunews.ru/education-abroad/sistema-obrazovaniya/v-rossii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script.ru" TargetMode="External"/><Relationship Id="rId14" Type="http://schemas.openxmlformats.org/officeDocument/2006/relationships/hyperlink" Target="http://www.ug.ru/archive/70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3617</Words>
  <Characters>20617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2019-10-03T19:27:00Z</dcterms:created>
  <dcterms:modified xsi:type="dcterms:W3CDTF">2019-10-03T19:27:00Z</dcterms:modified>
</cp:coreProperties>
</file>