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7D5" w:rsidRDefault="00B607D5" w:rsidP="00793FEA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</w:p>
    <w:p w:rsidR="00D9407B" w:rsidRPr="003E2296" w:rsidRDefault="00D47447" w:rsidP="00793FEA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  <w:r w:rsidRPr="003E2296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C</w:t>
      </w:r>
      <w:r w:rsidR="00D9407B" w:rsidRPr="00D9407B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 xml:space="preserve">he </w:t>
      </w:r>
      <w:r w:rsidRPr="003E2296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 xml:space="preserve"> </w:t>
      </w:r>
      <w:r w:rsidR="00D9407B" w:rsidRPr="00D9407B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 xml:space="preserve">cos’è </w:t>
      </w:r>
      <w:r w:rsidRPr="003E2296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 xml:space="preserve"> </w:t>
      </w:r>
      <w:r w:rsidR="00D9407B" w:rsidRPr="00D9407B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 xml:space="preserve">il </w:t>
      </w:r>
      <w:r w:rsidRPr="003E2296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 xml:space="preserve"> </w:t>
      </w:r>
      <w:proofErr w:type="spellStart"/>
      <w:r w:rsidR="00D9407B" w:rsidRPr="00D9407B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Microblading</w:t>
      </w:r>
      <w:proofErr w:type="spellEnd"/>
      <w:r w:rsidR="00D9407B" w:rsidRPr="00D9407B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?</w:t>
      </w:r>
    </w:p>
    <w:p w:rsidR="00793FEA" w:rsidRDefault="00793FEA" w:rsidP="00793FEA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Book Antiqua" w:eastAsia="Times New Roman" w:hAnsi="Book Antiqua" w:cs="Helvetica"/>
          <w:b/>
          <w:bCs/>
          <w:color w:val="595959" w:themeColor="text1" w:themeTint="A6"/>
          <w:sz w:val="24"/>
          <w:szCs w:val="24"/>
          <w:lang w:eastAsia="it-IT"/>
        </w:rPr>
      </w:pPr>
    </w:p>
    <w:p w:rsidR="004811CA" w:rsidRDefault="00D9407B" w:rsidP="00793FEA">
      <w:pPr>
        <w:spacing w:after="0" w:line="240" w:lineRule="auto"/>
        <w:jc w:val="both"/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</w:pPr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il </w:t>
      </w:r>
      <w:proofErr w:type="spellStart"/>
      <w:r w:rsidRPr="003E2296">
        <w:rPr>
          <w:rFonts w:ascii="Book Antiqua" w:hAnsi="Book Antiqua"/>
          <w:b/>
          <w:sz w:val="24"/>
          <w:szCs w:val="24"/>
          <w:lang w:eastAsia="it-IT"/>
        </w:rPr>
        <w:t>Microblading</w:t>
      </w:r>
      <w:proofErr w:type="spellEnd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 ha come base lo stesso principio del Trucco </w:t>
      </w:r>
      <w:proofErr w:type="spellStart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SemiPermanente</w:t>
      </w:r>
      <w:proofErr w:type="spellEnd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 è cioè introdurre dei pigmenti colorati sotto la pelle con l’intento di creare e migliorare la forma delle sopracciglia o di creare una nuova arcata sopraccigliare ove non esiste per motivi diversi (alopecia, diradamento, cattiva epilazione, ecc. ecc.) che duri in un tempo limitato ( 1 anno – 2 anni – ) poiché vengono usati dei pigmenti </w:t>
      </w:r>
      <w:proofErr w:type="spellStart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bioriassorbibili</w:t>
      </w:r>
      <w:proofErr w:type="spellEnd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 con i quali è garantito il non viraggio del colore. </w:t>
      </w:r>
    </w:p>
    <w:p w:rsidR="004811CA" w:rsidRDefault="00D9407B" w:rsidP="00793FEA">
      <w:pPr>
        <w:spacing w:after="0" w:line="240" w:lineRule="auto"/>
        <w:jc w:val="both"/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</w:pPr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Rispetto al metodo tradizionale del Trucco </w:t>
      </w:r>
      <w:proofErr w:type="spellStart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SemiPermanente</w:t>
      </w:r>
      <w:proofErr w:type="spellEnd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  (con la macchinetta)  viene usata una matita munita di una lama con tanti micro aghi i quali tracciano delle microincisioni che introducono il pigmento sotto pelle. </w:t>
      </w:r>
    </w:p>
    <w:p w:rsidR="00793FEA" w:rsidRPr="00793FEA" w:rsidRDefault="00D9407B" w:rsidP="00793FEA">
      <w:pPr>
        <w:spacing w:after="0" w:line="240" w:lineRule="auto"/>
        <w:jc w:val="both"/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</w:pPr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Il risultato è meraviglioso con un effetto  molto naturale, cosi naturale che ci si può dimenticare proprio di essere stati sottoposti ad un trattamento di Trucco </w:t>
      </w:r>
      <w:proofErr w:type="spellStart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SemiPermanente</w:t>
      </w:r>
      <w:proofErr w:type="spellEnd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 alle </w:t>
      </w:r>
      <w:r w:rsidR="00D47447"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 </w:t>
      </w:r>
      <w:r w:rsidR="00793FEA"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S</w:t>
      </w:r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opracciglia.</w:t>
      </w:r>
    </w:p>
    <w:p w:rsidR="00D9407B" w:rsidRPr="00793FEA" w:rsidRDefault="00D9407B" w:rsidP="00793FEA">
      <w:pPr>
        <w:spacing w:after="0" w:line="240" w:lineRule="auto"/>
        <w:jc w:val="both"/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</w:pPr>
      <w:r w:rsidRPr="00E71F81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Decrittando</w:t>
      </w:r>
      <w:r w:rsidR="00793FEA" w:rsidRPr="00E71F81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 la</w:t>
      </w:r>
      <w:r w:rsidRPr="00E71F81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 </w:t>
      </w:r>
      <w:r w:rsidR="00793FEA" w:rsidRPr="00E71F81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p</w:t>
      </w:r>
      <w:r w:rsidRPr="00E71F81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arola </w:t>
      </w:r>
      <w:r w:rsidR="00793FEA" w:rsidRPr="00E71F81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 </w:t>
      </w:r>
      <w:proofErr w:type="spellStart"/>
      <w:r w:rsidR="00D37C0D" w:rsidRPr="00E71F81">
        <w:rPr>
          <w:rFonts w:ascii="Book Antiqua" w:hAnsi="Book Antiqua"/>
          <w:color w:val="595959" w:themeColor="text1" w:themeTint="A6"/>
          <w:sz w:val="24"/>
          <w:szCs w:val="24"/>
        </w:rPr>
        <w:t>Microblading</w:t>
      </w:r>
      <w:proofErr w:type="spellEnd"/>
      <w:r w:rsidR="00E71F81">
        <w:rPr>
          <w:rFonts w:ascii="Book Antiqua" w:hAnsi="Book Antiqua"/>
          <w:color w:val="595959" w:themeColor="text1" w:themeTint="A6"/>
          <w:sz w:val="24"/>
          <w:szCs w:val="24"/>
        </w:rPr>
        <w:t xml:space="preserve"> </w:t>
      </w:r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dalla </w:t>
      </w:r>
      <w:r w:rsidR="00E71F81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 </w:t>
      </w:r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lingua Inglese si evince: Micro = Micro;  </w:t>
      </w:r>
      <w:proofErr w:type="spellStart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Blading</w:t>
      </w:r>
      <w:proofErr w:type="spellEnd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 xml:space="preserve"> (</w:t>
      </w:r>
      <w:proofErr w:type="spellStart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blade</w:t>
      </w:r>
      <w:proofErr w:type="spellEnd"/>
      <w:r w:rsidRPr="00793FEA">
        <w:rPr>
          <w:rFonts w:ascii="Book Antiqua" w:hAnsi="Book Antiqua"/>
          <w:color w:val="595959" w:themeColor="text1" w:themeTint="A6"/>
          <w:sz w:val="24"/>
          <w:szCs w:val="24"/>
          <w:lang w:eastAsia="it-IT"/>
        </w:rPr>
        <w:t>) = Lama, strumento a forma di lama con tanti micro lame, questo è l’utensile o dispositivo per effettuare il cosiddetto “tatuaggio alle sopracciglia” totalmente MANUALE.</w:t>
      </w:r>
    </w:p>
    <w:p w:rsidR="00793FEA" w:rsidRDefault="00793FEA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3E2296" w:rsidRDefault="003E2296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3E2296" w:rsidRDefault="003E2296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3E2296" w:rsidRDefault="003E2296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BD1E07" w:rsidRDefault="00BD1E07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BD1E07" w:rsidRDefault="00BD1E07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BD1E07" w:rsidRPr="004811CA" w:rsidRDefault="004B1CC8" w:rsidP="004B1CC8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36"/>
          <w:szCs w:val="36"/>
          <w:lang w:eastAsia="it-IT"/>
        </w:rPr>
      </w:pPr>
      <w:proofErr w:type="spellStart"/>
      <w:r w:rsidRPr="004811CA">
        <w:rPr>
          <w:rFonts w:ascii="Book Antiqua" w:hAnsi="Book Antiqua"/>
          <w:b/>
          <w:sz w:val="36"/>
          <w:szCs w:val="36"/>
          <w:lang w:eastAsia="it-IT"/>
        </w:rPr>
        <w:t>Microblading</w:t>
      </w:r>
      <w:proofErr w:type="spellEnd"/>
    </w:p>
    <w:p w:rsidR="00AA19B0" w:rsidRDefault="00AA19B0" w:rsidP="00982786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AA19B0" w:rsidRDefault="00AA19B0" w:rsidP="00982786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982786" w:rsidRDefault="00982786" w:rsidP="00982786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  <w:r>
        <w:rPr>
          <w:rFonts w:ascii="Book Antiqua" w:eastAsia="Times New Roman" w:hAnsi="Book Antiqua" w:cs="Helvetica"/>
          <w:noProof/>
          <w:color w:val="595959" w:themeColor="text1" w:themeTint="A6"/>
          <w:sz w:val="24"/>
          <w:szCs w:val="24"/>
          <w:lang w:eastAsia="it-IT"/>
        </w:rPr>
        <w:drawing>
          <wp:inline distT="0" distB="0" distL="0" distR="0">
            <wp:extent cx="3120390" cy="3120390"/>
            <wp:effectExtent l="19050" t="0" r="3810" b="0"/>
            <wp:docPr id="1" name="Immagine 1" descr="C:\Documents and Settings\Administrator\Desktop\BEAUTY\TRUCCOPERMANENTE\MICROBLADING\maxresdefault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BEAUTY\TRUCCOPERMANENTE\MICROBLADING\maxresdefault (1)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312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786" w:rsidRDefault="00982786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AA19B0" w:rsidRDefault="00AA19B0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AA19B0" w:rsidRDefault="00AA19B0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982786" w:rsidRDefault="00502894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  <w:r>
        <w:rPr>
          <w:rFonts w:ascii="Book Antiqua" w:eastAsia="Times New Roman" w:hAnsi="Book Antiqua" w:cs="Helvetica"/>
          <w:noProof/>
          <w:color w:val="595959" w:themeColor="text1" w:themeTint="A6"/>
          <w:sz w:val="24"/>
          <w:szCs w:val="24"/>
          <w:lang w:eastAsia="it-IT"/>
        </w:rPr>
        <w:drawing>
          <wp:inline distT="0" distB="0" distL="0" distR="0">
            <wp:extent cx="3240000" cy="954643"/>
            <wp:effectExtent l="19050" t="0" r="0" b="0"/>
            <wp:docPr id="2" name="Immagine 1" descr="C:\Documents and Settings\Administrator\Desktop\BEAUTY\TRUCCOPERMANENTE\MICROBLADING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BEAUTY\TRUCCOPERMANENTE\MICROBLADING\downloa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954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EBE" w:rsidRDefault="00924EBE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924EBE" w:rsidRDefault="00924EBE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B607D5" w:rsidRDefault="00B607D5" w:rsidP="00B607D5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  <w:r w:rsidRPr="00B607D5">
        <w:rPr>
          <w:rFonts w:ascii="Book Antiqua" w:eastAsia="Times New Roman" w:hAnsi="Book Antiqua" w:cs="Helvetica"/>
          <w:noProof/>
          <w:color w:val="595959" w:themeColor="text1" w:themeTint="A6"/>
          <w:sz w:val="24"/>
          <w:szCs w:val="24"/>
          <w:lang w:eastAsia="it-IT"/>
        </w:rPr>
        <w:drawing>
          <wp:inline distT="0" distB="0" distL="0" distR="0">
            <wp:extent cx="2240915" cy="637059"/>
            <wp:effectExtent l="0" t="0" r="6985" b="0"/>
            <wp:docPr id="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63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894" w:rsidRDefault="00502894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B607D5" w:rsidRPr="007E40F1" w:rsidRDefault="00B607D5" w:rsidP="00B607D5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7E40F1">
        <w:rPr>
          <w:rFonts w:ascii="Book Antiqua" w:eastAsia="Times New Roman" w:hAnsi="Book Antiqua" w:cs="Helvetica"/>
          <w:sz w:val="24"/>
          <w:szCs w:val="24"/>
          <w:lang w:eastAsia="it-IT"/>
        </w:rPr>
        <w:t>www.ibarberini.com</w:t>
      </w:r>
    </w:p>
    <w:p w:rsidR="00502894" w:rsidRDefault="00502894" w:rsidP="00B607D5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AB1E49" w:rsidRDefault="00AB1E49" w:rsidP="004811CA">
      <w:pPr>
        <w:shd w:val="clear" w:color="auto" w:fill="FFFFFF"/>
        <w:spacing w:after="0" w:line="240" w:lineRule="auto"/>
        <w:textAlignment w:val="baseline"/>
        <w:rPr>
          <w:rFonts w:ascii="Book Antiqua" w:hAnsi="Book Antiqua"/>
          <w:b/>
          <w:sz w:val="32"/>
          <w:szCs w:val="32"/>
          <w:lang w:eastAsia="it-IT"/>
        </w:rPr>
      </w:pPr>
      <w:r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lastRenderedPageBreak/>
        <w:t xml:space="preserve">     </w:t>
      </w:r>
    </w:p>
    <w:p w:rsidR="00AB1E49" w:rsidRPr="002D79DF" w:rsidRDefault="00AB1E49" w:rsidP="00AB1E49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60"/>
          <w:szCs w:val="60"/>
          <w:lang w:eastAsia="it-IT"/>
        </w:rPr>
      </w:pPr>
      <w:proofErr w:type="spellStart"/>
      <w:r w:rsidRPr="002D79DF">
        <w:rPr>
          <w:rFonts w:ascii="Book Antiqua" w:hAnsi="Book Antiqua"/>
          <w:b/>
          <w:sz w:val="60"/>
          <w:szCs w:val="60"/>
          <w:lang w:eastAsia="it-IT"/>
        </w:rPr>
        <w:t>Microblading</w:t>
      </w:r>
      <w:proofErr w:type="spellEnd"/>
    </w:p>
    <w:p w:rsidR="00AB1E49" w:rsidRDefault="00AB1E49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AB1E49" w:rsidRDefault="00AB1E49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AB1E49" w:rsidRDefault="00AB1E49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AB1E49" w:rsidRDefault="00AB1E49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982786" w:rsidRDefault="00924EBE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  <w:r>
        <w:rPr>
          <w:rFonts w:ascii="Book Antiqua" w:eastAsia="Times New Roman" w:hAnsi="Book Antiqua" w:cs="Helvetica"/>
          <w:noProof/>
          <w:color w:val="595959" w:themeColor="text1" w:themeTint="A6"/>
          <w:sz w:val="24"/>
          <w:szCs w:val="24"/>
          <w:lang w:eastAsia="it-IT"/>
        </w:rPr>
        <w:drawing>
          <wp:inline distT="0" distB="0" distL="0" distR="0">
            <wp:extent cx="3120390" cy="2080260"/>
            <wp:effectExtent l="19050" t="0" r="3810" b="0"/>
            <wp:docPr id="3" name="Immagine 1" descr="C:\Documents and Settings\Administrator\Desktop\BEAUTY\TRUCCOPERMANENTE\MICROBLADING\adobestock_906203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BEAUTY\TRUCCOPERMANENTE\MICROBLADING\adobestock_90620364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2080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1CA" w:rsidRDefault="004811CA" w:rsidP="004811CA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4811CA" w:rsidRDefault="004811CA" w:rsidP="004811CA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4811CA" w:rsidRDefault="004811CA" w:rsidP="004811CA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4811CA" w:rsidRDefault="004811CA" w:rsidP="004811CA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4811CA" w:rsidRDefault="004811CA" w:rsidP="004811CA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4B1CC8" w:rsidRDefault="004811CA" w:rsidP="004811CA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  <w:r w:rsidRPr="004811CA">
        <w:rPr>
          <w:rFonts w:ascii="Book Antiqua" w:eastAsia="Times New Roman" w:hAnsi="Book Antiqua" w:cs="Helvetica"/>
          <w:noProof/>
          <w:color w:val="595959" w:themeColor="text1" w:themeTint="A6"/>
          <w:sz w:val="24"/>
          <w:szCs w:val="24"/>
          <w:lang w:eastAsia="it-IT"/>
        </w:rPr>
        <w:drawing>
          <wp:inline distT="0" distB="0" distL="0" distR="0">
            <wp:extent cx="2240915" cy="637059"/>
            <wp:effectExtent l="0" t="0" r="6985" b="0"/>
            <wp:docPr id="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63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1CA" w:rsidRDefault="004811CA" w:rsidP="00AB1E49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sz w:val="36"/>
          <w:szCs w:val="36"/>
          <w:lang w:eastAsia="it-IT"/>
        </w:rPr>
      </w:pPr>
    </w:p>
    <w:p w:rsidR="004B1CC8" w:rsidRPr="007E40F1" w:rsidRDefault="00AB1E49" w:rsidP="00AB1E49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sz w:val="36"/>
          <w:szCs w:val="36"/>
          <w:lang w:eastAsia="it-IT"/>
        </w:rPr>
      </w:pPr>
      <w:r w:rsidRPr="007E40F1">
        <w:rPr>
          <w:rFonts w:ascii="Book Antiqua" w:eastAsia="Times New Roman" w:hAnsi="Book Antiqua" w:cs="Helvetica"/>
          <w:sz w:val="36"/>
          <w:szCs w:val="36"/>
          <w:lang w:eastAsia="it-IT"/>
        </w:rPr>
        <w:t xml:space="preserve">Roma  Via </w:t>
      </w:r>
      <w:proofErr w:type="spellStart"/>
      <w:r w:rsidRPr="007E40F1">
        <w:rPr>
          <w:rFonts w:ascii="Book Antiqua" w:eastAsia="Times New Roman" w:hAnsi="Book Antiqua" w:cs="Helvetica"/>
          <w:sz w:val="36"/>
          <w:szCs w:val="36"/>
          <w:lang w:eastAsia="it-IT"/>
        </w:rPr>
        <w:t>F.Ozanam</w:t>
      </w:r>
      <w:proofErr w:type="spellEnd"/>
      <w:r w:rsidRPr="007E40F1">
        <w:rPr>
          <w:rFonts w:ascii="Book Antiqua" w:eastAsia="Times New Roman" w:hAnsi="Book Antiqua" w:cs="Helvetica"/>
          <w:sz w:val="36"/>
          <w:szCs w:val="36"/>
          <w:lang w:eastAsia="it-IT"/>
        </w:rPr>
        <w:t>, 45</w:t>
      </w:r>
    </w:p>
    <w:p w:rsidR="00AB1E49" w:rsidRPr="007E40F1" w:rsidRDefault="00AB1E49" w:rsidP="00AB1E49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sz w:val="40"/>
          <w:szCs w:val="40"/>
          <w:lang w:eastAsia="it-IT"/>
        </w:rPr>
      </w:pPr>
    </w:p>
    <w:p w:rsidR="00AB1E49" w:rsidRPr="007E40F1" w:rsidRDefault="00AB1E49" w:rsidP="00AB1E49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sz w:val="32"/>
          <w:szCs w:val="32"/>
          <w:lang w:eastAsia="it-IT"/>
        </w:rPr>
      </w:pPr>
      <w:r w:rsidRPr="007E40F1">
        <w:rPr>
          <w:rFonts w:ascii="Book Antiqua" w:eastAsia="Times New Roman" w:hAnsi="Book Antiqua" w:cs="Helvetica"/>
          <w:sz w:val="32"/>
          <w:szCs w:val="32"/>
          <w:lang w:eastAsia="it-IT"/>
        </w:rPr>
        <w:t>0658233871    0658200120</w:t>
      </w:r>
    </w:p>
    <w:p w:rsidR="00AB1E49" w:rsidRPr="007E40F1" w:rsidRDefault="00AB1E49" w:rsidP="00AB1E49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sz w:val="24"/>
          <w:szCs w:val="24"/>
          <w:lang w:eastAsia="it-IT"/>
        </w:rPr>
      </w:pPr>
    </w:p>
    <w:p w:rsidR="00AB1E49" w:rsidRPr="007E40F1" w:rsidRDefault="00B607D5" w:rsidP="00AB1E49">
      <w:pPr>
        <w:shd w:val="clear" w:color="auto" w:fill="FFFFFF"/>
        <w:spacing w:after="0" w:line="240" w:lineRule="auto"/>
        <w:jc w:val="center"/>
        <w:textAlignment w:val="baseline"/>
        <w:rPr>
          <w:rFonts w:ascii="Book Antiqua" w:eastAsia="Times New Roman" w:hAnsi="Book Antiqua" w:cs="Helvetica"/>
          <w:sz w:val="24"/>
          <w:szCs w:val="24"/>
          <w:lang w:eastAsia="it-IT"/>
        </w:rPr>
      </w:pPr>
      <w:r>
        <w:rPr>
          <w:rFonts w:ascii="Book Antiqua" w:eastAsia="Times New Roman" w:hAnsi="Book Antiqua" w:cs="Helvetica"/>
          <w:sz w:val="24"/>
          <w:szCs w:val="24"/>
          <w:lang w:eastAsia="it-IT"/>
        </w:rPr>
        <w:t>info@</w:t>
      </w:r>
      <w:r w:rsidR="00AB1E49" w:rsidRPr="007E40F1">
        <w:rPr>
          <w:rFonts w:ascii="Book Antiqua" w:eastAsia="Times New Roman" w:hAnsi="Book Antiqua" w:cs="Helvetica"/>
          <w:sz w:val="24"/>
          <w:szCs w:val="24"/>
          <w:lang w:eastAsia="it-IT"/>
        </w:rPr>
        <w:t>ibarberini.</w:t>
      </w:r>
      <w:r>
        <w:rPr>
          <w:rFonts w:ascii="Book Antiqua" w:eastAsia="Times New Roman" w:hAnsi="Book Antiqua" w:cs="Helvetica"/>
          <w:sz w:val="24"/>
          <w:szCs w:val="24"/>
          <w:lang w:eastAsia="it-IT"/>
        </w:rPr>
        <w:t>it</w:t>
      </w:r>
    </w:p>
    <w:p w:rsidR="004B1CC8" w:rsidRDefault="004B1CC8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4B1CC8" w:rsidRDefault="004B1CC8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2D79DF" w:rsidRDefault="00D9407B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lastRenderedPageBreak/>
        <w:t>Questa tecnica (</w:t>
      </w:r>
      <w:proofErr w:type="spellStart"/>
      <w:r w:rsidRPr="00D22EF1">
        <w:rPr>
          <w:rFonts w:ascii="Book Antiqua" w:eastAsia="Times New Roman" w:hAnsi="Book Antiqua" w:cs="Helvetica"/>
          <w:sz w:val="24"/>
          <w:szCs w:val="24"/>
          <w:lang w:eastAsia="it-IT"/>
        </w:rPr>
        <w:t>Microblading</w:t>
      </w:r>
      <w:proofErr w:type="spellEnd"/>
      <w:r w:rsidRPr="00D22EF1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)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è molto ma molto più difficile di quella </w:t>
      </w:r>
      <w:r w:rsidR="00D47447" w:rsidRPr="00793FEA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t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radizionale (macchinetta), quindi è BENE AFFIDARSI  a professionisti del settore che abbiano effettuato dei corsi specifici e professionali e che hanno già avuto esperienza lavorativa con questo tipo di tecnica che dà dei risultati ECCELLENTI sulle sopracciglia con un effetto meravigliosamente ed estremamente naturale.</w:t>
      </w:r>
    </w:p>
    <w:p w:rsidR="002D79DF" w:rsidRDefault="00D9407B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La tecnica di trucco semipermanente manuale alle sopracciglia (</w:t>
      </w:r>
      <w:proofErr w:type="spellStart"/>
      <w:r w:rsidRPr="00D9407B">
        <w:rPr>
          <w:rFonts w:ascii="Book Antiqua" w:eastAsia="Times New Roman" w:hAnsi="Book Antiqua" w:cs="Helvetica"/>
          <w:sz w:val="24"/>
          <w:szCs w:val="24"/>
          <w:lang w:eastAsia="it-IT"/>
        </w:rPr>
        <w:t>Microblading</w:t>
      </w:r>
      <w:proofErr w:type="spellEnd"/>
      <w:r w:rsidRPr="00D9407B">
        <w:rPr>
          <w:rFonts w:ascii="Book Antiqua" w:eastAsia="Times New Roman" w:hAnsi="Book Antiqua" w:cs="Helvetica"/>
          <w:sz w:val="24"/>
          <w:szCs w:val="24"/>
          <w:lang w:eastAsia="it-IT"/>
        </w:rPr>
        <w:t>)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ultra-realistica è consigliata soprattutto a tutti coloro che vogliono avere un </w:t>
      </w:r>
      <w:r w:rsidRPr="002D79DF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EFFETTO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 NATURALE delle proprie sopracciglia. </w:t>
      </w:r>
    </w:p>
    <w:p w:rsidR="00D9407B" w:rsidRDefault="00D9407B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La forma, il colore e l’intensità sono scelti in base alle caratteristiche ed allo studio </w:t>
      </w:r>
      <w:proofErr w:type="spellStart"/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visagistico</w:t>
      </w:r>
      <w:proofErr w:type="spellEnd"/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del proprio viso.</w:t>
      </w:r>
    </w:p>
    <w:p w:rsidR="00AB1E49" w:rsidRDefault="00AB1E49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D22EF1" w:rsidRDefault="00D22EF1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D22EF1" w:rsidRDefault="00D22EF1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D22EF1" w:rsidRDefault="00D22EF1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AB1E49" w:rsidRPr="00D9407B" w:rsidRDefault="00AB1E49" w:rsidP="00793FEA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</w:p>
    <w:p w:rsidR="00AB1E49" w:rsidRDefault="00AB1E49" w:rsidP="00793FE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Book Antiqua" w:eastAsia="Times New Roman" w:hAnsi="Book Antiqua" w:cs="Helvetica"/>
          <w:b/>
          <w:bCs/>
          <w:color w:val="595959" w:themeColor="text1" w:themeTint="A6"/>
          <w:sz w:val="24"/>
          <w:szCs w:val="24"/>
          <w:lang w:eastAsia="it-IT"/>
        </w:rPr>
      </w:pPr>
      <w:r>
        <w:rPr>
          <w:rFonts w:ascii="Book Antiqua" w:eastAsia="Times New Roman" w:hAnsi="Book Antiqua" w:cs="Helvetica"/>
          <w:b/>
          <w:bCs/>
          <w:noProof/>
          <w:color w:val="595959" w:themeColor="text1" w:themeTint="A6"/>
          <w:sz w:val="24"/>
          <w:szCs w:val="24"/>
          <w:lang w:eastAsia="it-IT"/>
        </w:rPr>
        <w:drawing>
          <wp:inline distT="0" distB="0" distL="0" distR="0">
            <wp:extent cx="3120390" cy="1755219"/>
            <wp:effectExtent l="19050" t="0" r="3810" b="0"/>
            <wp:docPr id="6" name="Immagine 3" descr="C:\Documents and Settings\Administrator\Desktop\BEAUTY\TRUCCOPERMANENTE\MICROBLADING\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Desktop\BEAUTY\TRUCCOPERMANENTE\MICROBLADING\maxresdefaul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1755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E49" w:rsidRDefault="00AB1E49" w:rsidP="00793FE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Book Antiqua" w:eastAsia="Times New Roman" w:hAnsi="Book Antiqua" w:cs="Helvetica"/>
          <w:b/>
          <w:bCs/>
          <w:color w:val="595959" w:themeColor="text1" w:themeTint="A6"/>
          <w:sz w:val="24"/>
          <w:szCs w:val="24"/>
          <w:lang w:eastAsia="it-IT"/>
        </w:rPr>
      </w:pPr>
    </w:p>
    <w:p w:rsidR="003E2296" w:rsidRDefault="003E2296" w:rsidP="00793FE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</w:p>
    <w:p w:rsidR="00AB1E49" w:rsidRDefault="00AB1E49" w:rsidP="00793FE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</w:p>
    <w:p w:rsidR="00071143" w:rsidRDefault="00071143" w:rsidP="00793FE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</w:p>
    <w:p w:rsidR="00071143" w:rsidRDefault="00071143" w:rsidP="00793FE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</w:p>
    <w:p w:rsidR="00AB1E49" w:rsidRDefault="00AB1E49" w:rsidP="00793FE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</w:p>
    <w:p w:rsidR="00AB1E49" w:rsidRPr="00A53F21" w:rsidRDefault="00AB1E49" w:rsidP="00E51E5A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Book Antiqua" w:eastAsia="Times New Roman" w:hAnsi="Book Antiqua" w:cs="Helvetica"/>
          <w:b/>
          <w:bCs/>
          <w:lang w:eastAsia="it-IT"/>
        </w:rPr>
      </w:pPr>
      <w:r w:rsidRPr="00A53F21">
        <w:rPr>
          <w:rFonts w:ascii="Book Antiqua" w:eastAsia="Times New Roman" w:hAnsi="Book Antiqua" w:cs="Helvetica"/>
          <w:b/>
          <w:bCs/>
          <w:lang w:eastAsia="it-IT"/>
        </w:rPr>
        <w:lastRenderedPageBreak/>
        <w:t xml:space="preserve">Controindicazioni </w:t>
      </w:r>
      <w:r w:rsidR="00A53F21">
        <w:rPr>
          <w:rFonts w:ascii="Book Antiqua" w:eastAsia="Times New Roman" w:hAnsi="Book Antiqua" w:cs="Helvetica"/>
          <w:b/>
          <w:bCs/>
          <w:lang w:eastAsia="it-IT"/>
        </w:rPr>
        <w:t>T</w:t>
      </w:r>
      <w:r w:rsidRPr="00A53F21">
        <w:rPr>
          <w:rFonts w:ascii="Book Antiqua" w:eastAsia="Times New Roman" w:hAnsi="Book Antiqua" w:cs="Helvetica"/>
          <w:b/>
          <w:bCs/>
          <w:lang w:eastAsia="it-IT"/>
        </w:rPr>
        <w:t xml:space="preserve">rattamento di </w:t>
      </w:r>
      <w:proofErr w:type="spellStart"/>
      <w:r w:rsidRPr="00A53F21">
        <w:rPr>
          <w:rFonts w:ascii="Book Antiqua" w:eastAsia="Times New Roman" w:hAnsi="Book Antiqua" w:cs="Helvetica"/>
          <w:b/>
          <w:bCs/>
          <w:lang w:eastAsia="it-IT"/>
        </w:rPr>
        <w:t>Microblading</w:t>
      </w:r>
      <w:proofErr w:type="spellEnd"/>
    </w:p>
    <w:p w:rsidR="00AB1E49" w:rsidRDefault="00AB1E49" w:rsidP="00AB1E49">
      <w:pPr>
        <w:shd w:val="clear" w:color="auto" w:fill="FFFFFF"/>
        <w:spacing w:after="0" w:line="240" w:lineRule="auto"/>
        <w:jc w:val="both"/>
        <w:textAlignment w:val="baseline"/>
        <w:rPr>
          <w:rFonts w:ascii="Book Antiqua" w:eastAsia="Times New Roman" w:hAnsi="Book Antiqua" w:cs="Helvetica"/>
          <w:bCs/>
          <w:color w:val="404040" w:themeColor="text1" w:themeTint="BF"/>
          <w:sz w:val="24"/>
          <w:szCs w:val="24"/>
          <w:lang w:eastAsia="it-IT"/>
        </w:rPr>
      </w:pP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Gravidanza,Tumori, Cura con Chemioterapia, Disturbi mentali,Diabete,</w:t>
      </w:r>
      <w:r w:rsidR="00974DF4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malattie somatiche gravi, Infiammazioni acute in corso, Epilessia, ridotta coagulazione del sangue e malattie associate ad essa, assunzione di alcool prima del trattamento.</w:t>
      </w:r>
      <w:r w:rsidR="007A1E4B" w:rsidRPr="007A1E4B">
        <w:rPr>
          <w:rFonts w:ascii="Book Antiqua" w:eastAsia="Times New Roman" w:hAnsi="Book Antiqua" w:cs="Helvetica"/>
          <w:bCs/>
          <w:color w:val="404040" w:themeColor="text1" w:themeTint="BF"/>
          <w:sz w:val="24"/>
          <w:szCs w:val="24"/>
          <w:lang w:eastAsia="it-IT"/>
        </w:rPr>
        <w:t xml:space="preserve"> </w:t>
      </w:r>
      <w:r w:rsidR="007A1E4B">
        <w:rPr>
          <w:rFonts w:ascii="Book Antiqua" w:eastAsia="Times New Roman" w:hAnsi="Book Antiqua" w:cs="Helvetica"/>
          <w:bCs/>
          <w:color w:val="404040" w:themeColor="text1" w:themeTint="BF"/>
          <w:sz w:val="24"/>
          <w:szCs w:val="24"/>
          <w:lang w:eastAsia="it-IT"/>
        </w:rPr>
        <w:t>(L’uso di Terapie Antibiotiche e Ormonali possono portare ad una veloce “depigmentazione”)</w:t>
      </w:r>
    </w:p>
    <w:p w:rsidR="00AB1E49" w:rsidRDefault="00D22EF1" w:rsidP="00D22EF1">
      <w:pPr>
        <w:shd w:val="clear" w:color="auto" w:fill="FFFFFF"/>
        <w:spacing w:after="0" w:line="240" w:lineRule="auto"/>
        <w:textAlignment w:val="baseline"/>
        <w:outlineLvl w:val="2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  <w:r>
        <w:rPr>
          <w:rFonts w:ascii="Book Antiqua" w:eastAsia="Times New Roman" w:hAnsi="Book Antiqua" w:cs="Helvetica"/>
          <w:b/>
          <w:bCs/>
          <w:noProof/>
          <w:sz w:val="24"/>
          <w:szCs w:val="24"/>
          <w:lang w:eastAsia="it-IT"/>
        </w:rPr>
        <w:drawing>
          <wp:inline distT="0" distB="0" distL="0" distR="0">
            <wp:extent cx="3120390" cy="2080910"/>
            <wp:effectExtent l="19050" t="0" r="3810" b="0"/>
            <wp:docPr id="8" name="Immagine 5" descr="C:\Documents and Settings\Administrator\Desktop\BEAUTY\TRUCCOPERMANENTE\MICROBLADING\Microblading picture actu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Desktop\BEAUTY\TRUCCOPERMANENTE\MICROBLADING\Microblading picture actual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208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128" w:rsidRPr="00120A39" w:rsidRDefault="009B4EDC" w:rsidP="001C6D7D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Book Antiqua" w:eastAsia="Times New Roman" w:hAnsi="Book Antiqua" w:cs="Helvetica"/>
          <w:b/>
          <w:bCs/>
          <w:sz w:val="24"/>
          <w:szCs w:val="24"/>
          <w:u w:val="single"/>
          <w:lang w:eastAsia="it-IT"/>
        </w:rPr>
      </w:pPr>
      <w:r w:rsidRPr="00120A39">
        <w:rPr>
          <w:rFonts w:ascii="Book Antiqua" w:eastAsia="Times New Roman" w:hAnsi="Book Antiqua" w:cs="Helvetica"/>
          <w:b/>
          <w:bCs/>
          <w:sz w:val="24"/>
          <w:szCs w:val="24"/>
          <w:highlight w:val="yellow"/>
          <w:u w:val="single"/>
          <w:lang w:eastAsia="it-IT"/>
        </w:rPr>
        <w:t>Cure post Trattamento:</w:t>
      </w:r>
    </w:p>
    <w:p w:rsidR="009B4EDC" w:rsidRPr="00CD0EFB" w:rsidRDefault="009653F1" w:rsidP="00CD0EFB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</w:pP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Dopo</w:t>
      </w:r>
      <w:r w:rsidR="007A1E4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 </w:t>
      </w:r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un’ora circa </w:t>
      </w:r>
      <w:r w:rsidR="007A1E4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dal T</w:t>
      </w: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rattamento</w:t>
      </w:r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, </w:t>
      </w: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risciacquare le sopracciglia con sapone</w:t>
      </w:r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 </w:t>
      </w: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neutro</w:t>
      </w:r>
      <w:r w:rsidR="007A1E4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, r</w:t>
      </w: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imuovere i residui di crema, asciugare delicatamente  e</w:t>
      </w:r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d</w:t>
      </w: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 applicare u</w:t>
      </w:r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no strato sottile di </w:t>
      </w:r>
      <w:proofErr w:type="spellStart"/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Skin</w:t>
      </w:r>
      <w:proofErr w:type="spellEnd"/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 </w:t>
      </w:r>
      <w:proofErr w:type="spellStart"/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candy</w:t>
      </w:r>
      <w:proofErr w:type="spellEnd"/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 </w:t>
      </w:r>
      <w:proofErr w:type="spellStart"/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Af</w:t>
      </w:r>
      <w:r w:rsidR="00974DF4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t</w:t>
      </w:r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er</w:t>
      </w:r>
      <w:proofErr w:type="spellEnd"/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 gel. </w:t>
      </w: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Ripetere questa operazione </w:t>
      </w:r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ogni ora solo nelle prime 4 ore dal Trattamento</w:t>
      </w:r>
      <w:r w:rsidR="00974DF4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 </w:t>
      </w:r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.La sera prima di andare a dormire, ripetere l’operazione di pulizia </w:t>
      </w:r>
      <w:r w:rsidR="005B2097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A partire dal </w:t>
      </w:r>
      <w:r w:rsidR="00CD0EF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2</w:t>
      </w:r>
      <w:r w:rsidR="005B2097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° e fino al 7° giorno, ripetere la procedura, 2/3 volte al giorno.</w:t>
      </w:r>
    </w:p>
    <w:p w:rsidR="00381128" w:rsidRPr="00CD0EFB" w:rsidRDefault="00381128" w:rsidP="00CD0EFB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eastAsia="Times New Roman" w:hAnsi="Book Antiqua" w:cs="Helvetica"/>
          <w:b/>
          <w:bCs/>
          <w:u w:val="single"/>
          <w:lang w:eastAsia="it-IT"/>
        </w:rPr>
      </w:pPr>
      <w:r w:rsidRPr="00CD0EFB">
        <w:rPr>
          <w:rFonts w:ascii="Book Antiqua" w:eastAsia="Times New Roman" w:hAnsi="Book Antiqua" w:cs="Helvetica"/>
          <w:b/>
          <w:bCs/>
          <w:u w:val="single"/>
          <w:lang w:eastAsia="it-IT"/>
        </w:rPr>
        <w:t>Da Evitare sulla zona trattata, nella prima settimana:</w:t>
      </w:r>
    </w:p>
    <w:p w:rsidR="00381128" w:rsidRPr="00CD0EFB" w:rsidRDefault="00381128" w:rsidP="00CD0EFB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</w:pP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-Fondotinta</w:t>
      </w:r>
      <w:r w:rsidR="009653F1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- Creme ( eccetto quella protettiva )</w:t>
      </w:r>
    </w:p>
    <w:p w:rsidR="00381128" w:rsidRPr="00CD0EFB" w:rsidRDefault="00381128" w:rsidP="00CD0EFB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</w:pP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-Contatto con l’acqua, sapone, shampoo</w:t>
      </w:r>
    </w:p>
    <w:p w:rsidR="007A1E4B" w:rsidRPr="00CD0EFB" w:rsidRDefault="00381128" w:rsidP="00CD0EFB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</w:pP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( E’ consigliato lavare i capelli dal Parrucchiere, onde evitare contatto con lo shampoo )</w:t>
      </w:r>
      <w:r w:rsidR="007A1E4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>.Per un mese circa evitare</w:t>
      </w:r>
      <w:r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 </w:t>
      </w:r>
      <w:r w:rsidR="007A1E4B" w:rsidRPr="00CD0EFB">
        <w:rPr>
          <w:rFonts w:ascii="Book Antiqua" w:eastAsia="Times New Roman" w:hAnsi="Book Antiqua" w:cs="Helvetica"/>
          <w:bCs/>
          <w:color w:val="404040" w:themeColor="text1" w:themeTint="BF"/>
          <w:lang w:eastAsia="it-IT"/>
        </w:rPr>
        <w:t xml:space="preserve">Mare, Sole, Piscina, Sauna, Solarium </w:t>
      </w:r>
    </w:p>
    <w:p w:rsidR="00AB1E49" w:rsidRDefault="00D22EF1" w:rsidP="00793FE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  <w:r>
        <w:rPr>
          <w:rFonts w:ascii="Book Antiqua" w:eastAsia="Times New Roman" w:hAnsi="Book Antiqua" w:cs="Helvetica"/>
          <w:b/>
          <w:bCs/>
          <w:noProof/>
          <w:sz w:val="24"/>
          <w:szCs w:val="24"/>
          <w:lang w:eastAsia="it-IT"/>
        </w:rPr>
        <w:lastRenderedPageBreak/>
        <w:drawing>
          <wp:inline distT="0" distB="0" distL="0" distR="0">
            <wp:extent cx="3120390" cy="1559281"/>
            <wp:effectExtent l="19050" t="0" r="3810" b="0"/>
            <wp:docPr id="7" name="Immagine 4" descr="C:\Documents and Settings\Administrator\Desktop\BEAUTY\TRUCCOPERMANENTE\MICROBLADING\gallery-1446727703-rita-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Desktop\BEAUTY\TRUCCOPERMANENTE\MICROBLADING\gallery-1446727703-rita-or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1559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1CA" w:rsidRDefault="002D79DF" w:rsidP="002D79DF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  <w:r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Tempo del trattamento e Cura</w:t>
      </w:r>
    </w:p>
    <w:p w:rsidR="002D79DF" w:rsidRPr="00E51E5A" w:rsidRDefault="002D79DF" w:rsidP="00793FE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eastAsia="Times New Roman" w:hAnsi="Book Antiqua" w:cs="Helvetica"/>
          <w:bCs/>
          <w:color w:val="595959" w:themeColor="text1" w:themeTint="A6"/>
          <w:sz w:val="24"/>
          <w:szCs w:val="24"/>
          <w:lang w:eastAsia="it-IT"/>
        </w:rPr>
      </w:pPr>
      <w:r w:rsidRPr="00E51E5A">
        <w:rPr>
          <w:rFonts w:ascii="Book Antiqua" w:eastAsia="Times New Roman" w:hAnsi="Book Antiqua" w:cs="Helvetica"/>
          <w:bCs/>
          <w:color w:val="595959" w:themeColor="text1" w:themeTint="A6"/>
          <w:sz w:val="24"/>
          <w:szCs w:val="24"/>
          <w:lang w:eastAsia="it-IT"/>
        </w:rPr>
        <w:t xml:space="preserve">La seduta dura circa 2 </w:t>
      </w:r>
      <w:r w:rsidR="00016325">
        <w:rPr>
          <w:rFonts w:ascii="Book Antiqua" w:eastAsia="Times New Roman" w:hAnsi="Book Antiqua" w:cs="Helvetica"/>
          <w:bCs/>
          <w:color w:val="595959" w:themeColor="text1" w:themeTint="A6"/>
          <w:sz w:val="24"/>
          <w:szCs w:val="24"/>
          <w:lang w:eastAsia="it-IT"/>
        </w:rPr>
        <w:t xml:space="preserve"> /2.30 h</w:t>
      </w:r>
      <w:r w:rsidRPr="00E51E5A">
        <w:rPr>
          <w:rFonts w:ascii="Book Antiqua" w:eastAsia="Times New Roman" w:hAnsi="Book Antiqua" w:cs="Helvetica"/>
          <w:bCs/>
          <w:color w:val="595959" w:themeColor="text1" w:themeTint="A6"/>
          <w:sz w:val="24"/>
          <w:szCs w:val="24"/>
          <w:lang w:eastAsia="it-IT"/>
        </w:rPr>
        <w:t>.</w:t>
      </w:r>
    </w:p>
    <w:p w:rsidR="00EC5DF9" w:rsidRDefault="002D79DF" w:rsidP="00793FE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</w:pPr>
      <w:r w:rsidRPr="002D79DF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>Il modo migliore di cura</w:t>
      </w:r>
      <w:r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>:</w:t>
      </w:r>
      <w:r w:rsidRPr="002D79DF">
        <w:rPr>
          <w:rFonts w:ascii="Book Antiqua" w:hAnsi="Book Antiqua"/>
          <w:color w:val="595959" w:themeColor="text1" w:themeTint="A6"/>
          <w:sz w:val="24"/>
          <w:szCs w:val="24"/>
        </w:rPr>
        <w:br/>
      </w:r>
      <w:r w:rsidRPr="002D79DF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>- non mettere a contatto la zona con l'acqua per i due giorni successivi al trattamento</w:t>
      </w:r>
      <w:r w:rsidRPr="002D79DF">
        <w:rPr>
          <w:rFonts w:ascii="Book Antiqua" w:hAnsi="Book Antiqua"/>
          <w:color w:val="595959" w:themeColor="text1" w:themeTint="A6"/>
          <w:sz w:val="24"/>
          <w:szCs w:val="24"/>
        </w:rPr>
        <w:br/>
      </w:r>
      <w:r w:rsidRPr="002D79DF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>- non applicare quantità abbondanti di crema, bensì applicarla solamente al bisogno, ossia quando si avverte secchezza</w:t>
      </w:r>
      <w:r w:rsidRPr="002D79DF">
        <w:rPr>
          <w:rFonts w:ascii="Book Antiqua" w:hAnsi="Book Antiqua"/>
          <w:color w:val="595959" w:themeColor="text1" w:themeTint="A6"/>
          <w:sz w:val="24"/>
          <w:szCs w:val="24"/>
        </w:rPr>
        <w:br/>
      </w:r>
      <w:r w:rsidR="00EC5DF9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 xml:space="preserve">( </w:t>
      </w:r>
      <w:r w:rsidRPr="002D79DF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 xml:space="preserve">applicare una </w:t>
      </w:r>
      <w:r w:rsidR="00EC5DF9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 xml:space="preserve">crema tipo </w:t>
      </w:r>
      <w:proofErr w:type="spellStart"/>
      <w:r w:rsidR="00EC5DF9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>Bepantol</w:t>
      </w:r>
      <w:proofErr w:type="spellEnd"/>
      <w:r w:rsidR="00EC5DF9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 xml:space="preserve"> </w:t>
      </w:r>
    </w:p>
    <w:p w:rsidR="00EC5DF9" w:rsidRDefault="00EC5DF9" w:rsidP="00793FE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</w:pPr>
      <w:r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>senza antibiotico p</w:t>
      </w:r>
      <w:r w:rsidR="002D79DF" w:rsidRPr="00E51E5A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 xml:space="preserve">er proteggere la zona </w:t>
      </w:r>
    </w:p>
    <w:p w:rsidR="004811CA" w:rsidRPr="00E51E5A" w:rsidRDefault="002D79DF" w:rsidP="00793FE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eastAsia="Times New Roman" w:hAnsi="Book Antiqua" w:cs="Helvetica"/>
          <w:b/>
          <w:bCs/>
          <w:color w:val="595959" w:themeColor="text1" w:themeTint="A6"/>
          <w:sz w:val="24"/>
          <w:szCs w:val="24"/>
          <w:lang w:eastAsia="it-IT"/>
        </w:rPr>
      </w:pPr>
      <w:r w:rsidRPr="00E51E5A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>dall'acqua e dagli agenti esterni.</w:t>
      </w:r>
      <w:r w:rsidRPr="00E51E5A">
        <w:rPr>
          <w:rFonts w:ascii="Book Antiqua" w:hAnsi="Book Antiqua"/>
          <w:color w:val="595959" w:themeColor="text1" w:themeTint="A6"/>
          <w:sz w:val="24"/>
          <w:szCs w:val="24"/>
        </w:rPr>
        <w:br/>
      </w:r>
      <w:r w:rsidRPr="00E51E5A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 xml:space="preserve">- ripulire la zona con un soluzione fisiologica, </w:t>
      </w:r>
      <w:r w:rsidRPr="00E51E5A">
        <w:rPr>
          <w:rFonts w:ascii="Book Antiqua" w:hAnsi="Book Antiqua"/>
          <w:color w:val="595959" w:themeColor="text1" w:themeTint="A6"/>
          <w:sz w:val="24"/>
          <w:szCs w:val="24"/>
        </w:rPr>
        <w:br/>
      </w:r>
      <w:r w:rsidRPr="00E51E5A">
        <w:rPr>
          <w:rFonts w:ascii="Book Antiqua" w:hAnsi="Book Antiqua"/>
          <w:color w:val="595959" w:themeColor="text1" w:themeTint="A6"/>
          <w:sz w:val="24"/>
          <w:szCs w:val="24"/>
          <w:shd w:val="clear" w:color="auto" w:fill="FFFFFF"/>
        </w:rPr>
        <w:t>- evitare di tenervi i capelli sopra fino a quando il tatuaggio non sarà guarito (15 giorni circa).</w:t>
      </w:r>
      <w:r w:rsidR="00E51E5A" w:rsidRPr="00E51E5A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</w:t>
      </w:r>
      <w:r w:rsidR="00E51E5A" w:rsidRPr="00E27ACC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Per una decina di giorni non esporsi al sole, non andare in piscina</w:t>
      </w:r>
      <w:r w:rsidR="00E51E5A" w:rsidRPr="00E51E5A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.</w:t>
      </w:r>
    </w:p>
    <w:p w:rsidR="00E51E5A" w:rsidRDefault="00E51E5A" w:rsidP="00793FE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</w:p>
    <w:p w:rsidR="00D9407B" w:rsidRPr="00D9407B" w:rsidRDefault="00D9407B" w:rsidP="00E51E5A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</w:pPr>
      <w:r w:rsidRPr="003E2296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C</w:t>
      </w:r>
      <w:r w:rsidR="00E51E5A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osti</w:t>
      </w:r>
      <w:r w:rsidRPr="003E2296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 xml:space="preserve">  </w:t>
      </w:r>
      <w:proofErr w:type="spellStart"/>
      <w:r w:rsidRPr="003E2296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M</w:t>
      </w:r>
      <w:r w:rsidR="00E51E5A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icroblading</w:t>
      </w:r>
      <w:proofErr w:type="spellEnd"/>
    </w:p>
    <w:p w:rsidR="00D9407B" w:rsidRPr="00D9407B" w:rsidRDefault="00D9407B" w:rsidP="00BD1E07">
      <w:pPr>
        <w:shd w:val="clear" w:color="auto" w:fill="FFFFFF"/>
        <w:spacing w:after="0" w:line="240" w:lineRule="auto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</w:t>
      </w:r>
      <w:r w:rsidRPr="00AB1E49">
        <w:rPr>
          <w:rFonts w:ascii="Book Antiqua" w:eastAsia="Times New Roman" w:hAnsi="Book Antiqua" w:cs="Helvetica"/>
          <w:sz w:val="24"/>
          <w:szCs w:val="24"/>
          <w:lang w:eastAsia="it-IT"/>
        </w:rPr>
        <w:t>1° seduta</w:t>
      </w:r>
      <w:r w:rsidR="003E2296" w:rsidRPr="00AB1E49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 </w:t>
      </w:r>
      <w:r w:rsidRPr="00AB1E49">
        <w:rPr>
          <w:rFonts w:ascii="Book Antiqua" w:eastAsia="Times New Roman" w:hAnsi="Book Antiqua" w:cs="Helvetica"/>
          <w:sz w:val="24"/>
          <w:szCs w:val="24"/>
          <w:lang w:eastAsia="it-IT"/>
        </w:rPr>
        <w:t>€.</w:t>
      </w:r>
      <w:r w:rsidR="003E2296" w:rsidRPr="00AB1E49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 </w:t>
      </w:r>
      <w:r w:rsidR="00BD1E07" w:rsidRPr="00AB1E49">
        <w:rPr>
          <w:rFonts w:ascii="Book Antiqua" w:eastAsia="Times New Roman" w:hAnsi="Book Antiqua" w:cs="Helvetica"/>
          <w:sz w:val="24"/>
          <w:szCs w:val="24"/>
          <w:lang w:eastAsia="it-IT"/>
        </w:rPr>
        <w:t>4</w:t>
      </w:r>
      <w:r w:rsidR="00D22C2A">
        <w:rPr>
          <w:rFonts w:ascii="Book Antiqua" w:eastAsia="Times New Roman" w:hAnsi="Book Antiqua" w:cs="Helvetica"/>
          <w:sz w:val="24"/>
          <w:szCs w:val="24"/>
          <w:lang w:eastAsia="it-IT"/>
        </w:rPr>
        <w:t>0</w:t>
      </w:r>
      <w:r w:rsidR="00154086">
        <w:rPr>
          <w:rFonts w:ascii="Book Antiqua" w:eastAsia="Times New Roman" w:hAnsi="Book Antiqua" w:cs="Helvetica"/>
          <w:sz w:val="24"/>
          <w:szCs w:val="24"/>
          <w:lang w:eastAsia="it-IT"/>
        </w:rPr>
        <w:t>0</w:t>
      </w:r>
      <w:r w:rsidRPr="00AB1E49">
        <w:rPr>
          <w:rFonts w:ascii="Book Antiqua" w:eastAsia="Times New Roman" w:hAnsi="Book Antiqua" w:cs="Helvetica"/>
          <w:sz w:val="24"/>
          <w:szCs w:val="24"/>
          <w:lang w:eastAsia="it-IT"/>
        </w:rPr>
        <w:t>.00</w:t>
      </w:r>
      <w:r w:rsidR="00BD1E07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(</w:t>
      </w:r>
      <w:r w:rsidR="00BD1E07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è compreso la 2° seduta 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obbligatori</w:t>
      </w:r>
      <w:r w:rsidR="00BD1E07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a</w:t>
      </w:r>
      <w:r w:rsidR="003E2296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dopo 50-60 giorni 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)</w:t>
      </w:r>
      <w:r w:rsidR="00BD1E07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.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 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br/>
      </w:r>
      <w:r w:rsidR="00BD1E07" w:rsidRPr="00AB1E49">
        <w:rPr>
          <w:rFonts w:ascii="Book Antiqua" w:eastAsia="Times New Roman" w:hAnsi="Book Antiqua" w:cs="Helvetica"/>
          <w:sz w:val="24"/>
          <w:szCs w:val="24"/>
          <w:lang w:eastAsia="it-IT"/>
        </w:rPr>
        <w:t>A</w:t>
      </w:r>
      <w:r w:rsidRPr="00AB1E49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cconto </w:t>
      </w:r>
      <w:r w:rsidR="00BD1E07" w:rsidRPr="00AB1E49">
        <w:rPr>
          <w:rFonts w:ascii="Book Antiqua" w:eastAsia="Times New Roman" w:hAnsi="Book Antiqua" w:cs="Helvetica"/>
          <w:sz w:val="24"/>
          <w:szCs w:val="24"/>
          <w:lang w:eastAsia="it-IT"/>
        </w:rPr>
        <w:t>3</w:t>
      </w:r>
      <w:r w:rsidRPr="00AB1E49">
        <w:rPr>
          <w:rFonts w:ascii="Book Antiqua" w:eastAsia="Times New Roman" w:hAnsi="Book Antiqua" w:cs="Helvetica"/>
          <w:sz w:val="24"/>
          <w:szCs w:val="24"/>
          <w:lang w:eastAsia="it-IT"/>
        </w:rPr>
        <w:t>0%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alla prenotazione</w:t>
      </w:r>
      <w:r w:rsidR="005B2097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, saldo alla 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prima seduta</w:t>
      </w:r>
    </w:p>
    <w:p w:rsidR="00AB1E49" w:rsidRDefault="00AB1E49" w:rsidP="00AB1E49">
      <w:pPr>
        <w:shd w:val="clear" w:color="auto" w:fill="FFFFFF"/>
        <w:spacing w:after="0" w:line="240" w:lineRule="auto"/>
        <w:textAlignment w:val="baseline"/>
        <w:rPr>
          <w:rFonts w:ascii="Book Antiqua" w:eastAsia="Times New Roman" w:hAnsi="Book Antiqua" w:cs="Helvetica"/>
          <w:b/>
          <w:bCs/>
          <w:color w:val="595959" w:themeColor="text1" w:themeTint="A6"/>
          <w:sz w:val="24"/>
          <w:szCs w:val="24"/>
          <w:lang w:eastAsia="it-IT"/>
        </w:rPr>
      </w:pPr>
    </w:p>
    <w:p w:rsidR="00B06FD9" w:rsidRDefault="00D9407B" w:rsidP="002D79DF">
      <w:pPr>
        <w:shd w:val="clear" w:color="auto" w:fill="FFFFFF"/>
        <w:spacing w:after="0" w:line="240" w:lineRule="auto"/>
        <w:textAlignment w:val="baseline"/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</w:pPr>
      <w:r w:rsidRPr="00793FEA">
        <w:rPr>
          <w:rFonts w:ascii="Book Antiqua" w:eastAsia="Times New Roman" w:hAnsi="Book Antiqua" w:cs="Helvetica"/>
          <w:b/>
          <w:bCs/>
          <w:color w:val="595959" w:themeColor="text1" w:themeTint="A6"/>
          <w:sz w:val="24"/>
          <w:szCs w:val="24"/>
          <w:lang w:eastAsia="it-IT"/>
        </w:rPr>
        <w:t>RITOCCO periodico</w:t>
      </w:r>
      <w:r w:rsidR="005A17A2">
        <w:rPr>
          <w:rFonts w:ascii="Book Antiqua" w:eastAsia="Times New Roman" w:hAnsi="Book Antiqua" w:cs="Helvetica"/>
          <w:b/>
          <w:bCs/>
          <w:color w:val="595959" w:themeColor="text1" w:themeTint="A6"/>
          <w:sz w:val="24"/>
          <w:szCs w:val="24"/>
          <w:lang w:eastAsia="it-IT"/>
        </w:rPr>
        <w:t xml:space="preserve"> ( se necessario )</w:t>
      </w:r>
      <w:r w:rsidRPr="00D9407B">
        <w:rPr>
          <w:rFonts w:ascii="Book Antiqua" w:eastAsia="Times New Roman" w:hAnsi="Book Antiqua" w:cs="Helvetica"/>
          <w:b/>
          <w:bCs/>
          <w:color w:val="595959" w:themeColor="text1" w:themeTint="A6"/>
          <w:sz w:val="24"/>
          <w:szCs w:val="24"/>
          <w:bdr w:val="none" w:sz="0" w:space="0" w:color="auto" w:frame="1"/>
          <w:lang w:eastAsia="it-IT"/>
        </w:rPr>
        <w:br/>
      </w:r>
      <w:r w:rsidR="00742759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R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itocco sopracciglia entro il 6° mese € </w:t>
      </w:r>
      <w:r w:rsidR="00AB1E49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2</w:t>
      </w:r>
      <w:r w:rsidR="00E51E5A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5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0.00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br/>
        <w:t>dal 7° mese al 12° mese €</w:t>
      </w:r>
      <w:r w:rsidR="00D22EF1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</w:t>
      </w:r>
      <w:r w:rsidR="00E51E5A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300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.00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br/>
      </w:r>
      <w:r w:rsidR="00A51A95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oltre il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1</w:t>
      </w:r>
      <w:r w:rsidR="005A2D1D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2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°</w:t>
      </w:r>
      <w:r w:rsidR="00A51A95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 </w:t>
      </w:r>
      <w:r w:rsidRPr="00D9407B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 xml:space="preserve">mese come </w:t>
      </w:r>
      <w:r w:rsidR="00A51A95">
        <w:rPr>
          <w:rFonts w:ascii="Book Antiqua" w:eastAsia="Times New Roman" w:hAnsi="Book Antiqua" w:cs="Helvetica"/>
          <w:color w:val="595959" w:themeColor="text1" w:themeTint="A6"/>
          <w:sz w:val="24"/>
          <w:szCs w:val="24"/>
          <w:lang w:eastAsia="it-IT"/>
        </w:rPr>
        <w:t>prima seduta</w:t>
      </w:r>
    </w:p>
    <w:p w:rsidR="00381128" w:rsidRDefault="00381128" w:rsidP="002D79DF">
      <w:pPr>
        <w:shd w:val="clear" w:color="auto" w:fill="FFFFFF"/>
        <w:spacing w:after="0" w:line="240" w:lineRule="auto"/>
        <w:textAlignment w:val="baseline"/>
      </w:pPr>
    </w:p>
    <w:sectPr w:rsidR="00381128" w:rsidSect="00D9407B">
      <w:pgSz w:w="16838" w:h="11906" w:orient="landscape"/>
      <w:pgMar w:top="340" w:right="340" w:bottom="340" w:left="340" w:header="708" w:footer="708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B92938"/>
    <w:multiLevelType w:val="hybridMultilevel"/>
    <w:tmpl w:val="EA2E8E3A"/>
    <w:lvl w:ilvl="0" w:tplc="F27636A0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Helvetic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E276FB"/>
    <w:multiLevelType w:val="hybridMultilevel"/>
    <w:tmpl w:val="49908C12"/>
    <w:lvl w:ilvl="0" w:tplc="A55894BA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Helvetic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proofState w:spelling="clean"/>
  <w:defaultTabStop w:val="708"/>
  <w:hyphenationZone w:val="283"/>
  <w:drawingGridHorizontalSpacing w:val="110"/>
  <w:displayHorizontalDrawingGridEvery w:val="2"/>
  <w:characterSpacingControl w:val="doNotCompress"/>
  <w:compat/>
  <w:rsids>
    <w:rsidRoot w:val="00D9407B"/>
    <w:rsid w:val="00016325"/>
    <w:rsid w:val="00030A25"/>
    <w:rsid w:val="00037338"/>
    <w:rsid w:val="00051185"/>
    <w:rsid w:val="000671D2"/>
    <w:rsid w:val="00071143"/>
    <w:rsid w:val="00080313"/>
    <w:rsid w:val="00120A39"/>
    <w:rsid w:val="00154086"/>
    <w:rsid w:val="001C4CA9"/>
    <w:rsid w:val="001C6D7D"/>
    <w:rsid w:val="002C3A21"/>
    <w:rsid w:val="002D79DF"/>
    <w:rsid w:val="002E4466"/>
    <w:rsid w:val="002F40B1"/>
    <w:rsid w:val="00303AC0"/>
    <w:rsid w:val="00332D0F"/>
    <w:rsid w:val="00381128"/>
    <w:rsid w:val="003E2296"/>
    <w:rsid w:val="004811CA"/>
    <w:rsid w:val="004B1CC8"/>
    <w:rsid w:val="00502894"/>
    <w:rsid w:val="005A17A2"/>
    <w:rsid w:val="005A2D1D"/>
    <w:rsid w:val="005B2097"/>
    <w:rsid w:val="00742759"/>
    <w:rsid w:val="00793FEA"/>
    <w:rsid w:val="007A1E4B"/>
    <w:rsid w:val="007A3B50"/>
    <w:rsid w:val="007E40F1"/>
    <w:rsid w:val="00904A32"/>
    <w:rsid w:val="00924EBE"/>
    <w:rsid w:val="009316C2"/>
    <w:rsid w:val="009653F1"/>
    <w:rsid w:val="00973DF1"/>
    <w:rsid w:val="00974DF4"/>
    <w:rsid w:val="00982786"/>
    <w:rsid w:val="009B4EDC"/>
    <w:rsid w:val="009F130C"/>
    <w:rsid w:val="00A51A95"/>
    <w:rsid w:val="00A53F21"/>
    <w:rsid w:val="00AA19B0"/>
    <w:rsid w:val="00AB1E49"/>
    <w:rsid w:val="00B06FD9"/>
    <w:rsid w:val="00B607D5"/>
    <w:rsid w:val="00B632E0"/>
    <w:rsid w:val="00B6790D"/>
    <w:rsid w:val="00BD1E07"/>
    <w:rsid w:val="00CC0A0D"/>
    <w:rsid w:val="00CD0EFB"/>
    <w:rsid w:val="00CD3117"/>
    <w:rsid w:val="00D07D90"/>
    <w:rsid w:val="00D22C2A"/>
    <w:rsid w:val="00D22EF1"/>
    <w:rsid w:val="00D37C0D"/>
    <w:rsid w:val="00D47447"/>
    <w:rsid w:val="00D5169A"/>
    <w:rsid w:val="00D91F9C"/>
    <w:rsid w:val="00D9407B"/>
    <w:rsid w:val="00E51E5A"/>
    <w:rsid w:val="00E539DA"/>
    <w:rsid w:val="00E71F81"/>
    <w:rsid w:val="00EA10AA"/>
    <w:rsid w:val="00EA1960"/>
    <w:rsid w:val="00EC5DF9"/>
    <w:rsid w:val="00F06204"/>
    <w:rsid w:val="00F33A43"/>
    <w:rsid w:val="00FD28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06FD9"/>
  </w:style>
  <w:style w:type="paragraph" w:styleId="Titolo1">
    <w:name w:val="heading 1"/>
    <w:basedOn w:val="Normale"/>
    <w:next w:val="Normale"/>
    <w:link w:val="Titolo1Carattere"/>
    <w:uiPriority w:val="9"/>
    <w:qFormat/>
    <w:rsid w:val="00D940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link w:val="Titolo2Carattere"/>
    <w:uiPriority w:val="9"/>
    <w:qFormat/>
    <w:rsid w:val="00D940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D940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D9407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9407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D94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pple-converted-space">
    <w:name w:val="apple-converted-space"/>
    <w:basedOn w:val="Carpredefinitoparagrafo"/>
    <w:rsid w:val="00D9407B"/>
  </w:style>
  <w:style w:type="character" w:styleId="Collegamentoipertestuale">
    <w:name w:val="Hyperlink"/>
    <w:basedOn w:val="Carpredefinitoparagrafo"/>
    <w:uiPriority w:val="99"/>
    <w:semiHidden/>
    <w:unhideWhenUsed/>
    <w:rsid w:val="00D9407B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D9407B"/>
    <w:rPr>
      <w:b/>
      <w:bCs/>
    </w:rPr>
  </w:style>
  <w:style w:type="character" w:styleId="Numeroriga">
    <w:name w:val="line number"/>
    <w:basedOn w:val="Carpredefinitoparagrafo"/>
    <w:uiPriority w:val="99"/>
    <w:semiHidden/>
    <w:unhideWhenUsed/>
    <w:rsid w:val="00D9407B"/>
  </w:style>
  <w:style w:type="character" w:customStyle="1" w:styleId="Titolo1Carattere">
    <w:name w:val="Titolo 1 Carattere"/>
    <w:basedOn w:val="Carpredefinitoparagrafo"/>
    <w:link w:val="Titolo1"/>
    <w:uiPriority w:val="9"/>
    <w:rsid w:val="00D940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82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82786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3811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11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005">
          <w:marLeft w:val="-372"/>
          <w:marRight w:val="-3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90870">
                          <w:marLeft w:val="0"/>
                          <w:marRight w:val="0"/>
                          <w:marTop w:val="0"/>
                          <w:marBottom w:val="86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0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73942">
          <w:marLeft w:val="-372"/>
          <w:marRight w:val="-3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4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0578">
                          <w:marLeft w:val="0"/>
                          <w:marRight w:val="0"/>
                          <w:marTop w:val="0"/>
                          <w:marBottom w:val="86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7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202769">
                          <w:marLeft w:val="0"/>
                          <w:marRight w:val="0"/>
                          <w:marTop w:val="0"/>
                          <w:marBottom w:val="86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37233-7409-47BA-88C8-0CC304323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 Corporate</dc:creator>
  <cp:lastModifiedBy>Barberini</cp:lastModifiedBy>
  <cp:revision>3</cp:revision>
  <cp:lastPrinted>2022-03-03T11:25:00Z</cp:lastPrinted>
  <dcterms:created xsi:type="dcterms:W3CDTF">2016-06-17T11:33:00Z</dcterms:created>
  <dcterms:modified xsi:type="dcterms:W3CDTF">2022-03-03T12:38:00Z</dcterms:modified>
</cp:coreProperties>
</file>