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05" w:rsidRPr="00943B05" w:rsidRDefault="00943B05" w:rsidP="00943B05">
      <w:pPr>
        <w:jc w:val="center"/>
        <w:rPr>
          <w:lang w:val="en-US"/>
        </w:rPr>
      </w:pPr>
      <w:r w:rsidRPr="00943B05">
        <w:rPr>
          <w:b/>
          <w:bCs w:val="0"/>
          <w:noProof/>
          <w:lang w:eastAsia="ru-RU"/>
        </w:rPr>
        <w:drawing>
          <wp:inline distT="0" distB="0" distL="0" distR="0" wp14:anchorId="6667E064" wp14:editId="3A183857">
            <wp:extent cx="808355" cy="829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05" w:rsidRPr="00943B05" w:rsidRDefault="00943B05" w:rsidP="00943B05">
      <w:pPr>
        <w:spacing w:after="0" w:line="240" w:lineRule="auto"/>
        <w:jc w:val="center"/>
        <w:rPr>
          <w:b/>
        </w:rPr>
      </w:pPr>
      <w:r w:rsidRPr="00943B05">
        <w:rPr>
          <w:b/>
        </w:rPr>
        <w:t>МИНИСТЕРСТВО ПРИРОДНЫХ РЕСУРСОВ И</w:t>
      </w:r>
    </w:p>
    <w:p w:rsidR="00BF7998" w:rsidRDefault="00943B05" w:rsidP="00943B05">
      <w:pPr>
        <w:spacing w:after="0" w:line="240" w:lineRule="auto"/>
        <w:jc w:val="center"/>
        <w:rPr>
          <w:b/>
        </w:rPr>
      </w:pPr>
      <w:r w:rsidRPr="00943B05">
        <w:rPr>
          <w:b/>
        </w:rPr>
        <w:t>ЭКОЛОГИИ РЕСПУБЛИКИ ДАГЕСТАН</w:t>
      </w:r>
    </w:p>
    <w:p w:rsidR="00C94879" w:rsidRPr="003B71F9" w:rsidRDefault="00C94879" w:rsidP="00943B05">
      <w:pPr>
        <w:spacing w:after="0" w:line="240" w:lineRule="auto"/>
        <w:jc w:val="center"/>
        <w:rPr>
          <w:b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43B05" w:rsidRPr="00943B05" w:rsidTr="00943B05">
        <w:tc>
          <w:tcPr>
            <w:tcW w:w="9571" w:type="dxa"/>
          </w:tcPr>
          <w:p w:rsidR="00943B05" w:rsidRPr="00943B05" w:rsidRDefault="00943B05" w:rsidP="00943B05">
            <w:pPr>
              <w:pStyle w:val="ConsPlusNormal"/>
              <w:suppressAutoHyphens/>
              <w:ind w:firstLine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367000, г"/>
              </w:smartTagPr>
              <w:r w:rsidRPr="00943B05">
                <w:rPr>
                  <w:rFonts w:ascii="Times New Roman" w:hAnsi="Times New Roman" w:cs="Times New Roman"/>
                  <w:szCs w:val="28"/>
                </w:rPr>
                <w:t>367000, г</w:t>
              </w:r>
            </w:smartTag>
            <w:r w:rsidRPr="00943B05">
              <w:rPr>
                <w:rFonts w:ascii="Times New Roman" w:hAnsi="Times New Roman" w:cs="Times New Roman"/>
                <w:szCs w:val="28"/>
              </w:rPr>
              <w:t xml:space="preserve">. Махачкала, ул. </w:t>
            </w:r>
            <w:proofErr w:type="spellStart"/>
            <w:r w:rsidRPr="00943B05">
              <w:rPr>
                <w:rFonts w:ascii="Times New Roman" w:hAnsi="Times New Roman" w:cs="Times New Roman"/>
                <w:szCs w:val="28"/>
              </w:rPr>
              <w:t>Абубакарова</w:t>
            </w:r>
            <w:proofErr w:type="spellEnd"/>
            <w:r w:rsidRPr="00943B05">
              <w:rPr>
                <w:rFonts w:ascii="Times New Roman" w:hAnsi="Times New Roman" w:cs="Times New Roman"/>
                <w:szCs w:val="28"/>
              </w:rPr>
              <w:t>, 73                                                    (8722) 51-72-53</w:t>
            </w:r>
          </w:p>
        </w:tc>
      </w:tr>
    </w:tbl>
    <w:p w:rsidR="00943B05" w:rsidRPr="00943B05" w:rsidRDefault="00943B05" w:rsidP="00943B05">
      <w:pPr>
        <w:pStyle w:val="ConsPlusNormal"/>
        <w:suppressAutoHyphens/>
        <w:ind w:firstLine="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943B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E363D8B" wp14:editId="11E3D278">
                <wp:simplePos x="0" y="0"/>
                <wp:positionH relativeFrom="column">
                  <wp:posOffset>-133350</wp:posOffset>
                </wp:positionH>
                <wp:positionV relativeFrom="paragraph">
                  <wp:posOffset>69215</wp:posOffset>
                </wp:positionV>
                <wp:extent cx="6229985" cy="0"/>
                <wp:effectExtent l="0" t="38100" r="1841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5.45pt" to="480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" o:allowincell="f" strokeweight="6pt"/>
            </w:pict>
          </mc:Fallback>
        </mc:AlternateContent>
      </w:r>
    </w:p>
    <w:p w:rsidR="00943B05" w:rsidRPr="00943B05" w:rsidRDefault="00943B05" w:rsidP="00943B05">
      <w:pPr>
        <w:pStyle w:val="ConsPlusNormal"/>
        <w:suppressAutoHyphens/>
        <w:ind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1A94" w:rsidRPr="00CB1A94" w:rsidRDefault="00CB1A94" w:rsidP="00CB1A94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B1A94">
        <w:rPr>
          <w:rFonts w:eastAsia="Times New Roman"/>
          <w:b/>
          <w:lang w:eastAsia="ru-RU"/>
        </w:rPr>
        <w:t>ОПРЕДЕЛЕНИЕ № [</w:t>
      </w:r>
      <w:proofErr w:type="spellStart"/>
      <w:r w:rsidRPr="00CB1A94">
        <w:rPr>
          <w:rFonts w:eastAsia="Times New Roman"/>
          <w:b/>
          <w:lang w:eastAsia="ru-RU"/>
        </w:rPr>
        <w:t>pr_number_case</w:t>
      </w:r>
      <w:proofErr w:type="spellEnd"/>
      <w:r w:rsidRPr="00CB1A94">
        <w:rPr>
          <w:rFonts w:eastAsia="Times New Roman"/>
          <w:b/>
          <w:lang w:eastAsia="ru-RU"/>
        </w:rPr>
        <w:t>]</w:t>
      </w:r>
    </w:p>
    <w:p w:rsidR="00CB1A94" w:rsidRPr="00CB1A94" w:rsidRDefault="00CB1A94" w:rsidP="00CB1A94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B1A94">
        <w:rPr>
          <w:rFonts w:eastAsia="Times New Roman"/>
          <w:b/>
          <w:lang w:eastAsia="ru-RU"/>
        </w:rPr>
        <w:t>о назначении времени и места рассмотрения</w:t>
      </w:r>
    </w:p>
    <w:p w:rsidR="00943B05" w:rsidRDefault="00CB1A94" w:rsidP="00CB1A94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B1A94">
        <w:rPr>
          <w:rFonts w:eastAsia="Times New Roman"/>
          <w:b/>
          <w:lang w:eastAsia="ru-RU"/>
        </w:rPr>
        <w:t>дела об административном правонарушении</w:t>
      </w:r>
    </w:p>
    <w:p w:rsidR="00CB1A94" w:rsidRDefault="00CB1A94" w:rsidP="00CB1A94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943B05" w:rsidTr="00943B05">
        <w:tc>
          <w:tcPr>
            <w:tcW w:w="3227" w:type="dxa"/>
            <w:tcBorders>
              <w:bottom w:val="single" w:sz="4" w:space="0" w:color="auto"/>
            </w:tcBorders>
          </w:tcPr>
          <w:p w:rsidR="00943B05" w:rsidRDefault="00943B05" w:rsidP="00943B05">
            <w:pPr>
              <w:rPr>
                <w:lang w:val="en-US"/>
              </w:rPr>
            </w:pPr>
            <w:r w:rsidRPr="00943B05">
              <w:rPr>
                <w:lang w:val="en-US"/>
              </w:rPr>
              <w:t>[</w:t>
            </w:r>
            <w:proofErr w:type="spellStart"/>
            <w:r w:rsidRPr="00943B05">
              <w:rPr>
                <w:lang w:val="en-US"/>
              </w:rPr>
              <w:t>def_date_definition_min</w:t>
            </w:r>
            <w:proofErr w:type="spellEnd"/>
            <w:r w:rsidRPr="00943B05">
              <w:rPr>
                <w:lang w:val="en-US"/>
              </w:rPr>
              <w:t>]</w:t>
            </w:r>
          </w:p>
        </w:tc>
        <w:tc>
          <w:tcPr>
            <w:tcW w:w="6344" w:type="dxa"/>
          </w:tcPr>
          <w:p w:rsidR="00943B05" w:rsidRPr="00943B05" w:rsidRDefault="00943B05" w:rsidP="00943B05">
            <w:pPr>
              <w:jc w:val="right"/>
              <w:rPr>
                <w:b/>
                <w:lang w:val="en-US"/>
              </w:rPr>
            </w:pPr>
            <w:r w:rsidRPr="00943B05">
              <w:rPr>
                <w:b/>
                <w:lang w:val="en-US"/>
              </w:rPr>
              <w:t xml:space="preserve">г. </w:t>
            </w:r>
            <w:proofErr w:type="spellStart"/>
            <w:r w:rsidRPr="00943B05">
              <w:rPr>
                <w:b/>
                <w:lang w:val="en-US"/>
              </w:rPr>
              <w:t>Махачкала</w:t>
            </w:r>
            <w:proofErr w:type="spellEnd"/>
          </w:p>
        </w:tc>
      </w:tr>
    </w:tbl>
    <w:p w:rsidR="00943B05" w:rsidRDefault="00943B05" w:rsidP="00943B05">
      <w:pPr>
        <w:jc w:val="center"/>
        <w:rPr>
          <w:lang w:val="en-US"/>
        </w:rPr>
      </w:pPr>
    </w:p>
    <w:p w:rsidR="00943B05" w:rsidRPr="00943B05" w:rsidRDefault="00943B05" w:rsidP="00943B05">
      <w:pPr>
        <w:tabs>
          <w:tab w:val="left" w:pos="1134"/>
        </w:tabs>
        <w:spacing w:after="0" w:line="240" w:lineRule="auto"/>
        <w:ind w:firstLine="709"/>
        <w:jc w:val="both"/>
      </w:pPr>
      <w:r w:rsidRPr="00943B05">
        <w:t xml:space="preserve">Я, </w:t>
      </w:r>
      <w:r w:rsidRPr="00943B05">
        <w:rPr>
          <w:u w:val="single"/>
        </w:rPr>
        <w:t>Начальник Управления охраны объектов животного мира и водных биологических ресурсов Министерства природных ресурсов и экологии Республики Дагестан [</w:t>
      </w:r>
      <w:proofErr w:type="spellStart"/>
      <w:r w:rsidRPr="00943B05">
        <w:rPr>
          <w:u w:val="single"/>
          <w:lang w:val="en-US"/>
        </w:rPr>
        <w:t>def</w:t>
      </w:r>
      <w:proofErr w:type="spellEnd"/>
      <w:r w:rsidRPr="00943B05">
        <w:rPr>
          <w:u w:val="single"/>
        </w:rPr>
        <w:t>_</w:t>
      </w:r>
      <w:r w:rsidRPr="00943B05">
        <w:rPr>
          <w:u w:val="single"/>
          <w:lang w:val="en-US"/>
        </w:rPr>
        <w:t>head</w:t>
      </w:r>
      <w:r w:rsidRPr="00943B05">
        <w:rPr>
          <w:u w:val="single"/>
        </w:rPr>
        <w:t>_</w:t>
      </w:r>
      <w:r w:rsidRPr="00943B05">
        <w:rPr>
          <w:u w:val="single"/>
          <w:lang w:val="en-US"/>
        </w:rPr>
        <w:t>managing</w:t>
      </w:r>
      <w:r w:rsidRPr="00943B05">
        <w:rPr>
          <w:u w:val="single"/>
        </w:rPr>
        <w:t>]</w:t>
      </w:r>
    </w:p>
    <w:p w:rsidR="00943B05" w:rsidRPr="003B71F9" w:rsidRDefault="00943B05" w:rsidP="00943B05">
      <w:pPr>
        <w:spacing w:after="0" w:line="240" w:lineRule="auto"/>
        <w:jc w:val="center"/>
        <w:rPr>
          <w:sz w:val="20"/>
        </w:rPr>
      </w:pPr>
      <w:r w:rsidRPr="00943B05">
        <w:rPr>
          <w:sz w:val="20"/>
        </w:rPr>
        <w:t>(должность, фамилия, инициалы должностного лица, вынесшего определение)</w:t>
      </w:r>
    </w:p>
    <w:p w:rsidR="00943B05" w:rsidRDefault="00943B05" w:rsidP="003B71F9">
      <w:pPr>
        <w:tabs>
          <w:tab w:val="left" w:pos="1134"/>
        </w:tabs>
        <w:spacing w:after="0" w:line="240" w:lineRule="auto"/>
        <w:ind w:firstLine="709"/>
        <w:jc w:val="both"/>
      </w:pPr>
      <w:r w:rsidRPr="003B71F9">
        <w:t xml:space="preserve">В соответствии со ст.29.1. КоАП РФ, рассмотрев материалы дела </w:t>
      </w:r>
      <w:proofErr w:type="gramStart"/>
      <w:r w:rsidRPr="003B71F9">
        <w:t>от</w:t>
      </w:r>
      <w:proofErr w:type="gramEnd"/>
      <w:r w:rsidRPr="003B71F9">
        <w:t xml:space="preserve"> [</w:t>
      </w:r>
      <w:proofErr w:type="spellStart"/>
      <w:r w:rsidRPr="00943B05">
        <w:rPr>
          <w:lang w:val="en-US"/>
        </w:rPr>
        <w:t>pr</w:t>
      </w:r>
      <w:proofErr w:type="spellEnd"/>
      <w:r w:rsidRPr="003B71F9">
        <w:t>_</w:t>
      </w:r>
      <w:r w:rsidRPr="00943B05">
        <w:rPr>
          <w:lang w:val="en-US"/>
        </w:rPr>
        <w:t>date</w:t>
      </w:r>
      <w:r w:rsidRPr="003B71F9">
        <w:t>_</w:t>
      </w:r>
      <w:r w:rsidRPr="00943B05">
        <w:rPr>
          <w:lang w:val="en-US"/>
        </w:rPr>
        <w:t>create</w:t>
      </w:r>
      <w:r w:rsidRPr="003B71F9">
        <w:t>] года № [</w:t>
      </w:r>
      <w:proofErr w:type="spellStart"/>
      <w:r w:rsidRPr="00943B05">
        <w:rPr>
          <w:lang w:val="en-US"/>
        </w:rPr>
        <w:t>pr</w:t>
      </w:r>
      <w:proofErr w:type="spellEnd"/>
      <w:r w:rsidRPr="003B71F9">
        <w:t>_</w:t>
      </w:r>
      <w:r w:rsidRPr="00943B05">
        <w:rPr>
          <w:lang w:val="en-US"/>
        </w:rPr>
        <w:t>number</w:t>
      </w:r>
      <w:r w:rsidRPr="003B71F9">
        <w:t>_</w:t>
      </w:r>
      <w:r w:rsidRPr="00943B05">
        <w:rPr>
          <w:lang w:val="en-US"/>
        </w:rPr>
        <w:t>case</w:t>
      </w:r>
      <w:r w:rsidRPr="003B71F9">
        <w:t>] об административном правонарушении, возбужденного в отношении [</w:t>
      </w:r>
      <w:proofErr w:type="spellStart"/>
      <w:r w:rsidRPr="00943B05">
        <w:rPr>
          <w:lang w:val="en-US"/>
        </w:rPr>
        <w:t>pr</w:t>
      </w:r>
      <w:proofErr w:type="spellEnd"/>
      <w:r w:rsidRPr="003B71F9">
        <w:t>_</w:t>
      </w:r>
      <w:r w:rsidRPr="00943B05">
        <w:rPr>
          <w:lang w:val="en-US"/>
        </w:rPr>
        <w:t>customer</w:t>
      </w:r>
      <w:r w:rsidRPr="003B71F9">
        <w:t>_</w:t>
      </w:r>
      <w:r w:rsidRPr="00943B05">
        <w:rPr>
          <w:lang w:val="en-US"/>
        </w:rPr>
        <w:t>name</w:t>
      </w:r>
      <w:r w:rsidRPr="003B71F9">
        <w:t>], [</w:t>
      </w:r>
      <w:proofErr w:type="spellStart"/>
      <w:r w:rsidRPr="00943B05">
        <w:rPr>
          <w:lang w:val="en-US"/>
        </w:rPr>
        <w:t>pr</w:t>
      </w:r>
      <w:proofErr w:type="spellEnd"/>
      <w:r w:rsidRPr="003B71F9">
        <w:t>_</w:t>
      </w:r>
      <w:r w:rsidRPr="00943B05">
        <w:rPr>
          <w:lang w:val="en-US"/>
        </w:rPr>
        <w:t>birth</w:t>
      </w:r>
      <w:r w:rsidRPr="003B71F9">
        <w:t>_</w:t>
      </w:r>
      <w:r w:rsidRPr="00943B05">
        <w:rPr>
          <w:lang w:val="en-US"/>
        </w:rPr>
        <w:t>date</w:t>
      </w:r>
      <w:r w:rsidRPr="003B71F9">
        <w:t>_</w:t>
      </w:r>
      <w:r w:rsidRPr="00943B05">
        <w:rPr>
          <w:lang w:val="en-US"/>
        </w:rPr>
        <w:t>year</w:t>
      </w:r>
      <w:r w:rsidRPr="003B71F9">
        <w:t>] года рождения, проживающего по адресу:[</w:t>
      </w:r>
      <w:proofErr w:type="spellStart"/>
      <w:r>
        <w:rPr>
          <w:lang w:val="en-US"/>
        </w:rPr>
        <w:t>pr</w:t>
      </w:r>
      <w:proofErr w:type="spellEnd"/>
      <w:r w:rsidRPr="003B71F9">
        <w:t>_</w:t>
      </w:r>
      <w:r>
        <w:rPr>
          <w:lang w:val="en-US"/>
        </w:rPr>
        <w:t>customer</w:t>
      </w:r>
      <w:r w:rsidRPr="003B71F9">
        <w:t>_</w:t>
      </w:r>
      <w:r>
        <w:rPr>
          <w:lang w:val="en-US"/>
        </w:rPr>
        <w:t>address</w:t>
      </w:r>
      <w:r w:rsidRPr="003B71F9">
        <w:t>] по [</w:t>
      </w:r>
      <w:r w:rsidRPr="00943B05">
        <w:rPr>
          <w:lang w:val="en-US"/>
        </w:rPr>
        <w:t>part</w:t>
      </w:r>
      <w:r w:rsidRPr="003B71F9">
        <w:t xml:space="preserve">1] </w:t>
      </w:r>
      <w:r w:rsidRPr="003B71F9">
        <w:rPr>
          <w:b/>
        </w:rPr>
        <w:t xml:space="preserve">КоАП РФ </w:t>
      </w:r>
      <w:r w:rsidRPr="00943B05">
        <w:t>на</w:t>
      </w:r>
      <w:r w:rsidRPr="003B71F9">
        <w:t xml:space="preserve"> </w:t>
      </w:r>
      <w:r w:rsidRPr="00943B05">
        <w:t>основании</w:t>
      </w:r>
      <w:r w:rsidRPr="003B71F9">
        <w:t xml:space="preserve"> </w:t>
      </w:r>
      <w:r w:rsidRPr="00943B05">
        <w:t>изложенного</w:t>
      </w:r>
      <w:r w:rsidRPr="003B71F9">
        <w:t xml:space="preserve"> </w:t>
      </w:r>
      <w:r w:rsidRPr="00943B05">
        <w:t>и</w:t>
      </w:r>
      <w:r w:rsidRPr="003B71F9">
        <w:t xml:space="preserve"> </w:t>
      </w:r>
      <w:r w:rsidRPr="00943B05">
        <w:t>руководствуясь</w:t>
      </w:r>
      <w:r w:rsidRPr="003B71F9">
        <w:t xml:space="preserve"> </w:t>
      </w:r>
      <w:r w:rsidRPr="00943B05">
        <w:t>п</w:t>
      </w:r>
      <w:r w:rsidRPr="003B71F9">
        <w:t xml:space="preserve">.1 </w:t>
      </w:r>
      <w:r w:rsidRPr="00943B05">
        <w:t>ч</w:t>
      </w:r>
      <w:r w:rsidRPr="003B71F9">
        <w:t xml:space="preserve">.1 </w:t>
      </w:r>
      <w:r w:rsidRPr="00943B05">
        <w:t>ст</w:t>
      </w:r>
      <w:r w:rsidRPr="003B71F9">
        <w:t xml:space="preserve">.29.4 </w:t>
      </w:r>
      <w:r w:rsidRPr="00943B05">
        <w:t>КоАП</w:t>
      </w:r>
      <w:r w:rsidRPr="003B71F9">
        <w:t xml:space="preserve"> </w:t>
      </w:r>
      <w:r w:rsidRPr="00943B05">
        <w:t>РФ</w:t>
      </w:r>
      <w:r w:rsidRPr="003B71F9">
        <w:t>.</w:t>
      </w:r>
    </w:p>
    <w:p w:rsidR="003B71F9" w:rsidRDefault="003B71F9" w:rsidP="003B71F9">
      <w:pPr>
        <w:tabs>
          <w:tab w:val="left" w:pos="1134"/>
        </w:tabs>
        <w:spacing w:after="0" w:line="240" w:lineRule="auto"/>
        <w:ind w:firstLine="709"/>
        <w:jc w:val="both"/>
      </w:pPr>
    </w:p>
    <w:p w:rsidR="003B71F9" w:rsidRPr="003B71F9" w:rsidRDefault="003B71F9" w:rsidP="003B71F9">
      <w:pPr>
        <w:tabs>
          <w:tab w:val="left" w:pos="1134"/>
        </w:tabs>
        <w:spacing w:after="0" w:line="240" w:lineRule="auto"/>
        <w:ind w:firstLine="709"/>
        <w:jc w:val="center"/>
        <w:rPr>
          <w:b/>
        </w:rPr>
      </w:pPr>
      <w:r w:rsidRPr="003B71F9">
        <w:rPr>
          <w:b/>
        </w:rPr>
        <w:t>ОПРЕДЕЛИЛ:</w:t>
      </w:r>
    </w:p>
    <w:p w:rsidR="003B71F9" w:rsidRDefault="003B71F9" w:rsidP="003B71F9">
      <w:pPr>
        <w:tabs>
          <w:tab w:val="left" w:pos="1134"/>
        </w:tabs>
        <w:spacing w:after="0" w:line="240" w:lineRule="auto"/>
        <w:ind w:firstLine="709"/>
        <w:jc w:val="both"/>
      </w:pPr>
    </w:p>
    <w:p w:rsidR="003B71F9" w:rsidRDefault="003B71F9" w:rsidP="003B71F9">
      <w:pPr>
        <w:tabs>
          <w:tab w:val="left" w:pos="1134"/>
        </w:tabs>
        <w:spacing w:after="0" w:line="240" w:lineRule="auto"/>
        <w:ind w:firstLine="709"/>
        <w:jc w:val="both"/>
      </w:pPr>
      <w:r>
        <w:t>1. Назначить место и время рассмотрения дела об административном правонарушении № [</w:t>
      </w:r>
      <w:proofErr w:type="spellStart"/>
      <w:r>
        <w:t>pr_number_case</w:t>
      </w:r>
      <w:proofErr w:type="spellEnd"/>
      <w:r>
        <w:t>] на [</w:t>
      </w:r>
      <w:proofErr w:type="spellStart"/>
      <w:r>
        <w:t>pl_date</w:t>
      </w:r>
      <w:proofErr w:type="spellEnd"/>
      <w:r>
        <w:t>].</w:t>
      </w:r>
    </w:p>
    <w:p w:rsidR="003B71F9" w:rsidRDefault="003B71F9" w:rsidP="003B71F9">
      <w:pPr>
        <w:tabs>
          <w:tab w:val="left" w:pos="1134"/>
        </w:tabs>
        <w:spacing w:after="0" w:line="240" w:lineRule="auto"/>
        <w:ind w:firstLine="709"/>
        <w:jc w:val="both"/>
      </w:pPr>
      <w:r>
        <w:t>2. Вызвать гражданина [</w:t>
      </w:r>
      <w:proofErr w:type="spellStart"/>
      <w:r>
        <w:t>pr_customer_name</w:t>
      </w:r>
      <w:proofErr w:type="spellEnd"/>
      <w:r>
        <w:t>] на [</w:t>
      </w:r>
      <w:proofErr w:type="spellStart"/>
      <w:r>
        <w:t>pl_date</w:t>
      </w:r>
      <w:proofErr w:type="spellEnd"/>
      <w:r>
        <w:t>] по адресу: [</w:t>
      </w:r>
      <w:proofErr w:type="spellStart"/>
      <w:r>
        <w:t>pl_place</w:t>
      </w:r>
      <w:proofErr w:type="spellEnd"/>
      <w:r>
        <w:t>]. При себе иметь документ, удостоверяющий личность (паспорт).</w:t>
      </w:r>
    </w:p>
    <w:p w:rsidR="003B71F9" w:rsidRDefault="003B71F9" w:rsidP="003B71F9">
      <w:pPr>
        <w:tabs>
          <w:tab w:val="left" w:pos="1134"/>
        </w:tabs>
        <w:spacing w:after="0" w:line="240" w:lineRule="auto"/>
        <w:ind w:firstLine="709"/>
        <w:jc w:val="both"/>
        <w:rPr>
          <w:b/>
        </w:rPr>
      </w:pPr>
      <w:r w:rsidRPr="003B71F9">
        <w:rPr>
          <w:b/>
        </w:rPr>
        <w:t>В случае неявки, на основании п.п.4, п.1 ст.29.7 Кодекса Российской Федерации об административных правонарушениях дело будет рассмотрено в Ваше отсутствие.</w:t>
      </w:r>
    </w:p>
    <w:p w:rsidR="00222282" w:rsidRDefault="00222282" w:rsidP="003B71F9">
      <w:pPr>
        <w:tabs>
          <w:tab w:val="left" w:pos="1134"/>
        </w:tabs>
        <w:spacing w:after="0" w:line="240" w:lineRule="auto"/>
        <w:ind w:firstLine="709"/>
        <w:jc w:val="both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22282" w:rsidTr="00222282">
        <w:tc>
          <w:tcPr>
            <w:tcW w:w="4785" w:type="dxa"/>
          </w:tcPr>
          <w:p w:rsidR="00222282" w:rsidRDefault="00222282" w:rsidP="003B71F9">
            <w:pPr>
              <w:tabs>
                <w:tab w:val="left" w:pos="1134"/>
              </w:tabs>
              <w:jc w:val="both"/>
              <w:rPr>
                <w:b/>
              </w:rPr>
            </w:pPr>
            <w:r w:rsidRPr="00222282">
              <w:rPr>
                <w:b/>
              </w:rPr>
              <w:t>Начальник Управления</w:t>
            </w:r>
          </w:p>
        </w:tc>
        <w:tc>
          <w:tcPr>
            <w:tcW w:w="4786" w:type="dxa"/>
          </w:tcPr>
          <w:p w:rsidR="00222282" w:rsidRDefault="00222282" w:rsidP="00222282">
            <w:pPr>
              <w:tabs>
                <w:tab w:val="left" w:pos="1134"/>
              </w:tabs>
              <w:jc w:val="right"/>
              <w:rPr>
                <w:b/>
              </w:rPr>
            </w:pPr>
            <w:r w:rsidRPr="00222282">
              <w:rPr>
                <w:b/>
              </w:rPr>
              <w:t>[</w:t>
            </w:r>
            <w:proofErr w:type="spellStart"/>
            <w:r w:rsidRPr="00222282">
              <w:rPr>
                <w:b/>
              </w:rPr>
              <w:t>def_head_managing</w:t>
            </w:r>
            <w:proofErr w:type="spellEnd"/>
            <w:r w:rsidRPr="00222282">
              <w:rPr>
                <w:b/>
              </w:rPr>
              <w:t>]</w:t>
            </w:r>
          </w:p>
        </w:tc>
      </w:tr>
    </w:tbl>
    <w:p w:rsidR="00222282" w:rsidRDefault="00222282" w:rsidP="003B71F9">
      <w:pPr>
        <w:tabs>
          <w:tab w:val="left" w:pos="1134"/>
        </w:tabs>
        <w:spacing w:after="0" w:line="240" w:lineRule="auto"/>
        <w:ind w:firstLine="709"/>
        <w:jc w:val="both"/>
        <w:rPr>
          <w:b/>
        </w:rPr>
      </w:pPr>
    </w:p>
    <w:p w:rsidR="00222282" w:rsidRPr="00222282" w:rsidRDefault="00222282" w:rsidP="00222282">
      <w:p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222282">
        <w:rPr>
          <w:sz w:val="24"/>
          <w:szCs w:val="24"/>
        </w:rPr>
        <w:t xml:space="preserve">Тел. 68-34-29 </w:t>
      </w:r>
    </w:p>
    <w:p w:rsidR="00222282" w:rsidRDefault="00222282" w:rsidP="00222282">
      <w:p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222282">
        <w:rPr>
          <w:sz w:val="24"/>
          <w:szCs w:val="24"/>
        </w:rPr>
        <w:t xml:space="preserve">        51-72-53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842"/>
      </w:tblGrid>
      <w:tr w:rsidR="00222282" w:rsidTr="00222282">
        <w:tc>
          <w:tcPr>
            <w:tcW w:w="5637" w:type="dxa"/>
          </w:tcPr>
          <w:p w:rsidR="00222282" w:rsidRDefault="00222282" w:rsidP="00222282">
            <w:pPr>
              <w:tabs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222282">
              <w:rPr>
                <w:sz w:val="20"/>
                <w:szCs w:val="24"/>
              </w:rPr>
              <w:t>Отметка о дате вручения (направления по почте) определения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222282" w:rsidRDefault="00222282" w:rsidP="00222282">
            <w:pPr>
              <w:tabs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222282">
              <w:rPr>
                <w:sz w:val="20"/>
                <w:szCs w:val="24"/>
              </w:rPr>
              <w:t>[</w:t>
            </w:r>
            <w:proofErr w:type="spellStart"/>
            <w:r w:rsidRPr="00222282">
              <w:rPr>
                <w:sz w:val="20"/>
                <w:szCs w:val="24"/>
              </w:rPr>
              <w:t>def_date_sent</w:t>
            </w:r>
            <w:proofErr w:type="spellEnd"/>
            <w:r w:rsidRPr="00222282">
              <w:rPr>
                <w:sz w:val="20"/>
                <w:szCs w:val="24"/>
              </w:rPr>
              <w:t>]</w:t>
            </w:r>
          </w:p>
        </w:tc>
      </w:tr>
    </w:tbl>
    <w:p w:rsidR="00222282" w:rsidRPr="00222282" w:rsidRDefault="00222282" w:rsidP="00222282">
      <w:p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</w:p>
    <w:sectPr w:rsidR="00222282" w:rsidRPr="0022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9E"/>
    <w:rsid w:val="00222282"/>
    <w:rsid w:val="003B71F9"/>
    <w:rsid w:val="003F65BD"/>
    <w:rsid w:val="00506948"/>
    <w:rsid w:val="007537EC"/>
    <w:rsid w:val="007A21DA"/>
    <w:rsid w:val="00943B05"/>
    <w:rsid w:val="00A2439E"/>
    <w:rsid w:val="00C94879"/>
    <w:rsid w:val="00CB1A94"/>
    <w:rsid w:val="00F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33D25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bCs w:val="0"/>
      <w:sz w:val="24"/>
      <w:szCs w:val="24"/>
      <w:lang w:eastAsia="ru-RU"/>
    </w:rPr>
  </w:style>
  <w:style w:type="table" w:styleId="a3">
    <w:name w:val="Table Grid"/>
    <w:basedOn w:val="a1"/>
    <w:uiPriority w:val="59"/>
    <w:rsid w:val="00F33D25"/>
    <w:pPr>
      <w:spacing w:after="0" w:line="240" w:lineRule="auto"/>
    </w:pPr>
    <w:rPr>
      <w:rFonts w:eastAsiaTheme="minorEastAsia"/>
      <w:bCs w:val="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D25"/>
    <w:rPr>
      <w:rFonts w:ascii="Tahoma" w:eastAsiaTheme="minorEastAsia" w:hAnsi="Tahoma" w:cs="Tahoma"/>
      <w:bCs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33D25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bCs w:val="0"/>
      <w:sz w:val="24"/>
      <w:szCs w:val="24"/>
      <w:lang w:eastAsia="ru-RU"/>
    </w:rPr>
  </w:style>
  <w:style w:type="table" w:styleId="a3">
    <w:name w:val="Table Grid"/>
    <w:basedOn w:val="a1"/>
    <w:uiPriority w:val="59"/>
    <w:rsid w:val="00F33D25"/>
    <w:pPr>
      <w:spacing w:after="0" w:line="240" w:lineRule="auto"/>
    </w:pPr>
    <w:rPr>
      <w:rFonts w:eastAsiaTheme="minorEastAsia"/>
      <w:bCs w:val="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D25"/>
    <w:rPr>
      <w:rFonts w:ascii="Tahoma" w:eastAsiaTheme="minorEastAsia" w:hAnsi="Tahoma" w:cs="Tahoma"/>
      <w:bCs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Бегамагомед Бахмудов</dc:creator>
  <cp:lastModifiedBy>Бегамагомед Бахмудов</cp:lastModifiedBy>
  <cp:revision>9</cp:revision>
  <dcterms:created xsi:type="dcterms:W3CDTF">2018-02-16T06:03:00Z</dcterms:created>
  <dcterms:modified xsi:type="dcterms:W3CDTF">2018-02-16T06:30:00Z</dcterms:modified>
</cp:coreProperties>
</file>