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B490" w14:textId="7F9F5B47" w:rsidR="006107E4" w:rsidRDefault="00000000" w:rsidP="006C1099">
      <w:pPr>
        <w:jc w:val="center"/>
      </w:pPr>
      <w:r>
        <w:rPr>
          <w:b/>
          <w:color w:val="1F4E79"/>
          <w:sz w:val="36"/>
        </w:rPr>
        <w:t xml:space="preserve">Day 5: </w:t>
      </w:r>
      <w:r w:rsidR="006C1099">
        <w:rPr>
          <w:b/>
          <w:color w:val="1F4E79"/>
          <w:sz w:val="36"/>
        </w:rPr>
        <w:t>Highlighting Inventory and Daily Performance Risk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6107E4" w14:paraId="49345331" w14:textId="77777777">
        <w:trPr>
          <w:jc w:val="center"/>
        </w:trPr>
        <w:tc>
          <w:tcPr>
            <w:tcW w:w="10368" w:type="dxa"/>
            <w:shd w:val="clear" w:color="auto" w:fill="1F4E79"/>
          </w:tcPr>
          <w:p w14:paraId="4957D287" w14:textId="77777777" w:rsidR="006107E4" w:rsidRDefault="006107E4"/>
        </w:tc>
      </w:tr>
    </w:tbl>
    <w:p w14:paraId="776869F2" w14:textId="77777777" w:rsidR="006107E4" w:rsidRDefault="00000000">
      <w:pPr>
        <w:pStyle w:val="Heading2"/>
      </w:pPr>
      <w:r>
        <w:t>Objective</w:t>
      </w:r>
    </w:p>
    <w:p w14:paraId="7BB55F5F" w14:textId="60800911" w:rsidR="006107E4" w:rsidRDefault="006C1099">
      <w:pPr>
        <w:spacing w:after="80"/>
      </w:pPr>
      <w:r>
        <w:t>To highlight inventory and daily performance risk.</w:t>
      </w:r>
    </w:p>
    <w:p w14:paraId="7C528292" w14:textId="77777777" w:rsidR="006107E4" w:rsidRDefault="00000000">
      <w:pPr>
        <w:pStyle w:val="Heading2"/>
      </w:pPr>
      <w:r>
        <w:t>Before You Start</w:t>
      </w:r>
    </w:p>
    <w:p w14:paraId="0468194C" w14:textId="71C8728A" w:rsidR="006107E4" w:rsidRDefault="00000000">
      <w:pPr>
        <w:pStyle w:val="ListBullet"/>
        <w:spacing w:after="40"/>
      </w:pPr>
      <w:r>
        <w:t>Use formulas to create the daily summary table.</w:t>
      </w:r>
      <w:r w:rsidR="00965135">
        <w:t xml:space="preserve"> All the columns including the Date column should be created using formulas.</w:t>
      </w:r>
    </w:p>
    <w:p w14:paraId="289F2EA2" w14:textId="6DA0B69F" w:rsidR="006107E4" w:rsidRDefault="00000000">
      <w:pPr>
        <w:pStyle w:val="ListBullet"/>
        <w:spacing w:after="40"/>
      </w:pPr>
      <w:r>
        <w:t xml:space="preserve">Daily summary should include Date, Revenue, Avg Feedback Rating, </w:t>
      </w:r>
      <w:r w:rsidR="006C1099">
        <w:t xml:space="preserve">and Avg </w:t>
      </w:r>
      <w:r>
        <w:t>Waste Cost</w:t>
      </w:r>
      <w:r w:rsidR="006C1099">
        <w:t>.</w:t>
      </w:r>
    </w:p>
    <w:p w14:paraId="361E786E" w14:textId="77777777" w:rsidR="006107E4" w:rsidRDefault="00000000">
      <w:pPr>
        <w:pStyle w:val="Heading2"/>
      </w:pPr>
      <w:r>
        <w:t>Tasks</w:t>
      </w:r>
    </w:p>
    <w:p w14:paraId="49FEEF00" w14:textId="22A97AE8" w:rsidR="006107E4" w:rsidRDefault="00000000">
      <w:pPr>
        <w:pStyle w:val="ListNumber"/>
        <w:spacing w:after="60"/>
      </w:pPr>
      <w:r>
        <w:t xml:space="preserve">In Inventory, highlight rows where OnHandQty is less than </w:t>
      </w:r>
      <w:proofErr w:type="spellStart"/>
      <w:r>
        <w:t>ReorderPoint</w:t>
      </w:r>
      <w:proofErr w:type="spellEnd"/>
      <w:r>
        <w:t xml:space="preserve"> using </w:t>
      </w:r>
      <w:r w:rsidR="006C1099">
        <w:t>yellow</w:t>
      </w:r>
      <w:r>
        <w:t xml:space="preserve"> fill.</w:t>
      </w:r>
    </w:p>
    <w:p w14:paraId="5423A113" w14:textId="6563D72C" w:rsidR="006107E4" w:rsidRDefault="006C1099">
      <w:pPr>
        <w:pStyle w:val="ListNumber"/>
        <w:spacing w:after="60"/>
      </w:pPr>
      <w:r>
        <w:t xml:space="preserve">In daily summary table </w:t>
      </w:r>
      <w:r w:rsidR="00BD3207">
        <w:t>highlights</w:t>
      </w:r>
      <w:r>
        <w:t xml:space="preserve"> the day where Revenue is below ₹1500, or Avg Feedback Rating is below 3.2, or Waste Cost is greater than 4% of daily Revenue.</w:t>
      </w:r>
    </w:p>
    <w:p w14:paraId="75E73A14" w14:textId="77777777" w:rsidR="006107E4" w:rsidRDefault="00000000">
      <w:pPr>
        <w:pStyle w:val="Heading2"/>
      </w:pPr>
      <w:r>
        <w:t>Daily Output Required</w:t>
      </w:r>
    </w:p>
    <w:p w14:paraId="49BAD64B" w14:textId="0671AC04" w:rsidR="006107E4" w:rsidRDefault="001007DD">
      <w:pPr>
        <w:pStyle w:val="ListBullet"/>
        <w:spacing w:after="40"/>
      </w:pPr>
      <w:r>
        <w:t>Save the file as YourName_Answers_Day5.</w:t>
      </w:r>
    </w:p>
    <w:p w14:paraId="1FBBD3BD" w14:textId="77777777" w:rsidR="006107E4" w:rsidRDefault="00000000">
      <w:pPr>
        <w:pStyle w:val="Heading2"/>
      </w:pPr>
      <w:r>
        <w:t>Quality Checks</w:t>
      </w:r>
    </w:p>
    <w:p w14:paraId="1516A71E" w14:textId="77777777" w:rsidR="006107E4" w:rsidRDefault="00000000">
      <w:pPr>
        <w:pStyle w:val="ListBullet"/>
        <w:spacing w:after="40"/>
      </w:pPr>
      <w:r>
        <w:t>Waste Cost must be calculated as Waste Qty * UnitCost.</w:t>
      </w:r>
    </w:p>
    <w:p w14:paraId="61D9FB04" w14:textId="77777777" w:rsidR="006107E4" w:rsidRDefault="00000000">
      <w:pPr>
        <w:pStyle w:val="ListBullet"/>
        <w:spacing w:after="40"/>
      </w:pPr>
      <w:r>
        <w:t>If daily revenue is zero or blank, avoid divide-by-zero errors and document the handling.</w:t>
      </w:r>
    </w:p>
    <w:sectPr w:rsidR="006107E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06EFF" w14:textId="77777777" w:rsidR="004B3228" w:rsidRDefault="004B3228">
      <w:pPr>
        <w:spacing w:after="0" w:line="240" w:lineRule="auto"/>
      </w:pPr>
      <w:r>
        <w:separator/>
      </w:r>
    </w:p>
  </w:endnote>
  <w:endnote w:type="continuationSeparator" w:id="0">
    <w:p w14:paraId="19013EA0" w14:textId="77777777" w:rsidR="004B3228" w:rsidRDefault="004B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851AD" w14:textId="77777777" w:rsidR="006107E4" w:rsidRDefault="00000000">
    <w:pPr>
      <w:pStyle w:val="Footer"/>
      <w:jc w:val="center"/>
    </w:pPr>
    <w:r>
      <w:rPr>
        <w:color w:val="646464"/>
        <w:sz w:val="16"/>
      </w:rPr>
      <w:t>Day 5 | Advanced Excel Internship Assessment | Refectory Business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34B21" w14:textId="77777777" w:rsidR="004B3228" w:rsidRDefault="004B3228">
      <w:pPr>
        <w:spacing w:after="0" w:line="240" w:lineRule="auto"/>
      </w:pPr>
      <w:r>
        <w:separator/>
      </w:r>
    </w:p>
  </w:footnote>
  <w:footnote w:type="continuationSeparator" w:id="0">
    <w:p w14:paraId="43F1676A" w14:textId="77777777" w:rsidR="004B3228" w:rsidRDefault="004B3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4892377">
    <w:abstractNumId w:val="8"/>
  </w:num>
  <w:num w:numId="2" w16cid:durableId="234629478">
    <w:abstractNumId w:val="6"/>
  </w:num>
  <w:num w:numId="3" w16cid:durableId="51852759">
    <w:abstractNumId w:val="5"/>
  </w:num>
  <w:num w:numId="4" w16cid:durableId="1317032753">
    <w:abstractNumId w:val="4"/>
  </w:num>
  <w:num w:numId="5" w16cid:durableId="161824755">
    <w:abstractNumId w:val="7"/>
  </w:num>
  <w:num w:numId="6" w16cid:durableId="10955521">
    <w:abstractNumId w:val="3"/>
  </w:num>
  <w:num w:numId="7" w16cid:durableId="1973511851">
    <w:abstractNumId w:val="2"/>
  </w:num>
  <w:num w:numId="8" w16cid:durableId="1586382994">
    <w:abstractNumId w:val="1"/>
  </w:num>
  <w:num w:numId="9" w16cid:durableId="112677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7DD"/>
    <w:rsid w:val="0015074B"/>
    <w:rsid w:val="0029639D"/>
    <w:rsid w:val="00326F90"/>
    <w:rsid w:val="004B3228"/>
    <w:rsid w:val="006107E4"/>
    <w:rsid w:val="006C1099"/>
    <w:rsid w:val="0082371D"/>
    <w:rsid w:val="00965135"/>
    <w:rsid w:val="00966996"/>
    <w:rsid w:val="00A11633"/>
    <w:rsid w:val="00AA1D8D"/>
    <w:rsid w:val="00B47730"/>
    <w:rsid w:val="00BD32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0888B"/>
  <w14:defaultImageDpi w14:val="300"/>
  <w15:docId w15:val="{6827CCD1-F64E-440E-9870-5ED5BD2F7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1F1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Eeshani Agrawal</cp:lastModifiedBy>
  <cp:revision>6</cp:revision>
  <dcterms:created xsi:type="dcterms:W3CDTF">2013-12-23T23:15:00Z</dcterms:created>
  <dcterms:modified xsi:type="dcterms:W3CDTF">2026-06-24T09:51:00Z</dcterms:modified>
  <cp:category/>
</cp:coreProperties>
</file>