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658CD" w14:textId="3C03F407" w:rsidR="00EC6F36" w:rsidRDefault="00000000">
      <w:pPr>
        <w:jc w:val="center"/>
      </w:pPr>
      <w:r>
        <w:rPr>
          <w:b/>
          <w:color w:val="1F4E79"/>
          <w:sz w:val="36"/>
        </w:rPr>
        <w:t>Day 3: Order Level Flags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EC6F36" w14:paraId="710AC99D" w14:textId="77777777">
        <w:trPr>
          <w:jc w:val="center"/>
        </w:trPr>
        <w:tc>
          <w:tcPr>
            <w:tcW w:w="10368" w:type="dxa"/>
            <w:shd w:val="clear" w:color="auto" w:fill="1F4E79"/>
          </w:tcPr>
          <w:p w14:paraId="6D1245C0" w14:textId="77777777" w:rsidR="00EC6F36" w:rsidRDefault="00EC6F36"/>
        </w:tc>
      </w:tr>
    </w:tbl>
    <w:p w14:paraId="45E57768" w14:textId="77777777" w:rsidR="00EC6F36" w:rsidRDefault="00000000">
      <w:pPr>
        <w:pStyle w:val="Heading2"/>
      </w:pPr>
      <w:r>
        <w:t>Objective</w:t>
      </w:r>
    </w:p>
    <w:p w14:paraId="0F22B5DD" w14:textId="6C757CC9" w:rsidR="00EC6F36" w:rsidRDefault="00000000">
      <w:pPr>
        <w:spacing w:after="80"/>
      </w:pPr>
      <w:r>
        <w:t xml:space="preserve">Create decision flags at order level </w:t>
      </w:r>
      <w:r w:rsidR="00D90247" w:rsidRPr="00D90247">
        <w:rPr>
          <w:b/>
          <w:bCs/>
        </w:rPr>
        <w:t xml:space="preserve">without </w:t>
      </w:r>
      <w:r w:rsidRPr="00D90247">
        <w:rPr>
          <w:b/>
          <w:bCs/>
        </w:rPr>
        <w:t xml:space="preserve">using helper </w:t>
      </w:r>
      <w:r w:rsidR="00D90247">
        <w:rPr>
          <w:b/>
          <w:bCs/>
        </w:rPr>
        <w:t>columns</w:t>
      </w:r>
      <w:r>
        <w:t>. The focus is converting line-level activity into clear order-level classifications.</w:t>
      </w:r>
    </w:p>
    <w:p w14:paraId="694E59F8" w14:textId="77777777" w:rsidR="00EC6F36" w:rsidRDefault="00000000">
      <w:pPr>
        <w:pStyle w:val="Heading2"/>
      </w:pPr>
      <w:r>
        <w:t>Tasks</w:t>
      </w:r>
    </w:p>
    <w:p w14:paraId="7DDE7EEB" w14:textId="047E35FE" w:rsidR="00EC6F36" w:rsidRDefault="00000000">
      <w:pPr>
        <w:pStyle w:val="ListNumber"/>
        <w:spacing w:after="60"/>
      </w:pPr>
      <w:r>
        <w:t xml:space="preserve">Add a ComboFlag on orders: IF the order contains at least one Hot Meal and at least one Beverage, return "Combo"; otherwise return "Single". </w:t>
      </w:r>
    </w:p>
    <w:p w14:paraId="5BB7F8ED" w14:textId="77777777" w:rsidR="00EC6F36" w:rsidRDefault="00000000">
      <w:pPr>
        <w:pStyle w:val="ListNumber"/>
        <w:spacing w:after="60"/>
      </w:pPr>
      <w:r>
        <w:t>Create a DiscountFlag per order: IF total order discount value, calculated as pre-discount total * DiscountPct, is greater than ₹40, return "HighDisc"; otherwise return "OK".</w:t>
      </w:r>
    </w:p>
    <w:p w14:paraId="3BD58A2B" w14:textId="77777777" w:rsidR="00EC6F36" w:rsidRDefault="00000000">
      <w:pPr>
        <w:pStyle w:val="Heading2"/>
      </w:pPr>
      <w:r>
        <w:t>Daily Output Required</w:t>
      </w:r>
    </w:p>
    <w:p w14:paraId="34C8A009" w14:textId="39B6A2D6" w:rsidR="00EC6F36" w:rsidRDefault="00173755">
      <w:pPr>
        <w:pStyle w:val="ListBullet"/>
        <w:spacing w:after="40"/>
      </w:pPr>
      <w:r>
        <w:t>Save the file as YourName_Answers_Day</w:t>
      </w:r>
      <w:r>
        <w:t>3</w:t>
      </w:r>
      <w:r>
        <w:t>.</w:t>
      </w:r>
    </w:p>
    <w:p w14:paraId="0FB04D44" w14:textId="77777777" w:rsidR="00EC6F36" w:rsidRDefault="00000000">
      <w:pPr>
        <w:pStyle w:val="Heading2"/>
      </w:pPr>
      <w:r>
        <w:t>Quality Checks</w:t>
      </w:r>
    </w:p>
    <w:p w14:paraId="7990F4EE" w14:textId="77777777" w:rsidR="00EC6F36" w:rsidRDefault="00000000">
      <w:pPr>
        <w:pStyle w:val="ListBullet"/>
        <w:spacing w:after="40"/>
      </w:pPr>
      <w:r>
        <w:t>ComboFlag should be based on category presence within the same order, not adjacent rows.</w:t>
      </w:r>
    </w:p>
    <w:p w14:paraId="49113663" w14:textId="77777777" w:rsidR="00EC6F36" w:rsidRDefault="00000000">
      <w:pPr>
        <w:pStyle w:val="ListBullet"/>
        <w:spacing w:after="40"/>
      </w:pPr>
      <w:r>
        <w:t>DiscountValue must be based on the pre-discount total, not LineNetAmount.</w:t>
      </w:r>
    </w:p>
    <w:p w14:paraId="34604B68" w14:textId="77777777" w:rsidR="00EC6F36" w:rsidRDefault="00000000">
      <w:pPr>
        <w:pStyle w:val="ListBullet"/>
        <w:spacing w:after="40"/>
      </w:pPr>
      <w:r>
        <w:t>Threshold logic is strictly greater than ₹40. ₹40 exactly should be classified as OK.</w:t>
      </w:r>
    </w:p>
    <w:sectPr w:rsidR="00EC6F36" w:rsidSect="00034616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16D4B" w14:textId="77777777" w:rsidR="000C2A9F" w:rsidRDefault="000C2A9F">
      <w:pPr>
        <w:spacing w:after="0" w:line="240" w:lineRule="auto"/>
      </w:pPr>
      <w:r>
        <w:separator/>
      </w:r>
    </w:p>
  </w:endnote>
  <w:endnote w:type="continuationSeparator" w:id="0">
    <w:p w14:paraId="486714F6" w14:textId="77777777" w:rsidR="000C2A9F" w:rsidRDefault="000C2A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CB9B5" w14:textId="77777777" w:rsidR="00EC6F36" w:rsidRDefault="00000000">
    <w:pPr>
      <w:pStyle w:val="Footer"/>
      <w:jc w:val="center"/>
    </w:pPr>
    <w:r>
      <w:rPr>
        <w:color w:val="646464"/>
        <w:sz w:val="16"/>
      </w:rPr>
      <w:t>Day 3 | Advanced Excel Internship Assessment | Refectory Business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B20F3" w14:textId="77777777" w:rsidR="000C2A9F" w:rsidRDefault="000C2A9F">
      <w:pPr>
        <w:spacing w:after="0" w:line="240" w:lineRule="auto"/>
      </w:pPr>
      <w:r>
        <w:separator/>
      </w:r>
    </w:p>
  </w:footnote>
  <w:footnote w:type="continuationSeparator" w:id="0">
    <w:p w14:paraId="79A00682" w14:textId="77777777" w:rsidR="000C2A9F" w:rsidRDefault="000C2A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0652644">
    <w:abstractNumId w:val="8"/>
  </w:num>
  <w:num w:numId="2" w16cid:durableId="2120637608">
    <w:abstractNumId w:val="6"/>
  </w:num>
  <w:num w:numId="3" w16cid:durableId="1615285779">
    <w:abstractNumId w:val="5"/>
  </w:num>
  <w:num w:numId="4" w16cid:durableId="1214804017">
    <w:abstractNumId w:val="4"/>
  </w:num>
  <w:num w:numId="5" w16cid:durableId="1381712910">
    <w:abstractNumId w:val="7"/>
  </w:num>
  <w:num w:numId="6" w16cid:durableId="1274943966">
    <w:abstractNumId w:val="3"/>
  </w:num>
  <w:num w:numId="7" w16cid:durableId="1583291684">
    <w:abstractNumId w:val="2"/>
  </w:num>
  <w:num w:numId="8" w16cid:durableId="1153175763">
    <w:abstractNumId w:val="1"/>
  </w:num>
  <w:num w:numId="9" w16cid:durableId="1870216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A9F"/>
    <w:rsid w:val="0015074B"/>
    <w:rsid w:val="00173755"/>
    <w:rsid w:val="0029639D"/>
    <w:rsid w:val="00326F90"/>
    <w:rsid w:val="00AA1D8D"/>
    <w:rsid w:val="00B47730"/>
    <w:rsid w:val="00CB0664"/>
    <w:rsid w:val="00D90247"/>
    <w:rsid w:val="00E42114"/>
    <w:rsid w:val="00EC6F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ACF24D"/>
  <w14:defaultImageDpi w14:val="300"/>
  <w15:docId w15:val="{69282072-C0BC-497F-B4BE-D52DEB65F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1F1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Eeshani Agrawal</cp:lastModifiedBy>
  <cp:revision>3</cp:revision>
  <dcterms:created xsi:type="dcterms:W3CDTF">2013-12-23T23:15:00Z</dcterms:created>
  <dcterms:modified xsi:type="dcterms:W3CDTF">2026-06-16T11:49:00Z</dcterms:modified>
  <cp:category/>
</cp:coreProperties>
</file>