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21F" w:rsidRPr="00A6121F" w:rsidRDefault="004741C3" w:rsidP="00A062C4">
      <w:pPr>
        <w:pStyle w:val="a4"/>
        <w:rPr>
          <w:rFonts w:ascii="Arial" w:hAnsi="Arial"/>
        </w:rPr>
      </w:pPr>
      <w:r>
        <w:rPr>
          <w:rFonts w:ascii="Arial" w:hAnsi="Arial" w:hint="eastAsia"/>
        </w:rPr>
        <w:t>联通</w:t>
      </w:r>
      <w:r w:rsidR="00305805">
        <w:rPr>
          <w:rFonts w:ascii="Arial" w:hAnsi="Arial"/>
        </w:rPr>
        <w:fldChar w:fldCharType="begin"/>
      </w:r>
      <w:r w:rsidR="00305805">
        <w:rPr>
          <w:rFonts w:ascii="Arial" w:hAnsi="Arial"/>
        </w:rPr>
        <w:instrText xml:space="preserve"> SUBJECT  \* MERGEFORMAT </w:instrText>
      </w:r>
      <w:r w:rsidR="00305805">
        <w:rPr>
          <w:rFonts w:ascii="Arial" w:hAnsi="Arial"/>
        </w:rPr>
        <w:fldChar w:fldCharType="separate"/>
      </w:r>
      <w:r w:rsidR="00014A5B">
        <w:rPr>
          <w:rFonts w:hint="eastAsia"/>
        </w:rPr>
        <w:t>网优门户</w:t>
      </w:r>
      <w:r w:rsidR="00305805">
        <w:rPr>
          <w:rFonts w:ascii="Arial" w:hAnsi="Arial"/>
        </w:rPr>
        <w:fldChar w:fldCharType="end"/>
      </w:r>
      <w:r w:rsidR="00FE78D7">
        <w:rPr>
          <w:rFonts w:ascii="Arial" w:hAnsi="Arial" w:hint="eastAsia"/>
        </w:rPr>
        <w:t>网站</w:t>
      </w:r>
      <w:r w:rsidR="000C2EBE">
        <w:fldChar w:fldCharType="begin"/>
      </w:r>
      <w:r w:rsidR="000C2EBE">
        <w:instrText xml:space="preserve"> TITLE  \* MERGEFORMAT </w:instrText>
      </w:r>
      <w:r w:rsidR="000C2EBE">
        <w:fldChar w:fldCharType="separate"/>
      </w:r>
      <w:r w:rsidR="00FC3847">
        <w:rPr>
          <w:rFonts w:ascii="Arial" w:hAnsi="Arial" w:hint="eastAsia"/>
        </w:rPr>
        <w:t>软件架构设计文档</w:t>
      </w:r>
      <w:r w:rsidR="000C2EBE">
        <w:rPr>
          <w:rFonts w:ascii="Arial" w:hAnsi="Arial"/>
        </w:rPr>
        <w:fldChar w:fldCharType="end"/>
      </w:r>
    </w:p>
    <w:p w:rsidR="00305805" w:rsidRPr="00FE78D7" w:rsidRDefault="00305805">
      <w:pPr>
        <w:pStyle w:val="a4"/>
        <w:rPr>
          <w:sz w:val="28"/>
        </w:rPr>
      </w:pPr>
    </w:p>
    <w:p w:rsidR="00305805" w:rsidRPr="00572095" w:rsidRDefault="00305805">
      <w:pPr>
        <w:sectPr w:rsidR="00305805" w:rsidRPr="00572095">
          <w:headerReference w:type="default" r:id="rId8"/>
          <w:headerReference w:type="firs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6361E7" w:rsidRDefault="006361E7">
      <w:pPr>
        <w:pStyle w:val="a4"/>
      </w:pPr>
    </w:p>
    <w:p w:rsidR="006361E7" w:rsidRDefault="006361E7">
      <w:pPr>
        <w:pStyle w:val="a4"/>
      </w:pPr>
    </w:p>
    <w:p w:rsidR="006361E7" w:rsidRDefault="006361E7">
      <w:pPr>
        <w:pStyle w:val="a4"/>
      </w:pPr>
    </w:p>
    <w:p w:rsidR="006361E7" w:rsidRDefault="006361E7">
      <w:pPr>
        <w:pStyle w:val="a4"/>
      </w:pPr>
    </w:p>
    <w:p w:rsidR="006361E7" w:rsidRDefault="006361E7">
      <w:pPr>
        <w:pStyle w:val="a4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79"/>
        <w:gridCol w:w="3179"/>
      </w:tblGrid>
      <w:tr w:rsidR="006361E7" w:rsidTr="00C8640D">
        <w:tc>
          <w:tcPr>
            <w:tcW w:w="6379" w:type="dxa"/>
          </w:tcPr>
          <w:p w:rsidR="006361E7" w:rsidRDefault="00FE485F" w:rsidP="00C8640D">
            <w:r>
              <w:rPr>
                <w:rFonts w:ascii="Arial" w:hAnsi="Arial" w:hint="eastAsia"/>
              </w:rPr>
              <w:t>项目名称：</w:t>
            </w:r>
            <w:r w:rsidR="004741C3">
              <w:rPr>
                <w:rFonts w:ascii="Arial" w:hAnsi="Arial" w:hint="eastAsia"/>
              </w:rPr>
              <w:t>联通</w:t>
            </w:r>
            <w:r w:rsidR="00001177">
              <w:rPr>
                <w:rFonts w:ascii="Arial" w:hAnsi="Arial"/>
              </w:rPr>
              <w:fldChar w:fldCharType="begin"/>
            </w:r>
            <w:r w:rsidR="00001177">
              <w:rPr>
                <w:rFonts w:ascii="Arial" w:hAnsi="Arial"/>
              </w:rPr>
              <w:instrText xml:space="preserve"> SUBJECT  \* MERGEFORMAT </w:instrText>
            </w:r>
            <w:r w:rsidR="00001177">
              <w:rPr>
                <w:rFonts w:ascii="Arial" w:hAnsi="Arial"/>
              </w:rPr>
              <w:fldChar w:fldCharType="separate"/>
            </w:r>
            <w:r w:rsidR="00001177">
              <w:rPr>
                <w:rFonts w:hint="eastAsia"/>
              </w:rPr>
              <w:t>网优门户</w:t>
            </w:r>
            <w:r w:rsidR="00001177">
              <w:rPr>
                <w:rFonts w:ascii="Arial" w:hAnsi="Arial"/>
              </w:rPr>
              <w:fldChar w:fldCharType="end"/>
            </w:r>
            <w:r w:rsidR="00FE78D7">
              <w:rPr>
                <w:rFonts w:ascii="Arial" w:hAnsi="Arial" w:hint="eastAsia"/>
              </w:rPr>
              <w:t>网站</w:t>
            </w:r>
          </w:p>
        </w:tc>
        <w:tc>
          <w:tcPr>
            <w:tcW w:w="3179" w:type="dxa"/>
          </w:tcPr>
          <w:p w:rsidR="006361E7" w:rsidRDefault="006361E7" w:rsidP="00001177">
            <w:pPr>
              <w:tabs>
                <w:tab w:val="left" w:pos="1135"/>
              </w:tabs>
              <w:spacing w:before="40"/>
              <w:ind w:right="68"/>
            </w:pPr>
            <w:r>
              <w:rPr>
                <w:rFonts w:ascii="Times New Roman"/>
              </w:rPr>
              <w:t xml:space="preserve">  </w:t>
            </w:r>
            <w:r w:rsidR="00FE485F">
              <w:rPr>
                <w:rFonts w:ascii="Times New Roman" w:hint="eastAsia"/>
              </w:rPr>
              <w:t>版本：</w:t>
            </w:r>
            <w:r w:rsidR="00001177">
              <w:rPr>
                <w:rFonts w:ascii="Times New Roman"/>
              </w:rPr>
              <w:t>V</w:t>
            </w:r>
            <w:r w:rsidR="00001177">
              <w:rPr>
                <w:rFonts w:ascii="Times New Roman" w:hint="eastAsia"/>
              </w:rPr>
              <w:t>1.0</w:t>
            </w:r>
          </w:p>
        </w:tc>
      </w:tr>
      <w:tr w:rsidR="006361E7" w:rsidTr="00C8640D">
        <w:tc>
          <w:tcPr>
            <w:tcW w:w="6379" w:type="dxa"/>
          </w:tcPr>
          <w:p w:rsidR="006361E7" w:rsidRDefault="006A30D1" w:rsidP="00C8640D">
            <w:r>
              <w:rPr>
                <w:rFonts w:ascii="Times New Roman" w:hint="eastAsia"/>
              </w:rPr>
              <w:t>文档类型：</w:t>
            </w:r>
            <w:r w:rsidR="006361E7">
              <w:rPr>
                <w:rFonts w:ascii="Times New Roman"/>
              </w:rPr>
              <w:fldChar w:fldCharType="begin"/>
            </w:r>
            <w:r w:rsidR="006361E7">
              <w:rPr>
                <w:rFonts w:ascii="Times New Roman"/>
              </w:rPr>
              <w:instrText xml:space="preserve"> TITLE  \* MERGEFORMAT </w:instrText>
            </w:r>
            <w:r w:rsidR="006361E7">
              <w:rPr>
                <w:rFonts w:ascii="Times New Roman"/>
              </w:rPr>
              <w:fldChar w:fldCharType="separate"/>
            </w:r>
            <w:r w:rsidR="006361E7">
              <w:rPr>
                <w:rFonts w:ascii="Times New Roman" w:hint="eastAsia"/>
              </w:rPr>
              <w:t>软件架构设计文档</w:t>
            </w:r>
            <w:r w:rsidR="006361E7">
              <w:rPr>
                <w:rFonts w:ascii="Times New Roman"/>
              </w:rPr>
              <w:fldChar w:fldCharType="end"/>
            </w:r>
          </w:p>
        </w:tc>
        <w:tc>
          <w:tcPr>
            <w:tcW w:w="3179" w:type="dxa"/>
          </w:tcPr>
          <w:p w:rsidR="006361E7" w:rsidRDefault="006361E7" w:rsidP="00001177">
            <w:r>
              <w:rPr>
                <w:rFonts w:ascii="Times New Roman"/>
              </w:rPr>
              <w:t xml:space="preserve">  </w:t>
            </w:r>
            <w:r>
              <w:rPr>
                <w:rFonts w:ascii="Times New Roman" w:hint="eastAsia"/>
              </w:rPr>
              <w:t>日期：</w:t>
            </w:r>
            <w:r w:rsidR="00001177">
              <w:rPr>
                <w:rFonts w:ascii="Times New Roman" w:hint="eastAsia"/>
                <w:noProof/>
              </w:rPr>
              <w:t>2014-01-20</w:t>
            </w:r>
          </w:p>
        </w:tc>
      </w:tr>
      <w:tr w:rsidR="006361E7" w:rsidTr="00C8640D">
        <w:tc>
          <w:tcPr>
            <w:tcW w:w="9558" w:type="dxa"/>
            <w:gridSpan w:val="2"/>
          </w:tcPr>
          <w:p w:rsidR="006361E7" w:rsidRDefault="006361E7" w:rsidP="00C8640D"/>
        </w:tc>
      </w:tr>
    </w:tbl>
    <w:p w:rsidR="006361E7" w:rsidRDefault="006361E7">
      <w:pPr>
        <w:pStyle w:val="a4"/>
      </w:pPr>
    </w:p>
    <w:p w:rsidR="00305805" w:rsidRDefault="00305805">
      <w:pPr>
        <w:pStyle w:val="a4"/>
      </w:pPr>
      <w:r>
        <w:rPr>
          <w:rFonts w:hint="eastAsia"/>
        </w:rPr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05805">
        <w:tc>
          <w:tcPr>
            <w:tcW w:w="2304" w:type="dxa"/>
          </w:tcPr>
          <w:p w:rsidR="00305805" w:rsidRDefault="00305805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05805" w:rsidRDefault="00305805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05805" w:rsidRDefault="00305805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05805" w:rsidRDefault="00305805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05805">
        <w:tc>
          <w:tcPr>
            <w:tcW w:w="2304" w:type="dxa"/>
          </w:tcPr>
          <w:p w:rsidR="00305805" w:rsidRDefault="00CF0DD7">
            <w:pPr>
              <w:pStyle w:val="Tabletext"/>
            </w:pPr>
            <w:r>
              <w:rPr>
                <w:rFonts w:ascii="Times New Roman" w:hint="eastAsia"/>
                <w:noProof/>
              </w:rPr>
              <w:t>2014-01-20</w:t>
            </w:r>
          </w:p>
        </w:tc>
        <w:tc>
          <w:tcPr>
            <w:tcW w:w="1152" w:type="dxa"/>
          </w:tcPr>
          <w:p w:rsidR="00305805" w:rsidRDefault="00CF0DD7">
            <w:pPr>
              <w:pStyle w:val="Tabletext"/>
            </w:pPr>
            <w:r>
              <w:rPr>
                <w:rFonts w:ascii="Times New Roman"/>
              </w:rPr>
              <w:t>V</w:t>
            </w:r>
            <w:r>
              <w:rPr>
                <w:rFonts w:ascii="Times New Roman" w:hint="eastAsia"/>
              </w:rPr>
              <w:t>1.0</w:t>
            </w:r>
          </w:p>
        </w:tc>
        <w:tc>
          <w:tcPr>
            <w:tcW w:w="3744" w:type="dxa"/>
          </w:tcPr>
          <w:p w:rsidR="00305805" w:rsidRDefault="00CF0DD7">
            <w:pPr>
              <w:pStyle w:val="Tabletext"/>
            </w:pPr>
            <w:r>
              <w:rPr>
                <w:rFonts w:ascii="Times New Roman" w:hint="eastAsia"/>
              </w:rPr>
              <w:t>创建</w:t>
            </w:r>
          </w:p>
        </w:tc>
        <w:tc>
          <w:tcPr>
            <w:tcW w:w="2304" w:type="dxa"/>
          </w:tcPr>
          <w:p w:rsidR="00305805" w:rsidRDefault="00CF0DD7">
            <w:pPr>
              <w:pStyle w:val="Tabletext"/>
            </w:pPr>
            <w:r>
              <w:rPr>
                <w:rFonts w:ascii="Times New Roman" w:hint="eastAsia"/>
              </w:rPr>
              <w:t>宫文博</w:t>
            </w:r>
          </w:p>
        </w:tc>
      </w:tr>
      <w:tr w:rsidR="00305805">
        <w:tc>
          <w:tcPr>
            <w:tcW w:w="2304" w:type="dxa"/>
          </w:tcPr>
          <w:p w:rsidR="00305805" w:rsidRDefault="00305805">
            <w:pPr>
              <w:pStyle w:val="Tabletext"/>
            </w:pPr>
          </w:p>
        </w:tc>
        <w:tc>
          <w:tcPr>
            <w:tcW w:w="1152" w:type="dxa"/>
          </w:tcPr>
          <w:p w:rsidR="00305805" w:rsidRDefault="00305805">
            <w:pPr>
              <w:pStyle w:val="Tabletext"/>
            </w:pPr>
          </w:p>
        </w:tc>
        <w:tc>
          <w:tcPr>
            <w:tcW w:w="3744" w:type="dxa"/>
          </w:tcPr>
          <w:p w:rsidR="00305805" w:rsidRDefault="00305805">
            <w:pPr>
              <w:pStyle w:val="Tabletext"/>
            </w:pPr>
          </w:p>
        </w:tc>
        <w:tc>
          <w:tcPr>
            <w:tcW w:w="2304" w:type="dxa"/>
          </w:tcPr>
          <w:p w:rsidR="00305805" w:rsidRDefault="00305805">
            <w:pPr>
              <w:pStyle w:val="Tabletext"/>
            </w:pPr>
          </w:p>
        </w:tc>
      </w:tr>
      <w:tr w:rsidR="00305805">
        <w:tc>
          <w:tcPr>
            <w:tcW w:w="2304" w:type="dxa"/>
          </w:tcPr>
          <w:p w:rsidR="00305805" w:rsidRDefault="00305805">
            <w:pPr>
              <w:pStyle w:val="Tabletext"/>
            </w:pPr>
          </w:p>
        </w:tc>
        <w:tc>
          <w:tcPr>
            <w:tcW w:w="1152" w:type="dxa"/>
          </w:tcPr>
          <w:p w:rsidR="00305805" w:rsidRDefault="00305805">
            <w:pPr>
              <w:pStyle w:val="Tabletext"/>
            </w:pPr>
          </w:p>
        </w:tc>
        <w:tc>
          <w:tcPr>
            <w:tcW w:w="3744" w:type="dxa"/>
          </w:tcPr>
          <w:p w:rsidR="00305805" w:rsidRDefault="00305805">
            <w:pPr>
              <w:pStyle w:val="Tabletext"/>
            </w:pPr>
          </w:p>
        </w:tc>
        <w:tc>
          <w:tcPr>
            <w:tcW w:w="2304" w:type="dxa"/>
          </w:tcPr>
          <w:p w:rsidR="00305805" w:rsidRDefault="00305805">
            <w:pPr>
              <w:pStyle w:val="Tabletext"/>
            </w:pPr>
          </w:p>
        </w:tc>
      </w:tr>
      <w:tr w:rsidR="00305805">
        <w:tc>
          <w:tcPr>
            <w:tcW w:w="2304" w:type="dxa"/>
          </w:tcPr>
          <w:p w:rsidR="00305805" w:rsidRDefault="00305805">
            <w:pPr>
              <w:pStyle w:val="Tabletext"/>
            </w:pPr>
          </w:p>
        </w:tc>
        <w:tc>
          <w:tcPr>
            <w:tcW w:w="1152" w:type="dxa"/>
          </w:tcPr>
          <w:p w:rsidR="00305805" w:rsidRDefault="00305805">
            <w:pPr>
              <w:pStyle w:val="Tabletext"/>
            </w:pPr>
          </w:p>
        </w:tc>
        <w:tc>
          <w:tcPr>
            <w:tcW w:w="3744" w:type="dxa"/>
          </w:tcPr>
          <w:p w:rsidR="00305805" w:rsidRDefault="00305805">
            <w:pPr>
              <w:pStyle w:val="Tabletext"/>
            </w:pPr>
          </w:p>
        </w:tc>
        <w:tc>
          <w:tcPr>
            <w:tcW w:w="2304" w:type="dxa"/>
          </w:tcPr>
          <w:p w:rsidR="00305805" w:rsidRDefault="00305805">
            <w:pPr>
              <w:pStyle w:val="Tabletext"/>
            </w:pPr>
          </w:p>
        </w:tc>
      </w:tr>
    </w:tbl>
    <w:p w:rsidR="00305805" w:rsidRDefault="00305805"/>
    <w:p w:rsidR="006361E7" w:rsidRDefault="006361E7">
      <w:pPr>
        <w:pStyle w:val="a4"/>
      </w:pPr>
    </w:p>
    <w:p w:rsidR="006361E7" w:rsidRDefault="006361E7">
      <w:pPr>
        <w:pStyle w:val="a4"/>
      </w:pPr>
    </w:p>
    <w:p w:rsidR="006361E7" w:rsidRDefault="006361E7">
      <w:pPr>
        <w:pStyle w:val="a4"/>
      </w:pPr>
    </w:p>
    <w:p w:rsidR="006361E7" w:rsidRDefault="006361E7">
      <w:pPr>
        <w:pStyle w:val="a4"/>
      </w:pPr>
    </w:p>
    <w:p w:rsidR="006361E7" w:rsidRDefault="006361E7">
      <w:pPr>
        <w:pStyle w:val="a4"/>
      </w:pPr>
    </w:p>
    <w:p w:rsidR="006361E7" w:rsidRDefault="006361E7">
      <w:pPr>
        <w:pStyle w:val="a4"/>
      </w:pPr>
    </w:p>
    <w:p w:rsidR="006361E7" w:rsidRDefault="006361E7">
      <w:pPr>
        <w:pStyle w:val="a4"/>
      </w:pPr>
    </w:p>
    <w:p w:rsidR="006361E7" w:rsidRDefault="006361E7">
      <w:pPr>
        <w:pStyle w:val="a4"/>
      </w:pPr>
    </w:p>
    <w:p w:rsidR="006361E7" w:rsidRDefault="006361E7">
      <w:pPr>
        <w:pStyle w:val="a4"/>
      </w:pPr>
    </w:p>
    <w:p w:rsidR="006361E7" w:rsidRDefault="006361E7">
      <w:pPr>
        <w:pStyle w:val="a4"/>
      </w:pPr>
    </w:p>
    <w:p w:rsidR="006361E7" w:rsidRDefault="006361E7">
      <w:pPr>
        <w:pStyle w:val="a4"/>
      </w:pPr>
      <w:r>
        <w:t xml:space="preserve"> </w:t>
      </w:r>
      <w:r w:rsidR="00305805">
        <w:br w:type="page"/>
      </w:r>
    </w:p>
    <w:p w:rsidR="006361E7" w:rsidRDefault="006361E7">
      <w:pPr>
        <w:pStyle w:val="a4"/>
      </w:pPr>
    </w:p>
    <w:p w:rsidR="006361E7" w:rsidRDefault="006361E7">
      <w:pPr>
        <w:pStyle w:val="a4"/>
      </w:pPr>
    </w:p>
    <w:p w:rsidR="00305805" w:rsidRDefault="00305805">
      <w:pPr>
        <w:pStyle w:val="a4"/>
      </w:pPr>
      <w:r>
        <w:rPr>
          <w:rFonts w:hint="eastAsia"/>
        </w:rPr>
        <w:t>目录</w:t>
      </w:r>
    </w:p>
    <w:p w:rsidR="003E705E" w:rsidRDefault="00305805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3E705E">
        <w:rPr>
          <w:noProof/>
        </w:rPr>
        <w:t>1.</w:t>
      </w:r>
      <w:r w:rsidR="003E705E">
        <w:rPr>
          <w:rFonts w:ascii="Times New Roman"/>
          <w:noProof/>
          <w:snapToGrid/>
          <w:kern w:val="2"/>
          <w:sz w:val="21"/>
          <w:szCs w:val="24"/>
        </w:rPr>
        <w:tab/>
      </w:r>
      <w:r w:rsidR="003E705E">
        <w:rPr>
          <w:rFonts w:hint="eastAsia"/>
          <w:noProof/>
        </w:rPr>
        <w:t>简介</w:t>
      </w:r>
      <w:r w:rsidR="003E705E">
        <w:rPr>
          <w:noProof/>
        </w:rPr>
        <w:tab/>
      </w:r>
      <w:r w:rsidR="003E705E">
        <w:rPr>
          <w:noProof/>
        </w:rPr>
        <w:fldChar w:fldCharType="begin"/>
      </w:r>
      <w:r w:rsidR="003E705E">
        <w:rPr>
          <w:noProof/>
        </w:rPr>
        <w:instrText xml:space="preserve"> PAGEREF _Toc55828363 \h </w:instrText>
      </w:r>
      <w:r w:rsidR="003E705E">
        <w:rPr>
          <w:noProof/>
        </w:rPr>
      </w:r>
      <w:r w:rsidR="003E705E">
        <w:rPr>
          <w:noProof/>
        </w:rPr>
        <w:fldChar w:fldCharType="separate"/>
      </w:r>
      <w:r w:rsidR="003E705E">
        <w:rPr>
          <w:noProof/>
        </w:rPr>
        <w:t>5</w:t>
      </w:r>
      <w:r w:rsidR="003E705E">
        <w:rPr>
          <w:noProof/>
        </w:rPr>
        <w:fldChar w:fldCharType="end"/>
      </w:r>
    </w:p>
    <w:p w:rsidR="003E705E" w:rsidRDefault="003E705E">
      <w:pPr>
        <w:pStyle w:val="20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1.1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_Toc55828364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E705E" w:rsidRDefault="003E705E">
      <w:pPr>
        <w:pStyle w:val="20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1.2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_Toc55828365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E705E" w:rsidRDefault="003E705E">
      <w:pPr>
        <w:pStyle w:val="20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1.3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_Toc55828366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E705E" w:rsidRDefault="003E705E">
      <w:pPr>
        <w:pStyle w:val="20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1.4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_Toc55828367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E705E" w:rsidRDefault="003E705E">
      <w:pPr>
        <w:pStyle w:val="20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1.5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_Toc55828368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E705E" w:rsidRDefault="003E705E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2.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整体说明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_Toc55828369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E705E" w:rsidRDefault="003E705E">
      <w:pPr>
        <w:pStyle w:val="20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2.1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_Toc55828370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E705E" w:rsidRDefault="003E705E">
      <w:pPr>
        <w:pStyle w:val="20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2.2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构架表示方式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_Toc55828371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E705E" w:rsidRDefault="003E705E">
      <w:pPr>
        <w:pStyle w:val="20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2.3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构架目标和约束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_Toc55828372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3E705E" w:rsidRDefault="003E705E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3.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_Toc55828373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E705E" w:rsidRDefault="003E705E">
      <w:pPr>
        <w:pStyle w:val="20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3.1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核心用例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_Toc55828374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E705E" w:rsidRDefault="003E705E">
      <w:pPr>
        <w:pStyle w:val="20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3.2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用例实现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_Toc55828375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E705E" w:rsidRDefault="003E705E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4.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_Toc55828376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E705E" w:rsidRDefault="003E705E">
      <w:pPr>
        <w:pStyle w:val="20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4.1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_Toc55828377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E705E" w:rsidRDefault="003E705E">
      <w:pPr>
        <w:pStyle w:val="20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4.2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分层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_Toc55828378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E705E" w:rsidRDefault="003E705E">
      <w:pPr>
        <w:pStyle w:val="30"/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4.2.1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应用层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_Toc55828379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E705E" w:rsidRDefault="003E705E">
      <w:pPr>
        <w:pStyle w:val="30"/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4.2.2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业务层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_Toc55828380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E705E" w:rsidRDefault="003E705E">
      <w:pPr>
        <w:pStyle w:val="30"/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4.2.3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中间层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_Toc55828381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E705E" w:rsidRDefault="003E705E">
      <w:pPr>
        <w:pStyle w:val="30"/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4.2.4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系统层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_Toc55828382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E705E" w:rsidRDefault="003E705E">
      <w:pPr>
        <w:pStyle w:val="20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4.3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架构模式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_Toc55828383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E705E" w:rsidRDefault="003E705E">
      <w:pPr>
        <w:pStyle w:val="20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4.4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设计机制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_Toc55828384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E705E" w:rsidRDefault="003E705E">
      <w:pPr>
        <w:pStyle w:val="20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4.5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公用元素及服务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_Toc55828385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E705E" w:rsidRDefault="003E705E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5.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_Toc55828386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E705E" w:rsidRDefault="003E705E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6.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_Toc55828387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E705E" w:rsidRDefault="003E705E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7.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实施视图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_Toc55828388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E705E" w:rsidRDefault="003E705E">
      <w:pPr>
        <w:pStyle w:val="20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7.1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_Toc55828389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3E705E" w:rsidRDefault="003E705E">
      <w:pPr>
        <w:pStyle w:val="20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7.2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_Toc55828390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E705E" w:rsidRDefault="003E705E">
      <w:pPr>
        <w:pStyle w:val="20"/>
        <w:tabs>
          <w:tab w:val="left" w:pos="1000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7.3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部署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_Toc55828391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E705E" w:rsidRDefault="003E705E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8.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数据视图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_Toc55828392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E705E" w:rsidRDefault="003E705E">
      <w:pPr>
        <w:pStyle w:val="10"/>
        <w:tabs>
          <w:tab w:val="left" w:pos="432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9.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大小和性能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_Toc55828393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361E7" w:rsidRDefault="006361E7">
      <w:pPr>
        <w:pStyle w:val="10"/>
        <w:tabs>
          <w:tab w:val="left" w:pos="864"/>
        </w:tabs>
        <w:rPr>
          <w:noProof/>
        </w:rPr>
      </w:pPr>
    </w:p>
    <w:p w:rsidR="006361E7" w:rsidRDefault="006361E7">
      <w:pPr>
        <w:pStyle w:val="10"/>
        <w:tabs>
          <w:tab w:val="left" w:pos="864"/>
        </w:tabs>
        <w:rPr>
          <w:noProof/>
        </w:rPr>
      </w:pPr>
    </w:p>
    <w:p w:rsidR="003E705E" w:rsidRDefault="003E705E">
      <w:pPr>
        <w:pStyle w:val="10"/>
        <w:tabs>
          <w:tab w:val="left" w:pos="864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lastRenderedPageBreak/>
        <w:t>10.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质量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_Toc55828394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E705E" w:rsidRDefault="003E705E">
      <w:pPr>
        <w:pStyle w:val="10"/>
        <w:tabs>
          <w:tab w:val="left" w:pos="864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11.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其它说明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_Toc55828395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E705E" w:rsidRDefault="003E705E">
      <w:pPr>
        <w:pStyle w:val="10"/>
        <w:tabs>
          <w:tab w:val="left" w:pos="864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12.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附录</w:t>
      </w:r>
      <w:r>
        <w:rPr>
          <w:noProof/>
        </w:rPr>
        <w:t xml:space="preserve">A </w:t>
      </w:r>
      <w:r>
        <w:rPr>
          <w:rFonts w:hint="eastAsia"/>
          <w:noProof/>
        </w:rPr>
        <w:t>指南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_Toc55828396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E705E" w:rsidRDefault="003E705E">
      <w:pPr>
        <w:pStyle w:val="10"/>
        <w:tabs>
          <w:tab w:val="left" w:pos="864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13.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附录</w:t>
      </w:r>
      <w:r>
        <w:rPr>
          <w:noProof/>
        </w:rPr>
        <w:t xml:space="preserve">B </w:t>
      </w:r>
      <w:r>
        <w:rPr>
          <w:rFonts w:hint="eastAsia"/>
          <w:noProof/>
        </w:rPr>
        <w:t>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_Toc55828397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E705E" w:rsidRDefault="003E705E">
      <w:pPr>
        <w:pStyle w:val="10"/>
        <w:tabs>
          <w:tab w:val="left" w:pos="864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14.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附录</w:t>
      </w:r>
      <w:r>
        <w:rPr>
          <w:noProof/>
        </w:rPr>
        <w:t xml:space="preserve">C </w:t>
      </w:r>
      <w:r>
        <w:rPr>
          <w:rFonts w:hint="eastAsia"/>
          <w:noProof/>
        </w:rPr>
        <w:t>模版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_Toc55828398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3E705E" w:rsidRDefault="003E705E">
      <w:pPr>
        <w:pStyle w:val="10"/>
        <w:tabs>
          <w:tab w:val="left" w:pos="864"/>
        </w:tabs>
        <w:rPr>
          <w:rFonts w:ascii="Times New Roman"/>
          <w:noProof/>
          <w:snapToGrid/>
          <w:kern w:val="2"/>
          <w:sz w:val="21"/>
          <w:szCs w:val="24"/>
        </w:rPr>
      </w:pPr>
      <w:r>
        <w:rPr>
          <w:noProof/>
        </w:rPr>
        <w:t>15.</w:t>
      </w:r>
      <w:r>
        <w:rPr>
          <w:rFonts w:ascii="Times New Roman"/>
          <w:noProof/>
          <w:snapToGrid/>
          <w:kern w:val="2"/>
          <w:sz w:val="21"/>
          <w:szCs w:val="24"/>
        </w:rPr>
        <w:tab/>
      </w:r>
      <w:r>
        <w:rPr>
          <w:rFonts w:hint="eastAsia"/>
          <w:noProof/>
        </w:rPr>
        <w:t>附录</w:t>
      </w:r>
      <w:r>
        <w:rPr>
          <w:noProof/>
        </w:rPr>
        <w:t xml:space="preserve">D </w:t>
      </w:r>
      <w:r>
        <w:rPr>
          <w:rFonts w:hint="eastAsia"/>
          <w:noProof/>
        </w:rPr>
        <w:t>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_Toc55828399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361E7" w:rsidRDefault="00305805">
      <w:pPr>
        <w:pStyle w:val="a4"/>
      </w:pPr>
      <w:r>
        <w:rPr>
          <w:rFonts w:ascii="Times New Roman"/>
        </w:rPr>
        <w:fldChar w:fldCharType="end"/>
      </w:r>
      <w:r>
        <w:br w:type="page"/>
      </w:r>
    </w:p>
    <w:p w:rsidR="006361E7" w:rsidRDefault="006361E7">
      <w:pPr>
        <w:pStyle w:val="a4"/>
      </w:pPr>
    </w:p>
    <w:p w:rsidR="00305805" w:rsidRDefault="000C2EBE">
      <w:pPr>
        <w:pStyle w:val="a4"/>
        <w:rPr>
          <w:rFonts w:ascii="Arial" w:hAnsi="Arial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811D4C">
        <w:rPr>
          <w:rFonts w:ascii="Arial" w:hAnsi="Arial" w:hint="eastAsia"/>
        </w:rPr>
        <w:t>软件架构设计文档</w:t>
      </w:r>
      <w:r>
        <w:rPr>
          <w:rFonts w:ascii="Arial" w:hAnsi="Arial"/>
        </w:rPr>
        <w:fldChar w:fldCharType="end"/>
      </w:r>
      <w:r w:rsidR="00305805">
        <w:rPr>
          <w:rFonts w:ascii="Arial" w:hAnsi="Arial"/>
        </w:rPr>
        <w:t xml:space="preserve"> </w:t>
      </w:r>
    </w:p>
    <w:p w:rsidR="00305805" w:rsidRDefault="00305805">
      <w:pPr>
        <w:pStyle w:val="1"/>
        <w:ind w:left="360" w:hanging="360"/>
      </w:pPr>
      <w:bookmarkStart w:id="6" w:name="_Toc55828363"/>
      <w:r>
        <w:rPr>
          <w:rFonts w:hint="eastAsia"/>
        </w:rPr>
        <w:t>简介</w:t>
      </w:r>
      <w:bookmarkEnd w:id="6"/>
    </w:p>
    <w:p w:rsidR="00B2297B" w:rsidRDefault="00B2297B" w:rsidP="002E359E">
      <w:pPr>
        <w:rPr>
          <w:color w:val="0000FF"/>
        </w:rPr>
      </w:pPr>
    </w:p>
    <w:p w:rsidR="00B2297B" w:rsidRPr="00FD0115" w:rsidRDefault="00C23467" w:rsidP="002E359E">
      <w:pPr>
        <w:rPr>
          <w:rFonts w:hAnsi="宋体" w:cs="Arial"/>
          <w:snapToGrid/>
          <w:color w:val="333333"/>
          <w:kern w:val="2"/>
          <w:shd w:val="clear" w:color="auto" w:fill="FFFFFF"/>
        </w:rPr>
      </w:pPr>
      <w:r w:rsidRPr="00FD0115">
        <w:rPr>
          <w:rFonts w:ascii="Arial" w:hAnsi="Arial" w:hint="eastAsia"/>
        </w:rPr>
        <w:t>联通</w:t>
      </w:r>
      <w:r w:rsidRPr="00FD0115">
        <w:rPr>
          <w:rFonts w:ascii="Arial" w:hAnsi="Arial"/>
        </w:rPr>
        <w:fldChar w:fldCharType="begin"/>
      </w:r>
      <w:r w:rsidRPr="00FD0115">
        <w:rPr>
          <w:rFonts w:ascii="Arial" w:hAnsi="Arial"/>
        </w:rPr>
        <w:instrText xml:space="preserve"> SUBJECT  \* MERGEFORMAT </w:instrText>
      </w:r>
      <w:r w:rsidRPr="00FD0115">
        <w:rPr>
          <w:rFonts w:ascii="Arial" w:hAnsi="Arial"/>
        </w:rPr>
        <w:fldChar w:fldCharType="separate"/>
      </w:r>
      <w:r w:rsidRPr="00FD0115">
        <w:rPr>
          <w:rFonts w:hint="eastAsia"/>
        </w:rPr>
        <w:t>网优门户</w:t>
      </w:r>
      <w:r w:rsidRPr="00FD0115">
        <w:rPr>
          <w:rFonts w:ascii="Arial" w:hAnsi="Arial"/>
        </w:rPr>
        <w:fldChar w:fldCharType="end"/>
      </w:r>
      <w:r w:rsidR="00FE78D7" w:rsidRPr="00FD0115">
        <w:rPr>
          <w:rFonts w:ascii="Arial" w:hAnsi="Arial" w:hint="eastAsia"/>
        </w:rPr>
        <w:t>网站</w:t>
      </w:r>
      <w:r w:rsidR="00B2297B" w:rsidRPr="00FD0115">
        <w:rPr>
          <w:rFonts w:hAnsi="宋体" w:cs="Arial" w:hint="eastAsia"/>
          <w:snapToGrid/>
          <w:color w:val="333333"/>
          <w:kern w:val="2"/>
          <w:shd w:val="clear" w:color="auto" w:fill="FFFFFF"/>
        </w:rPr>
        <w:t>是联通网优推出的下一代BS架构的系统</w:t>
      </w:r>
      <w:r w:rsidR="0047313F" w:rsidRPr="00FD0115">
        <w:rPr>
          <w:rFonts w:hAnsi="宋体" w:cs="Arial" w:hint="eastAsia"/>
          <w:snapToGrid/>
          <w:color w:val="333333"/>
          <w:kern w:val="2"/>
          <w:shd w:val="clear" w:color="auto" w:fill="FFFFFF"/>
        </w:rPr>
        <w:t>，</w:t>
      </w:r>
      <w:r w:rsidR="004B474A" w:rsidRPr="00FD0115">
        <w:rPr>
          <w:rFonts w:hAnsi="宋体" w:cs="Arial" w:hint="eastAsia"/>
          <w:snapToGrid/>
          <w:color w:val="333333"/>
          <w:kern w:val="2"/>
          <w:shd w:val="clear" w:color="auto" w:fill="FFFFFF"/>
        </w:rPr>
        <w:t>主要包括门户首页、个人工作台、报表分析、工作流程、信息交流、系统管理等几大功能模块，每个功能模块又分为很多子功能模块</w:t>
      </w:r>
      <w:r w:rsidR="00B2297B" w:rsidRPr="00FD0115">
        <w:rPr>
          <w:rFonts w:hAnsi="宋体" w:cs="Arial" w:hint="eastAsia"/>
          <w:snapToGrid/>
          <w:color w:val="333333"/>
          <w:kern w:val="2"/>
          <w:shd w:val="clear" w:color="auto" w:fill="FFFFFF"/>
        </w:rPr>
        <w:t>。</w:t>
      </w:r>
      <w:r w:rsidR="004B474A" w:rsidRPr="00FD0115">
        <w:rPr>
          <w:rFonts w:hAnsi="宋体" w:cs="Arial" w:hint="eastAsia"/>
          <w:snapToGrid/>
          <w:color w:val="333333"/>
          <w:kern w:val="2"/>
          <w:shd w:val="clear" w:color="auto" w:fill="FFFFFF"/>
        </w:rPr>
        <w:t>此软件架构设计文档</w:t>
      </w:r>
      <w:r w:rsidR="00D42D99" w:rsidRPr="00FD0115">
        <w:rPr>
          <w:rFonts w:hAnsi="宋体" w:cs="Arial" w:hint="eastAsia"/>
          <w:snapToGrid/>
          <w:color w:val="333333"/>
          <w:kern w:val="2"/>
          <w:shd w:val="clear" w:color="auto" w:fill="FFFFFF"/>
        </w:rPr>
        <w:t>的目的在于</w:t>
      </w:r>
      <w:r w:rsidR="004B474A" w:rsidRPr="00FD0115">
        <w:rPr>
          <w:rFonts w:hAnsi="宋体" w:cs="Arial" w:hint="eastAsia"/>
          <w:snapToGrid/>
          <w:color w:val="333333"/>
          <w:kern w:val="2"/>
          <w:shd w:val="clear" w:color="auto" w:fill="FFFFFF"/>
        </w:rPr>
        <w:t>为上述需求提供灵活、可扩展的解决方案。</w:t>
      </w:r>
    </w:p>
    <w:p w:rsidR="002E359E" w:rsidRPr="00572095" w:rsidRDefault="002E359E" w:rsidP="002E359E">
      <w:pPr>
        <w:rPr>
          <w:color w:val="0000FF"/>
        </w:rPr>
      </w:pPr>
    </w:p>
    <w:p w:rsidR="00305805" w:rsidRDefault="00305805">
      <w:pPr>
        <w:pStyle w:val="2"/>
      </w:pPr>
      <w:bookmarkStart w:id="7" w:name="_Toc55828364"/>
      <w:r>
        <w:rPr>
          <w:rFonts w:hint="eastAsia"/>
        </w:rPr>
        <w:t>目的</w:t>
      </w:r>
      <w:bookmarkEnd w:id="7"/>
    </w:p>
    <w:p w:rsidR="00305805" w:rsidRDefault="00305805" w:rsidP="00BD6757">
      <w:pPr>
        <w:rPr>
          <w:color w:val="0000FF"/>
        </w:rPr>
      </w:pPr>
    </w:p>
    <w:p w:rsidR="00BD6757" w:rsidRPr="00FD0115" w:rsidRDefault="00D416A3" w:rsidP="00BD6757">
      <w:pPr>
        <w:rPr>
          <w:rFonts w:hAnsi="宋体" w:cs="Arial"/>
          <w:snapToGrid/>
          <w:color w:val="333333"/>
          <w:kern w:val="2"/>
          <w:shd w:val="clear" w:color="auto" w:fill="FFFFFF"/>
        </w:rPr>
      </w:pPr>
      <w:r w:rsidRPr="00FD0115">
        <w:rPr>
          <w:rFonts w:hAnsi="宋体" w:cs="Arial" w:hint="eastAsia"/>
          <w:snapToGrid/>
          <w:color w:val="333333"/>
          <w:kern w:val="2"/>
          <w:shd w:val="clear" w:color="auto" w:fill="FFFFFF"/>
        </w:rPr>
        <w:t>本文主要阐述</w:t>
      </w:r>
      <w:r w:rsidR="00A36567" w:rsidRPr="00FD0115">
        <w:rPr>
          <w:rFonts w:hAnsi="宋体" w:cs="Arial" w:hint="eastAsia"/>
          <w:snapToGrid/>
          <w:color w:val="333333"/>
          <w:kern w:val="2"/>
          <w:shd w:val="clear" w:color="auto" w:fill="FFFFFF"/>
        </w:rPr>
        <w:t>联通</w:t>
      </w:r>
      <w:r w:rsidRPr="00FD0115">
        <w:rPr>
          <w:rFonts w:hAnsi="宋体" w:cs="Arial" w:hint="eastAsia"/>
          <w:snapToGrid/>
          <w:color w:val="333333"/>
          <w:kern w:val="2"/>
          <w:shd w:val="clear" w:color="auto" w:fill="FFFFFF"/>
        </w:rPr>
        <w:t>网优门户</w:t>
      </w:r>
      <w:r w:rsidR="00FE78D7" w:rsidRPr="00FD0115">
        <w:rPr>
          <w:rFonts w:hAnsi="宋体" w:cs="Arial" w:hint="eastAsia"/>
          <w:snapToGrid/>
          <w:color w:val="333333"/>
          <w:kern w:val="2"/>
          <w:shd w:val="clear" w:color="auto" w:fill="FFFFFF"/>
        </w:rPr>
        <w:t>网站</w:t>
      </w:r>
      <w:r w:rsidR="00AE116C" w:rsidRPr="00FD0115">
        <w:rPr>
          <w:rFonts w:hAnsi="宋体" w:cs="Arial" w:hint="eastAsia"/>
          <w:snapToGrid/>
          <w:color w:val="333333"/>
          <w:kern w:val="2"/>
          <w:shd w:val="clear" w:color="auto" w:fill="FFFFFF"/>
        </w:rPr>
        <w:t>的主要技术架构，以及各个技术架构之间的关系。</w:t>
      </w:r>
      <w:r w:rsidR="00993247" w:rsidRPr="00FD0115">
        <w:rPr>
          <w:rFonts w:hAnsi="宋体" w:cs="Arial" w:hint="eastAsia"/>
          <w:snapToGrid/>
          <w:color w:val="333333"/>
          <w:kern w:val="2"/>
          <w:shd w:val="clear" w:color="auto" w:fill="FFFFFF"/>
        </w:rPr>
        <w:t>通过多种不同的架构视图</w:t>
      </w:r>
      <w:r w:rsidR="00370882" w:rsidRPr="00FD0115">
        <w:rPr>
          <w:rFonts w:hAnsi="宋体" w:cs="Arial" w:hint="eastAsia"/>
          <w:snapToGrid/>
          <w:color w:val="333333"/>
          <w:kern w:val="2"/>
          <w:shd w:val="clear" w:color="auto" w:fill="FFFFFF"/>
        </w:rPr>
        <w:t>，</w:t>
      </w:r>
      <w:r w:rsidR="00993247" w:rsidRPr="00FD0115">
        <w:rPr>
          <w:rFonts w:hAnsi="宋体" w:cs="Arial" w:hint="eastAsia"/>
          <w:snapToGrid/>
          <w:color w:val="333333"/>
          <w:kern w:val="2"/>
          <w:shd w:val="clear" w:color="auto" w:fill="FFFFFF"/>
        </w:rPr>
        <w:t>描述整个系统的</w:t>
      </w:r>
      <w:r w:rsidR="00370882" w:rsidRPr="00FD0115">
        <w:rPr>
          <w:rFonts w:hAnsi="宋体" w:cs="Arial" w:hint="eastAsia"/>
          <w:snapToGrid/>
          <w:color w:val="333333"/>
          <w:kern w:val="2"/>
          <w:shd w:val="clear" w:color="auto" w:fill="FFFFFF"/>
        </w:rPr>
        <w:t>基本架构。</w:t>
      </w:r>
    </w:p>
    <w:p w:rsidR="00231A13" w:rsidRPr="00FD0115" w:rsidRDefault="00231A13" w:rsidP="00231A13">
      <w:pPr>
        <w:rPr>
          <w:color w:val="0000FF"/>
        </w:rPr>
      </w:pPr>
    </w:p>
    <w:p w:rsidR="00605FB0" w:rsidRPr="00FD0115" w:rsidRDefault="00605FB0" w:rsidP="00231A13">
      <w:pPr>
        <w:rPr>
          <w:rFonts w:hAnsi="宋体" w:cs="Arial"/>
          <w:snapToGrid/>
          <w:color w:val="333333"/>
          <w:kern w:val="2"/>
          <w:shd w:val="clear" w:color="auto" w:fill="FFFFFF"/>
        </w:rPr>
      </w:pPr>
      <w:r w:rsidRPr="00FD0115">
        <w:rPr>
          <w:rFonts w:hAnsi="宋体" w:cs="Arial" w:hint="eastAsia"/>
          <w:snapToGrid/>
          <w:color w:val="333333"/>
          <w:kern w:val="2"/>
          <w:shd w:val="clear" w:color="auto" w:fill="FFFFFF"/>
        </w:rPr>
        <w:t>此文档框定了系统的主要技术架构，适用于所有开发和需求人员。</w:t>
      </w:r>
    </w:p>
    <w:p w:rsidR="00605FB0" w:rsidRPr="00231A13" w:rsidRDefault="00605FB0" w:rsidP="00231A13">
      <w:pPr>
        <w:rPr>
          <w:color w:val="0000FF"/>
        </w:rPr>
      </w:pPr>
    </w:p>
    <w:p w:rsidR="00305805" w:rsidRDefault="00305805">
      <w:pPr>
        <w:pStyle w:val="2"/>
      </w:pPr>
      <w:bookmarkStart w:id="8" w:name="_Toc55828365"/>
      <w:r>
        <w:rPr>
          <w:rFonts w:hint="eastAsia"/>
        </w:rPr>
        <w:t>范围</w:t>
      </w:r>
      <w:bookmarkEnd w:id="8"/>
    </w:p>
    <w:p w:rsidR="00F94B8A" w:rsidRDefault="00F94B8A" w:rsidP="002A1D4A">
      <w:pPr>
        <w:rPr>
          <w:color w:val="0000FF"/>
        </w:rPr>
      </w:pPr>
    </w:p>
    <w:p w:rsidR="00AD0C81" w:rsidRPr="00FD0115" w:rsidRDefault="00F94B8A" w:rsidP="002A1D4A">
      <w:pPr>
        <w:rPr>
          <w:rFonts w:hAnsi="宋体" w:cs="Arial"/>
          <w:snapToGrid/>
          <w:color w:val="333333"/>
          <w:kern w:val="2"/>
          <w:shd w:val="clear" w:color="auto" w:fill="FFFFFF"/>
        </w:rPr>
      </w:pPr>
      <w:r w:rsidRPr="00FD0115">
        <w:rPr>
          <w:rFonts w:hAnsi="宋体" w:cs="Arial" w:hint="eastAsia"/>
          <w:snapToGrid/>
          <w:color w:val="333333"/>
          <w:kern w:val="2"/>
          <w:shd w:val="clear" w:color="auto" w:fill="FFFFFF"/>
        </w:rPr>
        <w:t>此软件架构文档主要是针对联通网优门户网站</w:t>
      </w:r>
      <w:r w:rsidR="00B80065" w:rsidRPr="00FD0115">
        <w:rPr>
          <w:rFonts w:hAnsi="宋体" w:cs="Arial" w:hint="eastAsia"/>
          <w:snapToGrid/>
          <w:color w:val="333333"/>
          <w:kern w:val="2"/>
          <w:shd w:val="clear" w:color="auto" w:fill="FFFFFF"/>
        </w:rPr>
        <w:t>的需求</w:t>
      </w:r>
      <w:r w:rsidR="00421AA7" w:rsidRPr="00FD0115">
        <w:rPr>
          <w:rFonts w:hAnsi="宋体" w:cs="Arial" w:hint="eastAsia"/>
          <w:snapToGrid/>
          <w:color w:val="333333"/>
          <w:kern w:val="2"/>
          <w:shd w:val="clear" w:color="auto" w:fill="FFFFFF"/>
        </w:rPr>
        <w:t>撰写的</w:t>
      </w:r>
      <w:r w:rsidR="00B80065" w:rsidRPr="00FD0115">
        <w:rPr>
          <w:rFonts w:hAnsi="宋体" w:cs="Arial" w:hint="eastAsia"/>
          <w:snapToGrid/>
          <w:color w:val="333333"/>
          <w:kern w:val="2"/>
          <w:shd w:val="clear" w:color="auto" w:fill="FFFFFF"/>
        </w:rPr>
        <w:t>，后续</w:t>
      </w:r>
      <w:r w:rsidRPr="00FD0115">
        <w:rPr>
          <w:rFonts w:hAnsi="宋体" w:cs="Arial" w:hint="eastAsia"/>
          <w:snapToGrid/>
          <w:color w:val="333333"/>
          <w:kern w:val="2"/>
          <w:shd w:val="clear" w:color="auto" w:fill="FFFFFF"/>
        </w:rPr>
        <w:t>一些</w:t>
      </w:r>
      <w:r w:rsidR="00BC626C" w:rsidRPr="00FD0115">
        <w:rPr>
          <w:rFonts w:hAnsi="宋体" w:cs="Arial" w:hint="eastAsia"/>
          <w:snapToGrid/>
          <w:color w:val="333333"/>
          <w:kern w:val="2"/>
          <w:shd w:val="clear" w:color="auto" w:fill="FFFFFF"/>
        </w:rPr>
        <w:t>和</w:t>
      </w:r>
      <w:r w:rsidR="007E7BC3" w:rsidRPr="00FD0115">
        <w:rPr>
          <w:rFonts w:hAnsi="宋体" w:cs="Arial" w:hint="eastAsia"/>
          <w:snapToGrid/>
          <w:color w:val="333333"/>
          <w:kern w:val="2"/>
          <w:shd w:val="clear" w:color="auto" w:fill="FFFFFF"/>
        </w:rPr>
        <w:t>该网站</w:t>
      </w:r>
      <w:r w:rsidR="00B80065" w:rsidRPr="00FD0115">
        <w:rPr>
          <w:rFonts w:hAnsi="宋体" w:cs="Arial" w:hint="eastAsia"/>
          <w:snapToGrid/>
          <w:color w:val="333333"/>
          <w:kern w:val="2"/>
          <w:shd w:val="clear" w:color="auto" w:fill="FFFFFF"/>
        </w:rPr>
        <w:t>类似的</w:t>
      </w:r>
      <w:r w:rsidRPr="00FD0115">
        <w:rPr>
          <w:rFonts w:hAnsi="宋体" w:cs="Arial" w:hint="eastAsia"/>
          <w:snapToGrid/>
          <w:color w:val="333333"/>
          <w:kern w:val="2"/>
          <w:shd w:val="clear" w:color="auto" w:fill="FFFFFF"/>
        </w:rPr>
        <w:t>BS架构的网站也同样适用。</w:t>
      </w:r>
    </w:p>
    <w:p w:rsidR="00F94B8A" w:rsidRPr="00F94B8A" w:rsidRDefault="00F94B8A" w:rsidP="002A1D4A">
      <w:pPr>
        <w:rPr>
          <w:rFonts w:hAnsi="宋体" w:cs="Arial"/>
          <w:snapToGrid/>
          <w:color w:val="333333"/>
          <w:kern w:val="2"/>
          <w:sz w:val="18"/>
          <w:szCs w:val="18"/>
          <w:shd w:val="clear" w:color="auto" w:fill="FFFFFF"/>
        </w:rPr>
      </w:pPr>
    </w:p>
    <w:p w:rsidR="00305805" w:rsidRDefault="00305805">
      <w:pPr>
        <w:pStyle w:val="2"/>
      </w:pPr>
      <w:bookmarkStart w:id="9" w:name="_Toc55828366"/>
      <w:r>
        <w:rPr>
          <w:rFonts w:hint="eastAsia"/>
        </w:rPr>
        <w:t>定义、首字母缩写词和缩略语</w:t>
      </w:r>
      <w:bookmarkEnd w:id="9"/>
    </w:p>
    <w:p w:rsidR="00305805" w:rsidRDefault="00305805" w:rsidP="00185F81">
      <w:pPr>
        <w:rPr>
          <w:color w:val="0000FF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817"/>
        <w:gridCol w:w="3402"/>
        <w:gridCol w:w="3402"/>
        <w:gridCol w:w="1955"/>
      </w:tblGrid>
      <w:tr w:rsidR="003922C0" w:rsidTr="00EB4070">
        <w:tc>
          <w:tcPr>
            <w:tcW w:w="817" w:type="dxa"/>
            <w:shd w:val="clear" w:color="auto" w:fill="C2D69B" w:themeFill="accent3" w:themeFillTint="99"/>
            <w:vAlign w:val="center"/>
          </w:tcPr>
          <w:p w:rsidR="003922C0" w:rsidRPr="00EC08DC" w:rsidRDefault="003922C0" w:rsidP="005B4268">
            <w:pPr>
              <w:rPr>
                <w:rFonts w:hAnsi="宋体"/>
                <w:sz w:val="18"/>
                <w:szCs w:val="18"/>
              </w:rPr>
            </w:pPr>
            <w:r w:rsidRPr="00EC08DC">
              <w:rPr>
                <w:rFonts w:hAnsi="宋体" w:hint="eastAsia"/>
                <w:sz w:val="18"/>
                <w:szCs w:val="18"/>
              </w:rPr>
              <w:t>缩略语</w:t>
            </w:r>
          </w:p>
        </w:tc>
        <w:tc>
          <w:tcPr>
            <w:tcW w:w="3402" w:type="dxa"/>
            <w:shd w:val="clear" w:color="auto" w:fill="C2D69B" w:themeFill="accent3" w:themeFillTint="99"/>
            <w:vAlign w:val="center"/>
          </w:tcPr>
          <w:p w:rsidR="003922C0" w:rsidRPr="00EC08DC" w:rsidRDefault="003922C0" w:rsidP="005B4268">
            <w:pPr>
              <w:rPr>
                <w:rFonts w:hAnsi="宋体"/>
                <w:sz w:val="18"/>
                <w:szCs w:val="18"/>
              </w:rPr>
            </w:pPr>
            <w:r w:rsidRPr="00EC08DC">
              <w:rPr>
                <w:rFonts w:hAnsi="宋体" w:hint="eastAsia"/>
                <w:sz w:val="18"/>
                <w:szCs w:val="18"/>
              </w:rPr>
              <w:t>说明定义</w:t>
            </w:r>
          </w:p>
        </w:tc>
        <w:tc>
          <w:tcPr>
            <w:tcW w:w="3402" w:type="dxa"/>
            <w:shd w:val="clear" w:color="auto" w:fill="C2D69B" w:themeFill="accent3" w:themeFillTint="99"/>
            <w:vAlign w:val="center"/>
          </w:tcPr>
          <w:p w:rsidR="003922C0" w:rsidRPr="00EC08DC" w:rsidRDefault="003922C0" w:rsidP="005B4268">
            <w:pPr>
              <w:rPr>
                <w:rFonts w:hAnsi="宋体"/>
                <w:sz w:val="18"/>
                <w:szCs w:val="18"/>
              </w:rPr>
            </w:pPr>
            <w:r w:rsidRPr="00EC08DC">
              <w:rPr>
                <w:rFonts w:hAnsi="宋体" w:hint="eastAsia"/>
                <w:sz w:val="18"/>
                <w:szCs w:val="18"/>
              </w:rPr>
              <w:t>英文全称</w:t>
            </w:r>
          </w:p>
        </w:tc>
        <w:tc>
          <w:tcPr>
            <w:tcW w:w="1955" w:type="dxa"/>
            <w:shd w:val="clear" w:color="auto" w:fill="C2D69B" w:themeFill="accent3" w:themeFillTint="99"/>
            <w:vAlign w:val="center"/>
          </w:tcPr>
          <w:p w:rsidR="003922C0" w:rsidRPr="00EC08DC" w:rsidRDefault="003922C0" w:rsidP="005B4268">
            <w:pPr>
              <w:rPr>
                <w:rFonts w:hAnsi="宋体"/>
                <w:sz w:val="18"/>
                <w:szCs w:val="18"/>
              </w:rPr>
            </w:pPr>
            <w:r w:rsidRPr="00EC08DC">
              <w:rPr>
                <w:rFonts w:hAnsi="宋体" w:hint="eastAsia"/>
                <w:sz w:val="18"/>
                <w:szCs w:val="18"/>
              </w:rPr>
              <w:t>中文译名</w:t>
            </w:r>
          </w:p>
        </w:tc>
      </w:tr>
      <w:tr w:rsidR="003922C0" w:rsidTr="00EB4070">
        <w:trPr>
          <w:trHeight w:val="123"/>
        </w:trPr>
        <w:tc>
          <w:tcPr>
            <w:tcW w:w="817" w:type="dxa"/>
          </w:tcPr>
          <w:p w:rsidR="003922C0" w:rsidRPr="00EC08DC" w:rsidRDefault="003922C0" w:rsidP="005B4268">
            <w:pPr>
              <w:rPr>
                <w:rFonts w:hAnsi="宋体"/>
                <w:sz w:val="18"/>
                <w:szCs w:val="18"/>
              </w:rPr>
            </w:pPr>
            <w:r w:rsidRPr="00EC08DC">
              <w:rPr>
                <w:rFonts w:hAnsi="宋体" w:hint="eastAsia"/>
                <w:sz w:val="18"/>
                <w:szCs w:val="18"/>
              </w:rPr>
              <w:t>IOC</w:t>
            </w:r>
          </w:p>
        </w:tc>
        <w:tc>
          <w:tcPr>
            <w:tcW w:w="3402" w:type="dxa"/>
          </w:tcPr>
          <w:p w:rsidR="003922C0" w:rsidRPr="00EC08DC" w:rsidRDefault="003922C0" w:rsidP="005B4268">
            <w:pPr>
              <w:rPr>
                <w:rFonts w:hAnsi="宋体"/>
                <w:sz w:val="18"/>
                <w:szCs w:val="18"/>
              </w:rPr>
            </w:pPr>
            <w:r w:rsidRPr="00EC08DC">
              <w:rPr>
                <w:rFonts w:hAnsi="宋体" w:hint="eastAsia"/>
                <w:sz w:val="18"/>
                <w:szCs w:val="18"/>
              </w:rPr>
              <w:t>控制反转</w:t>
            </w:r>
            <w:r w:rsidR="0009650F" w:rsidRPr="00EC08DC">
              <w:rPr>
                <w:rFonts w:hAnsi="宋体"/>
                <w:sz w:val="18"/>
                <w:szCs w:val="18"/>
              </w:rPr>
              <w:t xml:space="preserve"> </w:t>
            </w:r>
          </w:p>
        </w:tc>
        <w:tc>
          <w:tcPr>
            <w:tcW w:w="3402" w:type="dxa"/>
          </w:tcPr>
          <w:p w:rsidR="003922C0" w:rsidRPr="00EC08DC" w:rsidRDefault="00BB19C6" w:rsidP="005B4268">
            <w:pPr>
              <w:rPr>
                <w:rFonts w:hAnsi="宋体"/>
                <w:sz w:val="18"/>
                <w:szCs w:val="18"/>
              </w:rPr>
            </w:pPr>
            <w:r w:rsidRPr="00EC08DC">
              <w:rPr>
                <w:rFonts w:hAnsi="宋体" w:hint="eastAsia"/>
                <w:sz w:val="18"/>
                <w:szCs w:val="18"/>
              </w:rPr>
              <w:t>In</w:t>
            </w:r>
            <w:r w:rsidR="003922C0" w:rsidRPr="00EC08DC">
              <w:rPr>
                <w:rFonts w:hAnsi="宋体" w:hint="eastAsia"/>
                <w:sz w:val="18"/>
                <w:szCs w:val="18"/>
              </w:rPr>
              <w:t>version Of Control</w:t>
            </w:r>
          </w:p>
        </w:tc>
        <w:tc>
          <w:tcPr>
            <w:tcW w:w="1955" w:type="dxa"/>
          </w:tcPr>
          <w:p w:rsidR="003922C0" w:rsidRPr="00EC08DC" w:rsidRDefault="003922C0" w:rsidP="005B4268">
            <w:pPr>
              <w:rPr>
                <w:rFonts w:hAnsi="宋体"/>
                <w:sz w:val="18"/>
                <w:szCs w:val="18"/>
              </w:rPr>
            </w:pPr>
            <w:r w:rsidRPr="00EC08DC">
              <w:rPr>
                <w:rFonts w:hAnsi="宋体" w:hint="eastAsia"/>
                <w:sz w:val="18"/>
                <w:szCs w:val="18"/>
              </w:rPr>
              <w:t>控制反转</w:t>
            </w:r>
          </w:p>
        </w:tc>
      </w:tr>
      <w:tr w:rsidR="003922C0" w:rsidTr="00EB4070">
        <w:tc>
          <w:tcPr>
            <w:tcW w:w="817" w:type="dxa"/>
          </w:tcPr>
          <w:p w:rsidR="003922C0" w:rsidRPr="00EC08DC" w:rsidRDefault="0009650F" w:rsidP="005B4268">
            <w:pPr>
              <w:rPr>
                <w:rFonts w:hAnsi="宋体"/>
                <w:sz w:val="18"/>
                <w:szCs w:val="18"/>
              </w:rPr>
            </w:pPr>
            <w:r w:rsidRPr="00EC08DC">
              <w:rPr>
                <w:rFonts w:hAnsi="宋体" w:hint="eastAsia"/>
                <w:sz w:val="18"/>
                <w:szCs w:val="18"/>
              </w:rPr>
              <w:t>DI</w:t>
            </w:r>
          </w:p>
        </w:tc>
        <w:tc>
          <w:tcPr>
            <w:tcW w:w="3402" w:type="dxa"/>
          </w:tcPr>
          <w:p w:rsidR="003922C0" w:rsidRPr="00EC08DC" w:rsidRDefault="0009650F" w:rsidP="005B4268">
            <w:pPr>
              <w:rPr>
                <w:rFonts w:hAnsi="宋体"/>
                <w:sz w:val="18"/>
                <w:szCs w:val="18"/>
              </w:rPr>
            </w:pPr>
            <w:r w:rsidRPr="00EC08DC">
              <w:rPr>
                <w:rFonts w:hAnsi="宋体" w:hint="eastAsia"/>
                <w:sz w:val="18"/>
                <w:szCs w:val="18"/>
              </w:rPr>
              <w:t>依赖注入</w:t>
            </w:r>
          </w:p>
        </w:tc>
        <w:tc>
          <w:tcPr>
            <w:tcW w:w="3402" w:type="dxa"/>
          </w:tcPr>
          <w:p w:rsidR="003922C0" w:rsidRPr="00EC08DC" w:rsidRDefault="007C4E1C" w:rsidP="005B4268">
            <w:pPr>
              <w:rPr>
                <w:rFonts w:hAnsi="宋体"/>
                <w:sz w:val="18"/>
                <w:szCs w:val="18"/>
              </w:rPr>
            </w:pPr>
            <w:r w:rsidRPr="00EC08DC">
              <w:rPr>
                <w:rFonts w:hAnsi="宋体"/>
                <w:sz w:val="18"/>
                <w:szCs w:val="18"/>
              </w:rPr>
              <w:t>Dependency</w:t>
            </w:r>
            <w:r w:rsidRPr="00EC08DC">
              <w:rPr>
                <w:rFonts w:hAnsi="宋体" w:hint="eastAsia"/>
                <w:sz w:val="18"/>
                <w:szCs w:val="18"/>
              </w:rPr>
              <w:t xml:space="preserve"> </w:t>
            </w:r>
            <w:r w:rsidR="0009650F" w:rsidRPr="00EC08DC">
              <w:rPr>
                <w:rFonts w:hAnsi="宋体"/>
                <w:sz w:val="18"/>
                <w:szCs w:val="18"/>
              </w:rPr>
              <w:t>injection</w:t>
            </w:r>
          </w:p>
        </w:tc>
        <w:tc>
          <w:tcPr>
            <w:tcW w:w="1955" w:type="dxa"/>
          </w:tcPr>
          <w:p w:rsidR="0009650F" w:rsidRPr="00EC08DC" w:rsidRDefault="0009650F" w:rsidP="005B4268">
            <w:pPr>
              <w:rPr>
                <w:rFonts w:hAnsi="宋体"/>
                <w:sz w:val="18"/>
                <w:szCs w:val="18"/>
              </w:rPr>
            </w:pPr>
            <w:r w:rsidRPr="00EC08DC">
              <w:rPr>
                <w:rFonts w:hAnsi="宋体" w:hint="eastAsia"/>
                <w:sz w:val="18"/>
                <w:szCs w:val="18"/>
              </w:rPr>
              <w:t>依赖注入</w:t>
            </w:r>
          </w:p>
        </w:tc>
      </w:tr>
      <w:tr w:rsidR="00A94A15" w:rsidTr="00EB4070">
        <w:tc>
          <w:tcPr>
            <w:tcW w:w="817" w:type="dxa"/>
          </w:tcPr>
          <w:p w:rsidR="00A94A15" w:rsidRPr="00EC08DC" w:rsidRDefault="00A94A15" w:rsidP="005B4268">
            <w:pPr>
              <w:rPr>
                <w:rFonts w:hAnsi="宋体"/>
                <w:sz w:val="18"/>
                <w:szCs w:val="18"/>
              </w:rPr>
            </w:pPr>
            <w:r w:rsidRPr="00EC08DC">
              <w:rPr>
                <w:rFonts w:hAnsi="宋体" w:hint="eastAsia"/>
                <w:sz w:val="18"/>
                <w:szCs w:val="18"/>
              </w:rPr>
              <w:t>MVC</w:t>
            </w:r>
          </w:p>
        </w:tc>
        <w:tc>
          <w:tcPr>
            <w:tcW w:w="3402" w:type="dxa"/>
          </w:tcPr>
          <w:p w:rsidR="00A94A15" w:rsidRPr="00EC08DC" w:rsidRDefault="00A94A15" w:rsidP="005B4268">
            <w:pPr>
              <w:rPr>
                <w:rFonts w:hAnsi="宋体"/>
                <w:sz w:val="18"/>
                <w:szCs w:val="18"/>
              </w:rPr>
            </w:pPr>
            <w:r w:rsidRPr="00EC08DC">
              <w:rPr>
                <w:rFonts w:hAnsi="宋体" w:hint="eastAsia"/>
                <w:sz w:val="18"/>
                <w:szCs w:val="18"/>
              </w:rPr>
              <w:t>一种软件设计典范</w:t>
            </w:r>
          </w:p>
        </w:tc>
        <w:tc>
          <w:tcPr>
            <w:tcW w:w="3402" w:type="dxa"/>
          </w:tcPr>
          <w:p w:rsidR="00A94A15" w:rsidRPr="00EC08DC" w:rsidRDefault="00A94A15" w:rsidP="005B4268">
            <w:pPr>
              <w:pStyle w:val="af2"/>
              <w:jc w:val="left"/>
              <w:rPr>
                <w:rFonts w:ascii="宋体" w:hAnsi="宋体"/>
                <w:spacing w:val="8"/>
                <w:szCs w:val="18"/>
              </w:rPr>
            </w:pPr>
            <w:r w:rsidRPr="00EC08DC">
              <w:rPr>
                <w:rFonts w:ascii="宋体" w:hAnsi="宋体" w:cs="Arial"/>
                <w:color w:val="333333"/>
                <w:szCs w:val="18"/>
                <w:shd w:val="clear" w:color="auto" w:fill="FFFFFF"/>
              </w:rPr>
              <w:t>Model</w:t>
            </w:r>
            <w:r w:rsidRPr="00EC08DC">
              <w:rPr>
                <w:rFonts w:ascii="宋体" w:hAnsi="宋体" w:cs="Arial" w:hint="eastAsia"/>
                <w:color w:val="333333"/>
                <w:szCs w:val="18"/>
                <w:shd w:val="clear" w:color="auto" w:fill="FFFFFF"/>
              </w:rPr>
              <w:t>-</w:t>
            </w:r>
            <w:r w:rsidRPr="00EC08DC">
              <w:rPr>
                <w:rFonts w:ascii="宋体" w:hAnsi="宋体" w:cs="Arial"/>
                <w:color w:val="333333"/>
                <w:szCs w:val="18"/>
                <w:shd w:val="clear" w:color="auto" w:fill="FFFFFF"/>
              </w:rPr>
              <w:t>View</w:t>
            </w:r>
            <w:r w:rsidRPr="00EC08DC">
              <w:rPr>
                <w:rFonts w:ascii="宋体" w:hAnsi="宋体" w:cs="Arial" w:hint="eastAsia"/>
                <w:color w:val="333333"/>
                <w:szCs w:val="18"/>
                <w:shd w:val="clear" w:color="auto" w:fill="FFFFFF"/>
              </w:rPr>
              <w:t>-</w:t>
            </w:r>
            <w:r w:rsidRPr="00EC08DC">
              <w:rPr>
                <w:rFonts w:ascii="宋体" w:hAnsi="宋体" w:cs="Arial"/>
                <w:color w:val="333333"/>
                <w:szCs w:val="18"/>
                <w:shd w:val="clear" w:color="auto" w:fill="FFFFFF"/>
              </w:rPr>
              <w:t>Controller</w:t>
            </w:r>
          </w:p>
        </w:tc>
        <w:tc>
          <w:tcPr>
            <w:tcW w:w="1955" w:type="dxa"/>
          </w:tcPr>
          <w:p w:rsidR="00A94A15" w:rsidRPr="00EC08DC" w:rsidRDefault="00A94A15" w:rsidP="005B4268">
            <w:pPr>
              <w:rPr>
                <w:rFonts w:hAnsi="宋体"/>
                <w:sz w:val="18"/>
                <w:szCs w:val="18"/>
              </w:rPr>
            </w:pPr>
            <w:r w:rsidRPr="00EC08DC">
              <w:rPr>
                <w:rFonts w:hAnsi="宋体" w:cs="Arial"/>
                <w:color w:val="333333"/>
                <w:sz w:val="18"/>
                <w:szCs w:val="18"/>
                <w:shd w:val="clear" w:color="auto" w:fill="FFFFFF"/>
              </w:rPr>
              <w:t>模型</w:t>
            </w:r>
            <w:r w:rsidRPr="00EC08DC">
              <w:rPr>
                <w:rFonts w:hAnsi="宋体" w:cs="Arial" w:hint="eastAsia"/>
                <w:color w:val="333333"/>
                <w:sz w:val="18"/>
                <w:szCs w:val="18"/>
                <w:shd w:val="clear" w:color="auto" w:fill="FFFFFF"/>
              </w:rPr>
              <w:t>-</w:t>
            </w:r>
            <w:r w:rsidRPr="00EC08DC">
              <w:rPr>
                <w:rFonts w:hAnsi="宋体" w:cs="Arial"/>
                <w:color w:val="333333"/>
                <w:sz w:val="18"/>
                <w:szCs w:val="18"/>
                <w:shd w:val="clear" w:color="auto" w:fill="FFFFFF"/>
              </w:rPr>
              <w:t>视图</w:t>
            </w:r>
            <w:r w:rsidRPr="00EC08DC">
              <w:rPr>
                <w:rFonts w:hAnsi="宋体" w:cs="Arial" w:hint="eastAsia"/>
                <w:color w:val="333333"/>
                <w:sz w:val="18"/>
                <w:szCs w:val="18"/>
                <w:shd w:val="clear" w:color="auto" w:fill="FFFFFF"/>
              </w:rPr>
              <w:t>-</w:t>
            </w:r>
            <w:r w:rsidRPr="00EC08DC">
              <w:rPr>
                <w:rFonts w:hAnsi="宋体" w:cs="Arial"/>
                <w:color w:val="333333"/>
                <w:sz w:val="18"/>
                <w:szCs w:val="18"/>
                <w:shd w:val="clear" w:color="auto" w:fill="FFFFFF"/>
              </w:rPr>
              <w:t>控制器</w:t>
            </w:r>
          </w:p>
        </w:tc>
      </w:tr>
      <w:tr w:rsidR="00A94A15" w:rsidTr="00EB4070">
        <w:tc>
          <w:tcPr>
            <w:tcW w:w="817" w:type="dxa"/>
          </w:tcPr>
          <w:p w:rsidR="00A94A15" w:rsidRPr="00EC08DC" w:rsidRDefault="00A94A15" w:rsidP="005B4268">
            <w:pPr>
              <w:rPr>
                <w:rFonts w:hAnsi="宋体"/>
                <w:sz w:val="18"/>
                <w:szCs w:val="18"/>
              </w:rPr>
            </w:pPr>
            <w:r w:rsidRPr="00EC08DC">
              <w:rPr>
                <w:rFonts w:hAnsi="宋体" w:hint="eastAsia"/>
                <w:sz w:val="18"/>
                <w:szCs w:val="18"/>
              </w:rPr>
              <w:t>MVVM</w:t>
            </w:r>
          </w:p>
        </w:tc>
        <w:tc>
          <w:tcPr>
            <w:tcW w:w="3402" w:type="dxa"/>
          </w:tcPr>
          <w:p w:rsidR="00A94A15" w:rsidRPr="00EC08DC" w:rsidRDefault="00A94A15" w:rsidP="004A5C46">
            <w:pPr>
              <w:rPr>
                <w:rFonts w:hAnsi="宋体"/>
                <w:sz w:val="18"/>
                <w:szCs w:val="18"/>
              </w:rPr>
            </w:pPr>
            <w:r w:rsidRPr="00EC08DC">
              <w:rPr>
                <w:rFonts w:hAnsi="宋体" w:hint="eastAsia"/>
                <w:sz w:val="18"/>
                <w:szCs w:val="18"/>
              </w:rPr>
              <w:t>一种</w:t>
            </w:r>
            <w:r w:rsidR="004A5C46">
              <w:rPr>
                <w:rFonts w:hAnsi="宋体" w:hint="eastAsia"/>
                <w:sz w:val="18"/>
                <w:szCs w:val="18"/>
              </w:rPr>
              <w:t>软件设计模式</w:t>
            </w:r>
          </w:p>
        </w:tc>
        <w:tc>
          <w:tcPr>
            <w:tcW w:w="3402" w:type="dxa"/>
          </w:tcPr>
          <w:p w:rsidR="00A94A15" w:rsidRPr="00EC08DC" w:rsidRDefault="00A94A15" w:rsidP="005B4268">
            <w:pPr>
              <w:rPr>
                <w:rFonts w:hAnsi="宋体"/>
                <w:sz w:val="18"/>
                <w:szCs w:val="18"/>
              </w:rPr>
            </w:pPr>
            <w:r w:rsidRPr="00EC08DC">
              <w:rPr>
                <w:rFonts w:hAnsi="宋体"/>
                <w:spacing w:val="8"/>
                <w:sz w:val="18"/>
                <w:szCs w:val="18"/>
              </w:rPr>
              <w:t>Model-View-ViewModel</w:t>
            </w:r>
          </w:p>
        </w:tc>
        <w:tc>
          <w:tcPr>
            <w:tcW w:w="1955" w:type="dxa"/>
          </w:tcPr>
          <w:p w:rsidR="00A94A15" w:rsidRPr="00EC08DC" w:rsidRDefault="00A94A15" w:rsidP="005B4268">
            <w:pPr>
              <w:rPr>
                <w:rFonts w:hAnsi="宋体"/>
                <w:sz w:val="18"/>
                <w:szCs w:val="18"/>
              </w:rPr>
            </w:pPr>
            <w:r w:rsidRPr="00EC08DC">
              <w:rPr>
                <w:rFonts w:hAnsi="宋体" w:hint="eastAsia"/>
                <w:sz w:val="18"/>
                <w:szCs w:val="18"/>
              </w:rPr>
              <w:t>模型-视图-视图模型</w:t>
            </w:r>
          </w:p>
        </w:tc>
      </w:tr>
      <w:tr w:rsidR="00A94A15" w:rsidTr="00EB4070">
        <w:tc>
          <w:tcPr>
            <w:tcW w:w="817" w:type="dxa"/>
          </w:tcPr>
          <w:p w:rsidR="00A94A15" w:rsidRPr="00EC08DC" w:rsidRDefault="00A94A15" w:rsidP="005B4268">
            <w:pPr>
              <w:rPr>
                <w:rFonts w:hAnsi="宋体"/>
                <w:sz w:val="18"/>
                <w:szCs w:val="18"/>
              </w:rPr>
            </w:pPr>
            <w:r w:rsidRPr="00EC08DC">
              <w:rPr>
                <w:rFonts w:hAnsi="宋体" w:hint="eastAsia"/>
                <w:sz w:val="18"/>
                <w:szCs w:val="18"/>
              </w:rPr>
              <w:t>WCF</w:t>
            </w:r>
          </w:p>
        </w:tc>
        <w:tc>
          <w:tcPr>
            <w:tcW w:w="3402" w:type="dxa"/>
          </w:tcPr>
          <w:p w:rsidR="00A94A15" w:rsidRPr="00EC08DC" w:rsidRDefault="00A94A15" w:rsidP="005B4268">
            <w:pPr>
              <w:rPr>
                <w:rFonts w:hAnsi="宋体"/>
                <w:sz w:val="18"/>
                <w:szCs w:val="18"/>
              </w:rPr>
            </w:pPr>
            <w:r w:rsidRPr="00EC08DC">
              <w:rPr>
                <w:rFonts w:hAnsi="宋体" w:hint="eastAsia"/>
                <w:sz w:val="18"/>
                <w:szCs w:val="18"/>
              </w:rPr>
              <w:t>微软最新的通信开发技术</w:t>
            </w:r>
          </w:p>
        </w:tc>
        <w:tc>
          <w:tcPr>
            <w:tcW w:w="3402" w:type="dxa"/>
          </w:tcPr>
          <w:p w:rsidR="00A94A15" w:rsidRPr="00EC08DC" w:rsidRDefault="00A94A15" w:rsidP="005B4268">
            <w:pPr>
              <w:pStyle w:val="af2"/>
              <w:jc w:val="left"/>
              <w:rPr>
                <w:rFonts w:ascii="宋体" w:hAnsi="宋体"/>
                <w:szCs w:val="18"/>
              </w:rPr>
            </w:pPr>
            <w:r w:rsidRPr="00EC08DC">
              <w:rPr>
                <w:rFonts w:ascii="宋体" w:hAnsi="宋体" w:hint="eastAsia"/>
                <w:szCs w:val="18"/>
              </w:rPr>
              <w:t>Windows Communication Foundation</w:t>
            </w:r>
          </w:p>
        </w:tc>
        <w:tc>
          <w:tcPr>
            <w:tcW w:w="1955" w:type="dxa"/>
          </w:tcPr>
          <w:p w:rsidR="00A94A15" w:rsidRPr="00EC08DC" w:rsidRDefault="00A94A15" w:rsidP="005B4268">
            <w:pPr>
              <w:rPr>
                <w:rFonts w:hAnsi="宋体"/>
                <w:sz w:val="18"/>
                <w:szCs w:val="18"/>
              </w:rPr>
            </w:pPr>
            <w:r w:rsidRPr="00EC08DC">
              <w:rPr>
                <w:rFonts w:hAnsi="宋体" w:hint="eastAsia"/>
                <w:sz w:val="18"/>
                <w:szCs w:val="18"/>
              </w:rPr>
              <w:t>微软通信库</w:t>
            </w:r>
          </w:p>
        </w:tc>
      </w:tr>
      <w:tr w:rsidR="00A94A15" w:rsidTr="00EB4070">
        <w:tc>
          <w:tcPr>
            <w:tcW w:w="817" w:type="dxa"/>
          </w:tcPr>
          <w:p w:rsidR="00A94A15" w:rsidRPr="00EC08DC" w:rsidRDefault="00A94A15" w:rsidP="005B4268">
            <w:pPr>
              <w:rPr>
                <w:rFonts w:hAnsi="宋体"/>
                <w:sz w:val="18"/>
                <w:szCs w:val="18"/>
              </w:rPr>
            </w:pPr>
            <w:r w:rsidRPr="00EC08DC">
              <w:rPr>
                <w:rFonts w:hAnsi="宋体" w:hint="eastAsia"/>
                <w:sz w:val="18"/>
                <w:szCs w:val="18"/>
              </w:rPr>
              <w:t>OOP</w:t>
            </w:r>
          </w:p>
        </w:tc>
        <w:tc>
          <w:tcPr>
            <w:tcW w:w="3402" w:type="dxa"/>
          </w:tcPr>
          <w:p w:rsidR="00A94A15" w:rsidRPr="00EC08DC" w:rsidRDefault="00A94A15" w:rsidP="005B4268">
            <w:pPr>
              <w:rPr>
                <w:rFonts w:hAnsi="宋体"/>
                <w:sz w:val="18"/>
                <w:szCs w:val="18"/>
              </w:rPr>
            </w:pPr>
            <w:r w:rsidRPr="00EC08DC">
              <w:rPr>
                <w:rFonts w:hAnsi="宋体" w:hint="eastAsia"/>
                <w:sz w:val="18"/>
                <w:szCs w:val="18"/>
              </w:rPr>
              <w:t>面向对象编程</w:t>
            </w:r>
          </w:p>
        </w:tc>
        <w:tc>
          <w:tcPr>
            <w:tcW w:w="3402" w:type="dxa"/>
          </w:tcPr>
          <w:p w:rsidR="00A94A15" w:rsidRPr="00EC08DC" w:rsidRDefault="00A94A15" w:rsidP="005B4268">
            <w:pPr>
              <w:pStyle w:val="af2"/>
              <w:jc w:val="left"/>
              <w:rPr>
                <w:rFonts w:ascii="宋体" w:hAnsi="宋体"/>
                <w:snapToGrid w:val="0"/>
                <w:kern w:val="0"/>
                <w:szCs w:val="18"/>
              </w:rPr>
            </w:pPr>
            <w:r w:rsidRPr="00EC08DC">
              <w:rPr>
                <w:rFonts w:ascii="宋体" w:hAnsi="宋体"/>
                <w:snapToGrid w:val="0"/>
                <w:kern w:val="0"/>
                <w:szCs w:val="18"/>
              </w:rPr>
              <w:t>Object</w:t>
            </w:r>
            <w:r w:rsidRPr="00EC08DC">
              <w:rPr>
                <w:rFonts w:ascii="宋体" w:hAnsi="宋体" w:hint="eastAsia"/>
                <w:snapToGrid w:val="0"/>
                <w:kern w:val="0"/>
                <w:szCs w:val="18"/>
              </w:rPr>
              <w:t xml:space="preserve"> Oriented Program</w:t>
            </w:r>
          </w:p>
        </w:tc>
        <w:tc>
          <w:tcPr>
            <w:tcW w:w="1955" w:type="dxa"/>
          </w:tcPr>
          <w:p w:rsidR="00A94A15" w:rsidRPr="00EC08DC" w:rsidRDefault="00A94A15" w:rsidP="005B4268">
            <w:pPr>
              <w:rPr>
                <w:rFonts w:hAnsi="宋体"/>
                <w:sz w:val="18"/>
                <w:szCs w:val="18"/>
              </w:rPr>
            </w:pPr>
            <w:r w:rsidRPr="00EC08DC">
              <w:rPr>
                <w:rFonts w:hAnsi="宋体" w:hint="eastAsia"/>
                <w:sz w:val="18"/>
                <w:szCs w:val="18"/>
              </w:rPr>
              <w:t>面向对象编程</w:t>
            </w:r>
          </w:p>
        </w:tc>
      </w:tr>
      <w:tr w:rsidR="00A94A15" w:rsidTr="00EB4070">
        <w:tc>
          <w:tcPr>
            <w:tcW w:w="817" w:type="dxa"/>
          </w:tcPr>
          <w:p w:rsidR="00A94A15" w:rsidRPr="00EC08DC" w:rsidRDefault="00A94A15" w:rsidP="005B4268">
            <w:pPr>
              <w:rPr>
                <w:rFonts w:hAnsi="宋体"/>
                <w:sz w:val="18"/>
                <w:szCs w:val="18"/>
              </w:rPr>
            </w:pPr>
            <w:r w:rsidRPr="00EC08DC">
              <w:rPr>
                <w:rFonts w:hAnsi="宋体" w:hint="eastAsia"/>
                <w:sz w:val="18"/>
                <w:szCs w:val="18"/>
              </w:rPr>
              <w:t>AOP</w:t>
            </w:r>
          </w:p>
        </w:tc>
        <w:tc>
          <w:tcPr>
            <w:tcW w:w="3402" w:type="dxa"/>
          </w:tcPr>
          <w:p w:rsidR="00A94A15" w:rsidRPr="00EC08DC" w:rsidRDefault="00A94A15" w:rsidP="005B4268">
            <w:pPr>
              <w:rPr>
                <w:rFonts w:hAnsi="宋体"/>
                <w:sz w:val="18"/>
                <w:szCs w:val="18"/>
              </w:rPr>
            </w:pPr>
            <w:r w:rsidRPr="00EC08DC">
              <w:rPr>
                <w:rFonts w:hAnsi="宋体" w:hint="eastAsia"/>
                <w:sz w:val="18"/>
                <w:szCs w:val="18"/>
              </w:rPr>
              <w:t>面向方面编程[面向切面]，专注应用点，使用织入等手段切入功能</w:t>
            </w:r>
          </w:p>
        </w:tc>
        <w:tc>
          <w:tcPr>
            <w:tcW w:w="3402" w:type="dxa"/>
          </w:tcPr>
          <w:p w:rsidR="00A94A15" w:rsidRPr="00EC08DC" w:rsidRDefault="00A94A15" w:rsidP="005B4268">
            <w:pPr>
              <w:pStyle w:val="af2"/>
              <w:jc w:val="left"/>
              <w:rPr>
                <w:rFonts w:ascii="宋体" w:hAnsi="宋体"/>
                <w:szCs w:val="18"/>
              </w:rPr>
            </w:pPr>
            <w:r w:rsidRPr="00EC08DC">
              <w:rPr>
                <w:rFonts w:ascii="宋体" w:hAnsi="宋体" w:hint="eastAsia"/>
                <w:szCs w:val="18"/>
              </w:rPr>
              <w:t>Aspect Oriented Program</w:t>
            </w:r>
          </w:p>
        </w:tc>
        <w:tc>
          <w:tcPr>
            <w:tcW w:w="1955" w:type="dxa"/>
          </w:tcPr>
          <w:p w:rsidR="00A94A15" w:rsidRPr="00EC08DC" w:rsidRDefault="00A94A15" w:rsidP="005B4268">
            <w:pPr>
              <w:rPr>
                <w:rFonts w:hAnsi="宋体"/>
                <w:sz w:val="18"/>
                <w:szCs w:val="18"/>
              </w:rPr>
            </w:pPr>
            <w:r w:rsidRPr="00EC08DC">
              <w:rPr>
                <w:rFonts w:hAnsi="宋体" w:hint="eastAsia"/>
                <w:sz w:val="18"/>
                <w:szCs w:val="18"/>
              </w:rPr>
              <w:t>面向方面编程</w:t>
            </w:r>
          </w:p>
        </w:tc>
      </w:tr>
      <w:tr w:rsidR="00A94A15" w:rsidTr="00EB4070">
        <w:tc>
          <w:tcPr>
            <w:tcW w:w="817" w:type="dxa"/>
          </w:tcPr>
          <w:p w:rsidR="00A94A15" w:rsidRPr="00EC08DC" w:rsidRDefault="00A94A15" w:rsidP="005B4268">
            <w:pPr>
              <w:rPr>
                <w:rFonts w:hAnsi="宋体"/>
                <w:sz w:val="18"/>
                <w:szCs w:val="18"/>
              </w:rPr>
            </w:pPr>
            <w:r w:rsidRPr="00EC08DC">
              <w:rPr>
                <w:rFonts w:hAnsi="宋体" w:hint="eastAsia"/>
                <w:sz w:val="18"/>
                <w:szCs w:val="18"/>
              </w:rPr>
              <w:t>SOA</w:t>
            </w:r>
          </w:p>
        </w:tc>
        <w:tc>
          <w:tcPr>
            <w:tcW w:w="3402" w:type="dxa"/>
          </w:tcPr>
          <w:p w:rsidR="00A94A15" w:rsidRPr="00EC08DC" w:rsidRDefault="00A94A15" w:rsidP="005B4268">
            <w:pPr>
              <w:rPr>
                <w:rFonts w:hAnsi="宋体"/>
                <w:sz w:val="18"/>
                <w:szCs w:val="18"/>
              </w:rPr>
            </w:pPr>
            <w:r w:rsidRPr="00EC08DC">
              <w:rPr>
                <w:rFonts w:hAnsi="宋体" w:hint="eastAsia"/>
                <w:sz w:val="18"/>
                <w:szCs w:val="18"/>
              </w:rPr>
              <w:t>面向服务的应用开发，适用于系统交互</w:t>
            </w:r>
          </w:p>
        </w:tc>
        <w:tc>
          <w:tcPr>
            <w:tcW w:w="3402" w:type="dxa"/>
          </w:tcPr>
          <w:p w:rsidR="00A94A15" w:rsidRPr="00EC08DC" w:rsidRDefault="00A94A15" w:rsidP="005B4268">
            <w:pPr>
              <w:pStyle w:val="af2"/>
              <w:jc w:val="left"/>
              <w:rPr>
                <w:rFonts w:ascii="宋体" w:hAnsi="宋体"/>
                <w:szCs w:val="18"/>
              </w:rPr>
            </w:pPr>
            <w:r w:rsidRPr="00EC08DC">
              <w:rPr>
                <w:rFonts w:ascii="宋体" w:hAnsi="宋体" w:hint="eastAsia"/>
                <w:szCs w:val="18"/>
              </w:rPr>
              <w:t>Service Oriented Application</w:t>
            </w:r>
          </w:p>
        </w:tc>
        <w:tc>
          <w:tcPr>
            <w:tcW w:w="1955" w:type="dxa"/>
          </w:tcPr>
          <w:p w:rsidR="00A94A15" w:rsidRPr="00EC08DC" w:rsidRDefault="00A94A15" w:rsidP="005B4268">
            <w:pPr>
              <w:rPr>
                <w:rFonts w:hAnsi="宋体"/>
                <w:sz w:val="18"/>
                <w:szCs w:val="18"/>
              </w:rPr>
            </w:pPr>
            <w:r w:rsidRPr="00EC08DC">
              <w:rPr>
                <w:rFonts w:hAnsi="宋体" w:hint="eastAsia"/>
                <w:sz w:val="18"/>
                <w:szCs w:val="18"/>
              </w:rPr>
              <w:t>面向服务应用</w:t>
            </w:r>
          </w:p>
        </w:tc>
      </w:tr>
      <w:tr w:rsidR="00A94A15" w:rsidTr="00EB4070">
        <w:tc>
          <w:tcPr>
            <w:tcW w:w="817" w:type="dxa"/>
          </w:tcPr>
          <w:p w:rsidR="00A94A15" w:rsidRPr="00EC08DC" w:rsidRDefault="00A94A15" w:rsidP="005B4268">
            <w:pPr>
              <w:rPr>
                <w:rFonts w:hAnsi="宋体"/>
                <w:sz w:val="18"/>
                <w:szCs w:val="18"/>
              </w:rPr>
            </w:pPr>
            <w:r w:rsidRPr="00EC08DC">
              <w:rPr>
                <w:rFonts w:hAnsi="宋体" w:hint="eastAsia"/>
                <w:sz w:val="18"/>
                <w:szCs w:val="18"/>
              </w:rPr>
              <w:t>REST</w:t>
            </w:r>
          </w:p>
        </w:tc>
        <w:tc>
          <w:tcPr>
            <w:tcW w:w="3402" w:type="dxa"/>
          </w:tcPr>
          <w:p w:rsidR="00A94A15" w:rsidRPr="00EC08DC" w:rsidRDefault="00A94A15" w:rsidP="005B4268">
            <w:pPr>
              <w:rPr>
                <w:rFonts w:hAnsi="宋体"/>
                <w:sz w:val="18"/>
                <w:szCs w:val="18"/>
              </w:rPr>
            </w:pPr>
            <w:r w:rsidRPr="00EC08DC">
              <w:rPr>
                <w:rFonts w:hAnsi="宋体" w:hint="eastAsia"/>
                <w:sz w:val="18"/>
                <w:szCs w:val="18"/>
              </w:rPr>
              <w:t>全新的针对web应用的开发风格</w:t>
            </w:r>
          </w:p>
        </w:tc>
        <w:tc>
          <w:tcPr>
            <w:tcW w:w="3402" w:type="dxa"/>
          </w:tcPr>
          <w:p w:rsidR="00A94A15" w:rsidRPr="00EC08DC" w:rsidRDefault="00A94A15" w:rsidP="005B4268">
            <w:pPr>
              <w:pStyle w:val="af2"/>
              <w:jc w:val="left"/>
              <w:rPr>
                <w:rFonts w:ascii="宋体" w:hAnsi="宋体"/>
                <w:snapToGrid w:val="0"/>
                <w:kern w:val="0"/>
                <w:szCs w:val="18"/>
              </w:rPr>
            </w:pPr>
            <w:r w:rsidRPr="00EC08DC">
              <w:rPr>
                <w:rFonts w:ascii="宋体" w:hAnsi="宋体"/>
                <w:spacing w:val="8"/>
                <w:szCs w:val="18"/>
              </w:rPr>
              <w:t>Representational</w:t>
            </w:r>
            <w:r w:rsidR="00D702E5">
              <w:rPr>
                <w:rFonts w:ascii="宋体" w:hAnsi="宋体" w:hint="eastAsia"/>
                <w:spacing w:val="8"/>
                <w:szCs w:val="18"/>
              </w:rPr>
              <w:t xml:space="preserve"> </w:t>
            </w:r>
            <w:r w:rsidRPr="00EC08DC">
              <w:rPr>
                <w:rFonts w:ascii="宋体" w:hAnsi="宋体"/>
                <w:spacing w:val="8"/>
                <w:szCs w:val="18"/>
              </w:rPr>
              <w:t>State Transfer</w:t>
            </w:r>
          </w:p>
        </w:tc>
        <w:tc>
          <w:tcPr>
            <w:tcW w:w="1955" w:type="dxa"/>
          </w:tcPr>
          <w:p w:rsidR="00A94A15" w:rsidRPr="00EC08DC" w:rsidRDefault="00A94A15" w:rsidP="005B4268">
            <w:pPr>
              <w:rPr>
                <w:rFonts w:hAnsi="宋体"/>
                <w:sz w:val="18"/>
                <w:szCs w:val="18"/>
              </w:rPr>
            </w:pPr>
            <w:r w:rsidRPr="00EC08DC">
              <w:rPr>
                <w:rFonts w:hAnsi="宋体"/>
                <w:sz w:val="18"/>
                <w:szCs w:val="18"/>
              </w:rPr>
              <w:t>表述性状态转移</w:t>
            </w:r>
          </w:p>
        </w:tc>
      </w:tr>
    </w:tbl>
    <w:p w:rsidR="00434E93" w:rsidRDefault="00305805" w:rsidP="00434E93">
      <w:pPr>
        <w:pStyle w:val="2"/>
      </w:pPr>
      <w:bookmarkStart w:id="10" w:name="_Toc55828367"/>
      <w:r>
        <w:rPr>
          <w:rFonts w:hint="eastAsia"/>
        </w:rPr>
        <w:t>参考资料</w:t>
      </w:r>
      <w:bookmarkEnd w:id="10"/>
    </w:p>
    <w:p w:rsidR="005D706C" w:rsidRPr="005D706C" w:rsidRDefault="005D706C" w:rsidP="005D706C"/>
    <w:p w:rsidR="00305805" w:rsidRDefault="00305805">
      <w:pPr>
        <w:pStyle w:val="2"/>
      </w:pPr>
      <w:bookmarkStart w:id="11" w:name="_Toc55828368"/>
      <w:r>
        <w:rPr>
          <w:rFonts w:hint="eastAsia"/>
        </w:rPr>
        <w:t>概述</w:t>
      </w:r>
      <w:bookmarkEnd w:id="11"/>
    </w:p>
    <w:p w:rsidR="00CE0A4E" w:rsidRDefault="00CE0A4E" w:rsidP="00CE0A4E">
      <w:pPr>
        <w:rPr>
          <w:color w:val="0000FF"/>
        </w:rPr>
      </w:pPr>
    </w:p>
    <w:p w:rsidR="00747CBE" w:rsidRDefault="00747CBE" w:rsidP="00D3537A">
      <w:pPr>
        <w:pStyle w:val="1"/>
        <w:ind w:left="360" w:hanging="360"/>
      </w:pPr>
      <w:bookmarkStart w:id="12" w:name="_Toc55828369"/>
      <w:r w:rsidRPr="00D3537A">
        <w:rPr>
          <w:rFonts w:hint="eastAsia"/>
        </w:rPr>
        <w:t>整体说明</w:t>
      </w:r>
      <w:bookmarkEnd w:id="12"/>
    </w:p>
    <w:p w:rsidR="008D3508" w:rsidRDefault="008D3508" w:rsidP="008D3508"/>
    <w:p w:rsidR="00807301" w:rsidRDefault="00807301" w:rsidP="00807301">
      <w:pPr>
        <w:pStyle w:val="af5"/>
        <w:rPr>
          <w:color w:val="auto"/>
        </w:rPr>
      </w:pPr>
      <w:r>
        <w:rPr>
          <w:rFonts w:hint="eastAsia"/>
          <w:color w:val="auto"/>
        </w:rPr>
        <w:t>本系统采用自中间向外的设计方法：第一步先根据系统的总体要求，包括系统的业务特征、系统负载、总体吞吐、关键业务场景及其性能要求、资源预算，来制定总体系统架构；第二步即根据业务场景建</w:t>
      </w:r>
      <w:r>
        <w:rPr>
          <w:rFonts w:hint="eastAsia"/>
          <w:color w:val="auto"/>
        </w:rPr>
        <w:lastRenderedPageBreak/>
        <w:t>立中间业务抽象，再由此抽象向上推导</w:t>
      </w:r>
      <w:r>
        <w:rPr>
          <w:rFonts w:hint="eastAsia"/>
          <w:color w:val="auto"/>
        </w:rPr>
        <w:t>UI</w:t>
      </w:r>
      <w:r>
        <w:rPr>
          <w:rFonts w:hint="eastAsia"/>
          <w:color w:val="auto"/>
        </w:rPr>
        <w:t>设计和向下推导数据访问和数据库设计。</w:t>
      </w:r>
    </w:p>
    <w:p w:rsidR="00B51A74" w:rsidRDefault="00807301" w:rsidP="00807301">
      <w:r>
        <w:rPr>
          <w:rFonts w:hint="eastAsia"/>
        </w:rPr>
        <w:t>本系统采用OOA和OOD的设计技术：即面向对象的分析和设计方法，所有领域模型包括接口和业务对象，都根据OO原则和OO</w:t>
      </w:r>
      <w:r w:rsidR="008516DE">
        <w:rPr>
          <w:rFonts w:hint="eastAsia"/>
        </w:rPr>
        <w:t>模式来组织以及实现</w:t>
      </w:r>
      <w:r w:rsidR="00007676">
        <w:rPr>
          <w:rFonts w:hint="eastAsia"/>
        </w:rPr>
        <w:t>。</w:t>
      </w:r>
    </w:p>
    <w:p w:rsidR="00B51A74" w:rsidRDefault="00B51A74" w:rsidP="00B51A74">
      <w:pPr>
        <w:pStyle w:val="af5"/>
        <w:rPr>
          <w:color w:val="auto"/>
        </w:rPr>
      </w:pPr>
      <w:r w:rsidRPr="00B51A74">
        <w:rPr>
          <w:rFonts w:hint="eastAsia"/>
          <w:color w:val="auto"/>
        </w:rPr>
        <w:t>遵循设计原则：</w:t>
      </w:r>
      <w:r>
        <w:rPr>
          <w:rFonts w:hint="eastAsia"/>
          <w:color w:val="auto"/>
        </w:rPr>
        <w:t>低耦合、高内聚原则，面向接口和抽象进行设计开发，提高模块和包内的聚合度，降低模块和包间的耦合度</w:t>
      </w:r>
    </w:p>
    <w:p w:rsidR="00B51A74" w:rsidRDefault="00B51A74" w:rsidP="00B51A74">
      <w:pPr>
        <w:pStyle w:val="af5"/>
        <w:rPr>
          <w:color w:val="auto"/>
        </w:rPr>
      </w:pPr>
      <w:r>
        <w:rPr>
          <w:rFonts w:hint="eastAsia"/>
          <w:color w:val="auto"/>
        </w:rPr>
        <w:t>遵循基本的</w:t>
      </w:r>
      <w:r>
        <w:rPr>
          <w:rFonts w:hint="eastAsia"/>
          <w:color w:val="auto"/>
        </w:rPr>
        <w:t>OOA</w:t>
      </w:r>
      <w:r>
        <w:rPr>
          <w:rFonts w:hint="eastAsia"/>
          <w:color w:val="auto"/>
        </w:rPr>
        <w:t>和</w:t>
      </w:r>
      <w:r>
        <w:rPr>
          <w:rFonts w:hint="eastAsia"/>
          <w:color w:val="auto"/>
        </w:rPr>
        <w:t>OOD</w:t>
      </w:r>
      <w:r>
        <w:rPr>
          <w:rFonts w:hint="eastAsia"/>
          <w:color w:val="auto"/>
        </w:rPr>
        <w:t>原则（单一职责、开放</w:t>
      </w:r>
      <w:r>
        <w:rPr>
          <w:rFonts w:hint="eastAsia"/>
          <w:color w:val="auto"/>
        </w:rPr>
        <w:t>-</w:t>
      </w:r>
      <w:r>
        <w:rPr>
          <w:rFonts w:hint="eastAsia"/>
          <w:color w:val="auto"/>
        </w:rPr>
        <w:t>封闭、接口隔离、依赖倒置）；使用</w:t>
      </w:r>
      <w:r>
        <w:rPr>
          <w:rFonts w:hint="eastAsia"/>
          <w:color w:val="auto"/>
        </w:rPr>
        <w:t>AOP</w:t>
      </w:r>
      <w:r>
        <w:rPr>
          <w:rFonts w:hint="eastAsia"/>
          <w:color w:val="auto"/>
        </w:rPr>
        <w:t>、</w:t>
      </w:r>
      <w:r>
        <w:rPr>
          <w:rFonts w:hint="eastAsia"/>
          <w:color w:val="auto"/>
        </w:rPr>
        <w:t>IOC</w:t>
      </w:r>
      <w:r>
        <w:rPr>
          <w:rFonts w:hint="eastAsia"/>
          <w:color w:val="auto"/>
        </w:rPr>
        <w:t>组件和中等粒度的设计模式</w:t>
      </w:r>
      <w:r w:rsidR="009E4282">
        <w:rPr>
          <w:rFonts w:hint="eastAsia"/>
          <w:color w:val="auto"/>
        </w:rPr>
        <w:t>。</w:t>
      </w:r>
    </w:p>
    <w:p w:rsidR="00B51A74" w:rsidRPr="00B51A74" w:rsidRDefault="00B51A74" w:rsidP="00807301"/>
    <w:p w:rsidR="00807301" w:rsidRPr="008516DE" w:rsidRDefault="00807301" w:rsidP="008D3508"/>
    <w:p w:rsidR="00400963" w:rsidRDefault="00400963" w:rsidP="00695860">
      <w:pPr>
        <w:pStyle w:val="2"/>
        <w:rPr>
          <w:rFonts w:hint="eastAsia"/>
        </w:rPr>
      </w:pPr>
      <w:bookmarkStart w:id="13" w:name="_Toc55828370"/>
      <w:r>
        <w:rPr>
          <w:rFonts w:hint="eastAsia"/>
        </w:rPr>
        <w:t>简介</w:t>
      </w:r>
      <w:bookmarkEnd w:id="13"/>
    </w:p>
    <w:p w:rsidR="006744A7" w:rsidRDefault="006744A7" w:rsidP="006744A7">
      <w:pPr>
        <w:rPr>
          <w:rFonts w:hint="eastAsia"/>
        </w:rPr>
      </w:pPr>
    </w:p>
    <w:p w:rsidR="006744A7" w:rsidRPr="006744A7" w:rsidRDefault="006744A7" w:rsidP="006744A7">
      <w:pPr>
        <w:rPr>
          <w:rFonts w:hint="eastAsia"/>
        </w:rPr>
      </w:pPr>
      <w:r>
        <w:rPr>
          <w:rFonts w:hint="eastAsia"/>
        </w:rPr>
        <w:t>整体技术架构：</w:t>
      </w:r>
    </w:p>
    <w:p w:rsidR="00C100CC" w:rsidRDefault="001F4BA9" w:rsidP="00C100CC">
      <w:r>
        <w:object w:dxaOrig="10807" w:dyaOrig="10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40.85pt" o:ole="">
            <v:imagedata r:id="rId10" o:title=""/>
          </v:shape>
          <o:OLEObject Type="Embed" ProgID="Visio.Drawing.11" ShapeID="_x0000_i1025" DrawAspect="Content" ObjectID="_1452084887" r:id="rId11"/>
        </w:object>
      </w:r>
    </w:p>
    <w:p w:rsidR="00E27F97" w:rsidRDefault="00E27F97" w:rsidP="00C100CC">
      <w:pPr>
        <w:rPr>
          <w:rFonts w:hint="eastAsia"/>
        </w:rPr>
      </w:pPr>
    </w:p>
    <w:p w:rsidR="0013630B" w:rsidRDefault="0013630B" w:rsidP="00C100CC">
      <w:pPr>
        <w:rPr>
          <w:rFonts w:hint="eastAsia"/>
        </w:rPr>
      </w:pPr>
    </w:p>
    <w:p w:rsidR="0013630B" w:rsidRDefault="0013630B" w:rsidP="00C100CC">
      <w:pPr>
        <w:rPr>
          <w:rFonts w:hint="eastAsia"/>
        </w:rPr>
      </w:pPr>
    </w:p>
    <w:p w:rsidR="0013630B" w:rsidRDefault="0013630B" w:rsidP="00C100CC">
      <w:pPr>
        <w:rPr>
          <w:rFonts w:hint="eastAsia"/>
        </w:rPr>
      </w:pPr>
    </w:p>
    <w:p w:rsidR="0013630B" w:rsidRDefault="0013630B" w:rsidP="0013630B">
      <w:pPr>
        <w:rPr>
          <w:rFonts w:hint="eastAsia"/>
        </w:rPr>
      </w:pPr>
    </w:p>
    <w:p w:rsidR="0013630B" w:rsidRPr="0013630B" w:rsidRDefault="0013630B" w:rsidP="0013630B">
      <w:r>
        <w:rPr>
          <w:rFonts w:hint="eastAsia"/>
        </w:rPr>
        <w:t>OSGI.Net结构：</w:t>
      </w:r>
    </w:p>
    <w:p w:rsidR="0013630B" w:rsidRDefault="0013630B" w:rsidP="0013630B">
      <w:pPr>
        <w:rPr>
          <w:color w:val="0000FF"/>
        </w:rPr>
      </w:pPr>
      <w:r>
        <w:rPr>
          <w:noProof/>
        </w:rPr>
        <w:drawing>
          <wp:inline distT="0" distB="0" distL="0" distR="0" wp14:anchorId="7F70D810" wp14:editId="271DC7D6">
            <wp:extent cx="5206621" cy="2292824"/>
            <wp:effectExtent l="57150" t="38100" r="32385" b="31750"/>
            <wp:docPr id="17" name="图示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13630B" w:rsidRDefault="0013630B" w:rsidP="00C100CC">
      <w:pPr>
        <w:rPr>
          <w:rFonts w:hint="eastAsia"/>
        </w:rPr>
      </w:pPr>
    </w:p>
    <w:p w:rsidR="006744A7" w:rsidRDefault="00B415DD" w:rsidP="00C100CC">
      <w:r>
        <w:rPr>
          <w:rFonts w:hint="eastAsia"/>
        </w:rPr>
        <w:t>插件式开发</w:t>
      </w:r>
      <w:bookmarkStart w:id="14" w:name="_GoBack"/>
      <w:bookmarkEnd w:id="14"/>
      <w:r w:rsidR="006744A7">
        <w:rPr>
          <w:rFonts w:hint="eastAsia"/>
        </w:rPr>
        <w:t>目录结构：</w:t>
      </w:r>
    </w:p>
    <w:p w:rsidR="00BA109B" w:rsidRDefault="00E27F97" w:rsidP="00C100CC">
      <w:r>
        <w:object w:dxaOrig="11512" w:dyaOrig="9613">
          <v:shape id="_x0000_i1026" type="#_x0000_t75" style="width:468pt;height:390.55pt" o:ole="">
            <v:imagedata r:id="rId17" o:title=""/>
          </v:shape>
          <o:OLEObject Type="Embed" ProgID="Visio.Drawing.11" ShapeID="_x0000_i1026" DrawAspect="Content" ObjectID="_1452084888" r:id="rId18"/>
        </w:object>
      </w:r>
    </w:p>
    <w:p w:rsidR="00EB05EA" w:rsidRDefault="00EB05EA" w:rsidP="00BA109B">
      <w:pPr>
        <w:rPr>
          <w:rFonts w:hAnsi="宋体" w:cs="Arial"/>
          <w:snapToGrid/>
          <w:color w:val="333333"/>
          <w:kern w:val="2"/>
          <w:sz w:val="18"/>
          <w:szCs w:val="18"/>
          <w:shd w:val="clear" w:color="auto" w:fill="FFFFFF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951"/>
        <w:gridCol w:w="7625"/>
      </w:tblGrid>
      <w:tr w:rsidR="00BA109B" w:rsidTr="0092752F">
        <w:tc>
          <w:tcPr>
            <w:tcW w:w="1951" w:type="dxa"/>
            <w:shd w:val="clear" w:color="auto" w:fill="C2D69B" w:themeFill="accent3" w:themeFillTint="99"/>
          </w:tcPr>
          <w:p w:rsidR="00BA109B" w:rsidRPr="00AC0AB1" w:rsidRDefault="00BA109B" w:rsidP="0092752F">
            <w:pPr>
              <w:rPr>
                <w:rFonts w:hAnsi="宋体"/>
                <w:sz w:val="18"/>
                <w:szCs w:val="18"/>
              </w:rPr>
            </w:pPr>
            <w:r w:rsidRPr="00AC0AB1">
              <w:rPr>
                <w:rFonts w:hAnsi="宋体" w:hint="eastAsia"/>
                <w:sz w:val="18"/>
                <w:szCs w:val="18"/>
              </w:rPr>
              <w:t>操作系统</w:t>
            </w:r>
          </w:p>
        </w:tc>
        <w:tc>
          <w:tcPr>
            <w:tcW w:w="7625" w:type="dxa"/>
          </w:tcPr>
          <w:p w:rsidR="00BA109B" w:rsidRDefault="00BA109B" w:rsidP="0092752F">
            <w:pPr>
              <w:rPr>
                <w:rFonts w:hAnsi="宋体" w:cs="Arial"/>
                <w:snapToGrid/>
                <w:color w:val="333333"/>
                <w:kern w:val="2"/>
                <w:sz w:val="18"/>
                <w:szCs w:val="18"/>
                <w:shd w:val="clear" w:color="auto" w:fill="FFFFFF"/>
              </w:rPr>
            </w:pPr>
            <w:r>
              <w:rPr>
                <w:rFonts w:hAnsi="宋体" w:cs="Arial" w:hint="eastAsia"/>
                <w:snapToGrid/>
                <w:color w:val="333333"/>
                <w:kern w:val="2"/>
                <w:sz w:val="18"/>
                <w:szCs w:val="18"/>
                <w:shd w:val="clear" w:color="auto" w:fill="FFFFFF"/>
              </w:rPr>
              <w:t>Windows Server X</w:t>
            </w:r>
          </w:p>
        </w:tc>
      </w:tr>
      <w:tr w:rsidR="00BA109B" w:rsidTr="0092752F">
        <w:tc>
          <w:tcPr>
            <w:tcW w:w="1951" w:type="dxa"/>
            <w:shd w:val="clear" w:color="auto" w:fill="C2D69B" w:themeFill="accent3" w:themeFillTint="99"/>
          </w:tcPr>
          <w:p w:rsidR="00BA109B" w:rsidRPr="00AC0AB1" w:rsidRDefault="00BA109B" w:rsidP="0092752F">
            <w:pPr>
              <w:rPr>
                <w:rFonts w:hAnsi="宋体"/>
                <w:sz w:val="18"/>
                <w:szCs w:val="18"/>
              </w:rPr>
            </w:pPr>
            <w:r w:rsidRPr="00AC0AB1">
              <w:rPr>
                <w:rFonts w:hAnsi="宋体" w:hint="eastAsia"/>
                <w:sz w:val="18"/>
                <w:szCs w:val="18"/>
              </w:rPr>
              <w:t>运行平台</w:t>
            </w:r>
          </w:p>
        </w:tc>
        <w:tc>
          <w:tcPr>
            <w:tcW w:w="7625" w:type="dxa"/>
          </w:tcPr>
          <w:p w:rsidR="00BA109B" w:rsidRDefault="00BA109B" w:rsidP="0092752F">
            <w:pPr>
              <w:rPr>
                <w:rFonts w:hAnsi="宋体" w:cs="Arial"/>
                <w:snapToGrid/>
                <w:color w:val="333333"/>
                <w:kern w:val="2"/>
                <w:sz w:val="18"/>
                <w:szCs w:val="18"/>
                <w:shd w:val="clear" w:color="auto" w:fill="FFFFFF"/>
              </w:rPr>
            </w:pPr>
            <w:r>
              <w:rPr>
                <w:rFonts w:hAnsi="宋体" w:cs="Arial" w:hint="eastAsia"/>
                <w:snapToGrid/>
                <w:color w:val="333333"/>
                <w:kern w:val="2"/>
                <w:sz w:val="18"/>
                <w:szCs w:val="18"/>
                <w:shd w:val="clear" w:color="auto" w:fill="FFFFFF"/>
              </w:rPr>
              <w:t>IIS \ Oracle11.1G \ .Net Framework 4.0</w:t>
            </w:r>
          </w:p>
        </w:tc>
      </w:tr>
      <w:tr w:rsidR="00BA109B" w:rsidTr="0092752F">
        <w:tc>
          <w:tcPr>
            <w:tcW w:w="1951" w:type="dxa"/>
            <w:shd w:val="clear" w:color="auto" w:fill="C2D69B" w:themeFill="accent3" w:themeFillTint="99"/>
          </w:tcPr>
          <w:p w:rsidR="00BA109B" w:rsidRPr="00AC0AB1" w:rsidRDefault="00BA109B" w:rsidP="0092752F">
            <w:pPr>
              <w:rPr>
                <w:rFonts w:hAnsi="宋体"/>
                <w:sz w:val="18"/>
                <w:szCs w:val="18"/>
              </w:rPr>
            </w:pPr>
            <w:r w:rsidRPr="00AC0AB1">
              <w:rPr>
                <w:rFonts w:hAnsi="宋体" w:hint="eastAsia"/>
                <w:sz w:val="18"/>
                <w:szCs w:val="18"/>
              </w:rPr>
              <w:t>开发语言</w:t>
            </w:r>
          </w:p>
        </w:tc>
        <w:tc>
          <w:tcPr>
            <w:tcW w:w="7625" w:type="dxa"/>
          </w:tcPr>
          <w:p w:rsidR="00BA109B" w:rsidRDefault="00BA109B" w:rsidP="0092752F">
            <w:pPr>
              <w:rPr>
                <w:rFonts w:hAnsi="宋体" w:cs="Arial"/>
                <w:snapToGrid/>
                <w:color w:val="333333"/>
                <w:kern w:val="2"/>
                <w:sz w:val="18"/>
                <w:szCs w:val="18"/>
                <w:shd w:val="clear" w:color="auto" w:fill="FFFFFF"/>
              </w:rPr>
            </w:pPr>
            <w:r>
              <w:rPr>
                <w:rFonts w:hAnsi="宋体" w:cs="Arial" w:hint="eastAsia"/>
                <w:snapToGrid/>
                <w:color w:val="333333"/>
                <w:kern w:val="2"/>
                <w:sz w:val="18"/>
                <w:szCs w:val="18"/>
                <w:shd w:val="clear" w:color="auto" w:fill="FFFFFF"/>
              </w:rPr>
              <w:t>C# \ ASP.Net MVC</w:t>
            </w:r>
            <w:r w:rsidR="00462FE4">
              <w:rPr>
                <w:rFonts w:hAnsi="宋体" w:cs="Arial" w:hint="eastAsia"/>
                <w:snapToGrid/>
                <w:color w:val="333333"/>
                <w:kern w:val="2"/>
                <w:sz w:val="18"/>
                <w:szCs w:val="18"/>
                <w:shd w:val="clear" w:color="auto" w:fill="FFFFFF"/>
              </w:rPr>
              <w:t xml:space="preserve"> 4.0</w:t>
            </w:r>
          </w:p>
        </w:tc>
      </w:tr>
      <w:tr w:rsidR="00BA109B" w:rsidTr="0092752F">
        <w:tc>
          <w:tcPr>
            <w:tcW w:w="1951" w:type="dxa"/>
            <w:shd w:val="clear" w:color="auto" w:fill="C2D69B" w:themeFill="accent3" w:themeFillTint="99"/>
          </w:tcPr>
          <w:p w:rsidR="00BA109B" w:rsidRPr="00AC0AB1" w:rsidRDefault="00BA109B" w:rsidP="0092752F">
            <w:pPr>
              <w:rPr>
                <w:rFonts w:hAnsi="宋体"/>
                <w:sz w:val="18"/>
                <w:szCs w:val="18"/>
              </w:rPr>
            </w:pPr>
            <w:r w:rsidRPr="00AC0AB1">
              <w:rPr>
                <w:rFonts w:hAnsi="宋体" w:hint="eastAsia"/>
                <w:sz w:val="18"/>
                <w:szCs w:val="18"/>
              </w:rPr>
              <w:t>第三方技术</w:t>
            </w:r>
          </w:p>
        </w:tc>
        <w:tc>
          <w:tcPr>
            <w:tcW w:w="7625" w:type="dxa"/>
          </w:tcPr>
          <w:p w:rsidR="00BA109B" w:rsidRPr="00203AF4" w:rsidRDefault="00BA109B" w:rsidP="0092752F">
            <w:pPr>
              <w:rPr>
                <w:rFonts w:hAnsi="宋体" w:cs="Arial"/>
                <w:snapToGrid/>
                <w:color w:val="333333"/>
                <w:kern w:val="2"/>
                <w:sz w:val="18"/>
                <w:szCs w:val="18"/>
                <w:shd w:val="clear" w:color="auto" w:fill="FFFFFF"/>
              </w:rPr>
            </w:pPr>
            <w:r>
              <w:rPr>
                <w:rFonts w:hAnsi="宋体" w:cs="Arial" w:hint="eastAsia"/>
                <w:snapToGrid/>
                <w:color w:val="333333"/>
                <w:kern w:val="2"/>
                <w:sz w:val="18"/>
                <w:szCs w:val="18"/>
                <w:shd w:val="clear" w:color="auto" w:fill="FFFFFF"/>
              </w:rPr>
              <w:t>OSGI.Net \ IBatis.Net \ ServiceStack.Net</w:t>
            </w:r>
          </w:p>
        </w:tc>
      </w:tr>
    </w:tbl>
    <w:p w:rsidR="00BA109B" w:rsidRPr="00BA109B" w:rsidRDefault="00BA109B" w:rsidP="00C100CC"/>
    <w:p w:rsidR="00A7799B" w:rsidRPr="00A7799B" w:rsidRDefault="00A7799B" w:rsidP="00695860">
      <w:pPr>
        <w:rPr>
          <w:rFonts w:hAnsi="宋体" w:cs="Arial"/>
          <w:snapToGrid/>
          <w:color w:val="333333"/>
          <w:kern w:val="2"/>
          <w:sz w:val="18"/>
          <w:szCs w:val="18"/>
          <w:shd w:val="clear" w:color="auto" w:fill="FFFFFF"/>
        </w:rPr>
      </w:pPr>
    </w:p>
    <w:p w:rsidR="00EF14D9" w:rsidRDefault="00BD68F6" w:rsidP="00EA71B5">
      <w:pPr>
        <w:pStyle w:val="2"/>
      </w:pPr>
      <w:bookmarkStart w:id="15" w:name="_Toc55828371"/>
      <w:r>
        <w:rPr>
          <w:rFonts w:hint="eastAsia"/>
        </w:rPr>
        <w:t>构架表示</w:t>
      </w:r>
      <w:r w:rsidRPr="00EA71B5">
        <w:rPr>
          <w:rFonts w:hint="eastAsia"/>
        </w:rPr>
        <w:t>方</w:t>
      </w:r>
      <w:r>
        <w:rPr>
          <w:rFonts w:hint="eastAsia"/>
        </w:rPr>
        <w:t>式</w:t>
      </w:r>
      <w:bookmarkEnd w:id="15"/>
    </w:p>
    <w:p w:rsidR="000119C1" w:rsidRDefault="000119C1" w:rsidP="000119C1"/>
    <w:p w:rsidR="0032643C" w:rsidRPr="0040302B" w:rsidRDefault="0032643C" w:rsidP="0040302B">
      <w:r w:rsidRPr="0040302B">
        <w:rPr>
          <w:rFonts w:hint="eastAsia"/>
        </w:rPr>
        <w:t>此架构整体采用OSGI.Net插件式开发框架，使用MVC4.0开发模式，数据库持久层采用IBatis.Net,上层采用KendoUI（一种Html/JavaScript的UI框架）。</w:t>
      </w:r>
    </w:p>
    <w:p w:rsidR="0032643C" w:rsidRPr="0032643C" w:rsidRDefault="0032643C" w:rsidP="000119C1"/>
    <w:p w:rsidR="00BD68F6" w:rsidRDefault="00BD68F6" w:rsidP="00EA71B5">
      <w:pPr>
        <w:pStyle w:val="2"/>
      </w:pPr>
      <w:bookmarkStart w:id="16" w:name="_Toc55828372"/>
      <w:r>
        <w:rPr>
          <w:rFonts w:hint="eastAsia"/>
        </w:rPr>
        <w:t>构架目标和约束</w:t>
      </w:r>
      <w:bookmarkEnd w:id="16"/>
    </w:p>
    <w:p w:rsidR="008156B1" w:rsidRDefault="008156B1" w:rsidP="008156B1"/>
    <w:p w:rsidR="007D45E7" w:rsidRDefault="00581801" w:rsidP="007D45E7">
      <w:pPr>
        <w:pStyle w:val="af3"/>
        <w:numPr>
          <w:ilvl w:val="0"/>
          <w:numId w:val="42"/>
        </w:numPr>
        <w:ind w:firstLineChars="0"/>
      </w:pPr>
      <w:r>
        <w:rPr>
          <w:rFonts w:hint="eastAsia"/>
        </w:rPr>
        <w:t>可扩展、可复用性</w:t>
      </w:r>
      <w:r w:rsidR="007D45E7">
        <w:rPr>
          <w:rFonts w:hint="eastAsia"/>
        </w:rPr>
        <w:t>。</w:t>
      </w:r>
    </w:p>
    <w:p w:rsidR="007D45E7" w:rsidRDefault="007D45E7" w:rsidP="007D45E7">
      <w:pPr>
        <w:pStyle w:val="af3"/>
        <w:numPr>
          <w:ilvl w:val="0"/>
          <w:numId w:val="42"/>
        </w:numPr>
        <w:ind w:firstLineChars="0"/>
      </w:pPr>
      <w:r>
        <w:rPr>
          <w:rFonts w:hint="eastAsia"/>
        </w:rPr>
        <w:t>插件式开发方式。</w:t>
      </w:r>
    </w:p>
    <w:p w:rsidR="007D45E7" w:rsidRPr="005D76E1" w:rsidRDefault="007D45E7" w:rsidP="008156B1"/>
    <w:p w:rsidR="00EB4F0C" w:rsidRDefault="00EB4F0C" w:rsidP="00EB4F0C">
      <w:pPr>
        <w:pStyle w:val="1"/>
        <w:ind w:left="360" w:hanging="360"/>
      </w:pPr>
      <w:bookmarkStart w:id="17" w:name="_Toc498832884"/>
      <w:bookmarkStart w:id="18" w:name="_Toc55828373"/>
      <w:r>
        <w:rPr>
          <w:rFonts w:hint="eastAsia"/>
        </w:rPr>
        <w:t>用例视图</w:t>
      </w:r>
      <w:bookmarkEnd w:id="17"/>
      <w:bookmarkEnd w:id="18"/>
    </w:p>
    <w:p w:rsidR="00E83964" w:rsidRPr="00733AB1" w:rsidRDefault="00E83964" w:rsidP="00E83964">
      <w:pPr>
        <w:rPr>
          <w:color w:val="0000FF"/>
        </w:rPr>
      </w:pPr>
    </w:p>
    <w:p w:rsidR="0079798B" w:rsidRDefault="0079798B" w:rsidP="00EB4F0C">
      <w:pPr>
        <w:pStyle w:val="2"/>
        <w:ind w:left="720" w:hanging="720"/>
      </w:pPr>
      <w:bookmarkStart w:id="19" w:name="_Toc55828374"/>
      <w:bookmarkStart w:id="20" w:name="_Toc498832885"/>
      <w:r>
        <w:rPr>
          <w:rFonts w:hint="eastAsia"/>
        </w:rPr>
        <w:t>核心用例</w:t>
      </w:r>
      <w:bookmarkEnd w:id="19"/>
    </w:p>
    <w:p w:rsidR="006F2304" w:rsidRPr="006F2304" w:rsidRDefault="006F2304" w:rsidP="006F2304"/>
    <w:p w:rsidR="00EB4F0C" w:rsidRDefault="00EB4F0C" w:rsidP="008156B1">
      <w:pPr>
        <w:pStyle w:val="2"/>
        <w:ind w:left="720" w:hanging="720"/>
      </w:pPr>
      <w:bookmarkStart w:id="21" w:name="_Toc55828375"/>
      <w:r>
        <w:rPr>
          <w:rFonts w:hint="eastAsia"/>
        </w:rPr>
        <w:t>用例实现</w:t>
      </w:r>
      <w:bookmarkEnd w:id="20"/>
      <w:bookmarkEnd w:id="21"/>
    </w:p>
    <w:p w:rsidR="008363B0" w:rsidRPr="008363B0" w:rsidRDefault="008363B0" w:rsidP="008363B0"/>
    <w:p w:rsidR="004970F9" w:rsidRDefault="003A51D6" w:rsidP="00EF14D9">
      <w:pPr>
        <w:pStyle w:val="1"/>
        <w:ind w:left="360" w:hanging="360"/>
      </w:pPr>
      <w:bookmarkStart w:id="22" w:name="_Toc55828376"/>
      <w:r>
        <w:rPr>
          <w:rFonts w:hint="eastAsia"/>
        </w:rPr>
        <w:t>逻辑视图</w:t>
      </w:r>
      <w:bookmarkEnd w:id="22"/>
    </w:p>
    <w:p w:rsidR="00C645A5" w:rsidRPr="00C645A5" w:rsidRDefault="00C645A5" w:rsidP="00C645A5"/>
    <w:p w:rsidR="004F501A" w:rsidRDefault="004F501A" w:rsidP="0024307C">
      <w:pPr>
        <w:pStyle w:val="2"/>
      </w:pPr>
      <w:bookmarkStart w:id="23" w:name="_Toc55828377"/>
      <w:r>
        <w:rPr>
          <w:rFonts w:hint="eastAsia"/>
        </w:rPr>
        <w:lastRenderedPageBreak/>
        <w:t>逻辑视图</w:t>
      </w:r>
      <w:bookmarkEnd w:id="23"/>
    </w:p>
    <w:p w:rsidR="00447012" w:rsidRPr="00805575" w:rsidRDefault="00FD0115" w:rsidP="00447012">
      <w:r>
        <w:object w:dxaOrig="7832" w:dyaOrig="6858">
          <v:shape id="_x0000_i1027" type="#_x0000_t75" style="width:336.9pt;height:294.8pt" o:ole="">
            <v:imagedata r:id="rId19" o:title=""/>
          </v:shape>
          <o:OLEObject Type="Embed" ProgID="Visio.Drawing.11" ShapeID="_x0000_i1027" DrawAspect="Content" ObjectID="_1452084889" r:id="rId20"/>
        </w:object>
      </w:r>
    </w:p>
    <w:p w:rsidR="002533E8" w:rsidRDefault="00905FA2" w:rsidP="0020554A">
      <w:pPr>
        <w:pStyle w:val="2"/>
      </w:pPr>
      <w:bookmarkStart w:id="24" w:name="_Toc55828378"/>
      <w:r>
        <w:rPr>
          <w:rFonts w:hint="eastAsia"/>
        </w:rPr>
        <w:t>分层</w:t>
      </w:r>
      <w:bookmarkEnd w:id="24"/>
    </w:p>
    <w:p w:rsidR="005C50AA" w:rsidRDefault="005C50AA" w:rsidP="0020554A">
      <w:r>
        <w:rPr>
          <w:noProof/>
        </w:rPr>
        <w:drawing>
          <wp:inline distT="0" distB="0" distL="0" distR="0" wp14:anchorId="3184652C" wp14:editId="3F2A1569">
            <wp:extent cx="5274310" cy="3076575"/>
            <wp:effectExtent l="57150" t="19050" r="2540" b="4762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:rsidR="005C50AA" w:rsidRPr="0020554A" w:rsidRDefault="005C50AA" w:rsidP="0020554A"/>
    <w:p w:rsidR="007767AD" w:rsidRDefault="007767AD" w:rsidP="005E5CB6">
      <w:pPr>
        <w:pStyle w:val="3"/>
      </w:pPr>
      <w:r>
        <w:rPr>
          <w:rFonts w:hint="eastAsia"/>
        </w:rPr>
        <w:t>表现层</w:t>
      </w:r>
    </w:p>
    <w:p w:rsidR="00BA109B" w:rsidRPr="00BA109B" w:rsidRDefault="00BA109B" w:rsidP="00BA109B"/>
    <w:p w:rsidR="00D95948" w:rsidRPr="007767AD" w:rsidRDefault="007767AD" w:rsidP="007767AD">
      <w:r>
        <w:rPr>
          <w:rFonts w:hint="eastAsia"/>
        </w:rPr>
        <w:t>使用</w:t>
      </w:r>
      <w:r w:rsidRPr="007767AD">
        <w:t>HTML5 + CSS3 + JavaScript</w:t>
      </w:r>
      <w:r>
        <w:rPr>
          <w:rFonts w:hint="eastAsia"/>
        </w:rPr>
        <w:t xml:space="preserve"> + </w:t>
      </w:r>
      <w:r w:rsidRPr="007767AD">
        <w:t>Kendo.UI</w:t>
      </w:r>
      <w:r w:rsidRPr="007767AD">
        <w:rPr>
          <w:rFonts w:hint="eastAsia"/>
        </w:rPr>
        <w:t>第三方客户端</w:t>
      </w:r>
      <w:r w:rsidRPr="007767AD">
        <w:t>UI</w:t>
      </w:r>
      <w:r w:rsidRPr="007767AD">
        <w:rPr>
          <w:rFonts w:hint="eastAsia"/>
        </w:rPr>
        <w:t>控件</w:t>
      </w:r>
      <w:r>
        <w:rPr>
          <w:rFonts w:hint="eastAsia"/>
        </w:rPr>
        <w:t>，用Ajax调用Controller中的</w:t>
      </w:r>
      <w:r>
        <w:rPr>
          <w:rFonts w:hint="eastAsia"/>
        </w:rPr>
        <w:lastRenderedPageBreak/>
        <w:t>Action方法获取数据，然后绑定到上层控件上显示。</w:t>
      </w:r>
    </w:p>
    <w:p w:rsidR="006361E7" w:rsidRPr="00EC33AE" w:rsidRDefault="006361E7" w:rsidP="005E5CB6"/>
    <w:p w:rsidR="00A63367" w:rsidRDefault="007767AD" w:rsidP="005E5CB6">
      <w:pPr>
        <w:pStyle w:val="3"/>
      </w:pPr>
      <w:r>
        <w:rPr>
          <w:rFonts w:hint="eastAsia"/>
        </w:rPr>
        <w:t>应用层</w:t>
      </w:r>
    </w:p>
    <w:p w:rsidR="00471CD0" w:rsidRDefault="00471CD0" w:rsidP="00471CD0"/>
    <w:p w:rsidR="00D95948" w:rsidRDefault="00471CD0" w:rsidP="00471CD0">
      <w:r>
        <w:rPr>
          <w:rFonts w:hint="eastAsia"/>
        </w:rPr>
        <w:t>各个功能模块采用</w:t>
      </w:r>
      <w:r w:rsidRPr="00471CD0">
        <w:t>ASP.NET MVC4.0</w:t>
      </w:r>
      <w:r>
        <w:rPr>
          <w:rFonts w:hint="eastAsia"/>
        </w:rPr>
        <w:t>开发模式，通过OSGI.Net将各个功能模块组织起来。</w:t>
      </w:r>
    </w:p>
    <w:p w:rsidR="003C1DBF" w:rsidRDefault="00471CD0" w:rsidP="00471CD0">
      <w:r>
        <w:rPr>
          <w:rFonts w:hint="eastAsia"/>
        </w:rPr>
        <w:t>又可细分为：实体类层、数据访问层、领域模型层。</w:t>
      </w:r>
    </w:p>
    <w:p w:rsidR="00471CD0" w:rsidRPr="00471CD0" w:rsidRDefault="00471CD0" w:rsidP="00471CD0">
      <w:r>
        <w:rPr>
          <w:rFonts w:hint="eastAsia"/>
        </w:rPr>
        <w:t>通过AOP面向切面对业务逻辑和日志记录、异常捕获等和业务不相关的功能进行分离。</w:t>
      </w:r>
    </w:p>
    <w:p w:rsidR="007767AD" w:rsidRDefault="007767AD" w:rsidP="005E5CB6"/>
    <w:p w:rsidR="003332AB" w:rsidRDefault="00471CD0" w:rsidP="003332AB">
      <w:pPr>
        <w:pStyle w:val="3"/>
      </w:pPr>
      <w:r>
        <w:rPr>
          <w:rFonts w:hint="eastAsia"/>
        </w:rPr>
        <w:t>服务层</w:t>
      </w:r>
    </w:p>
    <w:p w:rsidR="003332AB" w:rsidRDefault="003332AB" w:rsidP="005E5CB6"/>
    <w:p w:rsidR="003C1DBF" w:rsidRDefault="003C1DBF" w:rsidP="005E5CB6">
      <w:r>
        <w:rPr>
          <w:rFonts w:hint="eastAsia"/>
        </w:rPr>
        <w:t>用</w:t>
      </w:r>
      <w:r w:rsidRPr="003C1DBF">
        <w:t>ServiceStack.NET</w:t>
      </w:r>
      <w:r>
        <w:rPr>
          <w:rFonts w:hint="eastAsia"/>
        </w:rPr>
        <w:t>将所有的操作方法封装成web服务，通过http协议的get和post方式调用。</w:t>
      </w:r>
    </w:p>
    <w:p w:rsidR="00FA267E" w:rsidRDefault="00DC4102" w:rsidP="005E5CB6">
      <w:r>
        <w:rPr>
          <w:rFonts w:hint="eastAsia"/>
        </w:rPr>
        <w:t>使</w:t>
      </w:r>
      <w:r w:rsidR="00455913">
        <w:rPr>
          <w:rFonts w:hint="eastAsia"/>
        </w:rPr>
        <w:t>其他系统可以很容易的使用我们的服务，并且提供可分布式部署的能力。</w:t>
      </w:r>
    </w:p>
    <w:p w:rsidR="003C1DBF" w:rsidRPr="003332AB" w:rsidRDefault="003C1DBF" w:rsidP="005E5CB6"/>
    <w:p w:rsidR="00CB4772" w:rsidRPr="00BA109B" w:rsidRDefault="00890713" w:rsidP="0006686E">
      <w:pPr>
        <w:pStyle w:val="3"/>
      </w:pPr>
      <w:r>
        <w:rPr>
          <w:rFonts w:hint="eastAsia"/>
        </w:rPr>
        <w:t>数据层</w:t>
      </w:r>
    </w:p>
    <w:p w:rsidR="00E50706" w:rsidRDefault="00E50706" w:rsidP="00151EAD"/>
    <w:p w:rsidR="00890713" w:rsidRDefault="00890713" w:rsidP="00151EAD">
      <w:r>
        <w:rPr>
          <w:rFonts w:hint="eastAsia"/>
        </w:rPr>
        <w:t>采用IBatis.Net作为数据库持久层框架，提供和数据库的交互接口。</w:t>
      </w:r>
    </w:p>
    <w:p w:rsidR="00890713" w:rsidRDefault="00890713" w:rsidP="00151EAD"/>
    <w:p w:rsidR="00C96C0B" w:rsidRDefault="009B6934" w:rsidP="00C96C0B">
      <w:pPr>
        <w:pStyle w:val="2"/>
      </w:pPr>
      <w:bookmarkStart w:id="25" w:name="_Toc55828383"/>
      <w:r>
        <w:rPr>
          <w:rFonts w:hint="eastAsia"/>
        </w:rPr>
        <w:t>架构模式</w:t>
      </w:r>
      <w:bookmarkEnd w:id="25"/>
    </w:p>
    <w:p w:rsidR="00695C35" w:rsidRPr="00695C35" w:rsidRDefault="00695C35" w:rsidP="00695C35"/>
    <w:p w:rsidR="0064046C" w:rsidRDefault="0064046C" w:rsidP="00C96C0B">
      <w:r>
        <w:rPr>
          <w:rFonts w:hint="eastAsia"/>
        </w:rPr>
        <w:t>整体采用插件式开发模式，一个宿主项目和多个插件项目，各个插件项目可单独进行开发、调试，插件项目开发完成之后组装到宿主项目中即可使用。这种开发模式使项目之间的耦合度很低，并且各个项目保持自身独立，并且功能的扩展性很好。</w:t>
      </w:r>
    </w:p>
    <w:p w:rsidR="0064046C" w:rsidRPr="00C96C0B" w:rsidRDefault="0064046C" w:rsidP="00C96C0B"/>
    <w:p w:rsidR="003841B8" w:rsidRDefault="009F333D" w:rsidP="003841B8">
      <w:pPr>
        <w:pStyle w:val="2"/>
      </w:pPr>
      <w:bookmarkStart w:id="26" w:name="_Toc55828384"/>
      <w:r>
        <w:rPr>
          <w:rFonts w:hint="eastAsia"/>
        </w:rPr>
        <w:t>设计</w:t>
      </w:r>
      <w:r w:rsidR="003841B8">
        <w:rPr>
          <w:rFonts w:hint="eastAsia"/>
        </w:rPr>
        <w:t>机制</w:t>
      </w:r>
      <w:bookmarkEnd w:id="26"/>
    </w:p>
    <w:p w:rsidR="000533F0" w:rsidRPr="000533F0" w:rsidRDefault="000533F0" w:rsidP="00E43AB5"/>
    <w:p w:rsidR="0024747B" w:rsidRPr="0024747B" w:rsidRDefault="0024747B" w:rsidP="007B0216">
      <w:pPr>
        <w:pStyle w:val="2"/>
      </w:pPr>
      <w:bookmarkStart w:id="27" w:name="_Toc55828385"/>
      <w:r>
        <w:rPr>
          <w:rFonts w:hint="eastAsia"/>
        </w:rPr>
        <w:t>公用元素及服务</w:t>
      </w:r>
      <w:bookmarkEnd w:id="27"/>
    </w:p>
    <w:p w:rsidR="0094495B" w:rsidRPr="00227FBC" w:rsidRDefault="0094495B" w:rsidP="00151EAD">
      <w:pPr>
        <w:rPr>
          <w:color w:val="0000FF"/>
        </w:rPr>
      </w:pPr>
    </w:p>
    <w:p w:rsidR="00272D28" w:rsidRDefault="006B6307" w:rsidP="00151EAD">
      <w:r>
        <w:rPr>
          <w:rFonts w:hint="eastAsia"/>
        </w:rPr>
        <w:t>通用方法、公共</w:t>
      </w:r>
      <w:r w:rsidR="0094495B">
        <w:rPr>
          <w:rFonts w:hint="eastAsia"/>
        </w:rPr>
        <w:t>控件</w:t>
      </w:r>
      <w:r>
        <w:rPr>
          <w:rFonts w:hint="eastAsia"/>
        </w:rPr>
        <w:t>、基本功能</w:t>
      </w:r>
      <w:r w:rsidR="0094495B">
        <w:rPr>
          <w:rFonts w:hint="eastAsia"/>
        </w:rPr>
        <w:t>、报表服务、工作流引擎。</w:t>
      </w:r>
    </w:p>
    <w:p w:rsidR="00F32A7B" w:rsidRDefault="00F32A7B" w:rsidP="00151EAD"/>
    <w:p w:rsidR="005A5843" w:rsidRDefault="005A5843" w:rsidP="005A5843">
      <w:pPr>
        <w:pStyle w:val="1"/>
        <w:ind w:left="360" w:hanging="360"/>
      </w:pPr>
      <w:bookmarkStart w:id="28" w:name="_Toc498832889"/>
      <w:bookmarkStart w:id="29" w:name="_Toc55828386"/>
      <w:r>
        <w:rPr>
          <w:rFonts w:hint="eastAsia"/>
        </w:rPr>
        <w:t>进程视图</w:t>
      </w:r>
      <w:bookmarkEnd w:id="28"/>
      <w:bookmarkEnd w:id="29"/>
    </w:p>
    <w:p w:rsidR="00C02DB4" w:rsidRPr="007C25E3" w:rsidRDefault="00C02DB4" w:rsidP="00151EAD">
      <w:pPr>
        <w:rPr>
          <w:rFonts w:ascii="Times New Roman"/>
          <w:color w:val="0000FF"/>
        </w:rPr>
      </w:pPr>
    </w:p>
    <w:p w:rsidR="000D708E" w:rsidRDefault="00136AED" w:rsidP="008C0142">
      <w:pPr>
        <w:pStyle w:val="1"/>
        <w:ind w:left="360" w:hanging="360"/>
      </w:pPr>
      <w:bookmarkStart w:id="30" w:name="_Toc55828387"/>
      <w:r>
        <w:rPr>
          <w:rFonts w:hint="eastAsia"/>
        </w:rPr>
        <w:lastRenderedPageBreak/>
        <w:t>部署视图</w:t>
      </w:r>
      <w:bookmarkEnd w:id="30"/>
    </w:p>
    <w:p w:rsidR="0029428E" w:rsidRPr="000D708E" w:rsidRDefault="00E2156A" w:rsidP="008C0142">
      <w:r>
        <w:object w:dxaOrig="5683" w:dyaOrig="5965">
          <v:shape id="_x0000_i1028" type="#_x0000_t75" style="width:298.85pt;height:313.8pt" o:ole="">
            <v:imagedata r:id="rId26" o:title=""/>
          </v:shape>
          <o:OLEObject Type="Embed" ProgID="Visio.Drawing.11" ShapeID="_x0000_i1028" DrawAspect="Content" ObjectID="_1452084890" r:id="rId27"/>
        </w:object>
      </w:r>
    </w:p>
    <w:p w:rsidR="002F306E" w:rsidRDefault="006572AB" w:rsidP="002F306E">
      <w:pPr>
        <w:pStyle w:val="1"/>
        <w:ind w:left="360" w:hanging="360"/>
      </w:pPr>
      <w:bookmarkStart w:id="31" w:name="_Toc55828388"/>
      <w:r>
        <w:rPr>
          <w:rFonts w:hint="eastAsia"/>
        </w:rPr>
        <w:t>实施视图</w:t>
      </w:r>
      <w:bookmarkEnd w:id="31"/>
    </w:p>
    <w:p w:rsidR="006978D2" w:rsidRPr="006978D2" w:rsidRDefault="006978D2" w:rsidP="006978D2"/>
    <w:p w:rsidR="002307A6" w:rsidRDefault="002307A6" w:rsidP="002307A6">
      <w:pPr>
        <w:pStyle w:val="2"/>
      </w:pPr>
      <w:bookmarkStart w:id="32" w:name="_Toc55828389"/>
      <w:r>
        <w:rPr>
          <w:rFonts w:hint="eastAsia"/>
        </w:rPr>
        <w:t>概述</w:t>
      </w:r>
      <w:bookmarkEnd w:id="32"/>
    </w:p>
    <w:p w:rsidR="00572E46" w:rsidRPr="00FD1383" w:rsidRDefault="00572E46" w:rsidP="00572E46">
      <w:pPr>
        <w:rPr>
          <w:color w:val="0000FF"/>
        </w:rPr>
      </w:pPr>
    </w:p>
    <w:p w:rsidR="002307A6" w:rsidRDefault="002307A6" w:rsidP="002307A6">
      <w:pPr>
        <w:pStyle w:val="2"/>
      </w:pPr>
      <w:bookmarkStart w:id="33" w:name="_Toc55828390"/>
      <w:r>
        <w:rPr>
          <w:rFonts w:hint="eastAsia"/>
        </w:rPr>
        <w:t>层</w:t>
      </w:r>
      <w:bookmarkEnd w:id="33"/>
    </w:p>
    <w:p w:rsidR="001250F4" w:rsidRDefault="001250F4" w:rsidP="00F12A9F">
      <w:pPr>
        <w:rPr>
          <w:color w:val="0000FF"/>
        </w:rPr>
      </w:pPr>
    </w:p>
    <w:p w:rsidR="000B65CA" w:rsidRDefault="00312ECC" w:rsidP="000B65CA">
      <w:pPr>
        <w:pStyle w:val="2"/>
      </w:pPr>
      <w:bookmarkStart w:id="34" w:name="_Toc55828391"/>
      <w:r>
        <w:rPr>
          <w:rFonts w:hint="eastAsia"/>
        </w:rPr>
        <w:t>部署</w:t>
      </w:r>
      <w:bookmarkEnd w:id="34"/>
    </w:p>
    <w:p w:rsidR="00016A1D" w:rsidRDefault="00016A1D" w:rsidP="00F851BD">
      <w:pPr>
        <w:rPr>
          <w:color w:val="0000FF"/>
        </w:rPr>
      </w:pPr>
    </w:p>
    <w:p w:rsidR="00016A1D" w:rsidRDefault="00016A1D" w:rsidP="00F851BD">
      <w:r w:rsidRPr="00016A1D">
        <w:rPr>
          <w:rFonts w:hint="eastAsia"/>
        </w:rPr>
        <w:t>部署包主要分为：网优门户、报表服务、数据</w:t>
      </w:r>
      <w:r w:rsidR="002E0F0D">
        <w:rPr>
          <w:rFonts w:hint="eastAsia"/>
        </w:rPr>
        <w:t>预生成</w:t>
      </w:r>
      <w:r w:rsidRPr="00016A1D">
        <w:rPr>
          <w:rFonts w:hint="eastAsia"/>
        </w:rPr>
        <w:t>程序</w:t>
      </w:r>
      <w:r w:rsidR="00D53175">
        <w:rPr>
          <w:rFonts w:hint="eastAsia"/>
        </w:rPr>
        <w:t>。</w:t>
      </w:r>
    </w:p>
    <w:p w:rsidR="002E0F0D" w:rsidRDefault="00D53175" w:rsidP="00F851BD">
      <w:r>
        <w:rPr>
          <w:rFonts w:hint="eastAsia"/>
        </w:rPr>
        <w:t>网优门户是我们的B</w:t>
      </w:r>
      <w:r w:rsidR="009C1CE4">
        <w:rPr>
          <w:rFonts w:hint="eastAsia"/>
        </w:rPr>
        <w:t>/</w:t>
      </w:r>
      <w:r>
        <w:rPr>
          <w:rFonts w:hint="eastAsia"/>
        </w:rPr>
        <w:t>S</w:t>
      </w:r>
      <w:r w:rsidR="002E0F0D">
        <w:rPr>
          <w:rFonts w:hint="eastAsia"/>
        </w:rPr>
        <w:t>系统，对所有的功能模块进行组织呈现。</w:t>
      </w:r>
    </w:p>
    <w:p w:rsidR="00D53175" w:rsidRDefault="00D53175" w:rsidP="00F851BD">
      <w:r>
        <w:rPr>
          <w:rFonts w:hint="eastAsia"/>
        </w:rPr>
        <w:t>报表服务为网优门户提供报表分析功能，可自己定制需要的报表功能。</w:t>
      </w:r>
    </w:p>
    <w:p w:rsidR="00C72F5F" w:rsidRDefault="00D74926" w:rsidP="00F851BD">
      <w:r w:rsidRPr="00016A1D">
        <w:rPr>
          <w:rFonts w:hint="eastAsia"/>
        </w:rPr>
        <w:t>数据</w:t>
      </w:r>
      <w:r>
        <w:rPr>
          <w:rFonts w:hint="eastAsia"/>
        </w:rPr>
        <w:t>预生成</w:t>
      </w:r>
      <w:r w:rsidRPr="00016A1D">
        <w:rPr>
          <w:rFonts w:hint="eastAsia"/>
        </w:rPr>
        <w:t>程序</w:t>
      </w:r>
      <w:r w:rsidR="00D53175">
        <w:rPr>
          <w:rFonts w:hint="eastAsia"/>
        </w:rPr>
        <w:t>是另外一个单独的</w:t>
      </w:r>
      <w:r w:rsidR="009C1CE4">
        <w:rPr>
          <w:rFonts w:hint="eastAsia"/>
        </w:rPr>
        <w:t>C/S系统</w:t>
      </w:r>
      <w:r w:rsidR="00D53175">
        <w:rPr>
          <w:rFonts w:hint="eastAsia"/>
        </w:rPr>
        <w:t>，主要功能是</w:t>
      </w:r>
      <w:r w:rsidR="002E0F0D">
        <w:rPr>
          <w:rFonts w:hint="eastAsia"/>
        </w:rPr>
        <w:t>每天固定时间和频率进行数据汇总，为我们的业务功能模块提供数据，将一些需要大量计算和比较耗时的任务进行预先汇总，业务模块只需要查询对应的汇总数据表即可，可大大提高用户感知度。</w:t>
      </w:r>
    </w:p>
    <w:p w:rsidR="00C645A5" w:rsidRPr="00C645A5" w:rsidRDefault="00C645A5" w:rsidP="00F851BD"/>
    <w:p w:rsidR="005C675F" w:rsidRDefault="005C675F" w:rsidP="005C675F">
      <w:pPr>
        <w:pStyle w:val="1"/>
        <w:ind w:left="360" w:hanging="360"/>
      </w:pPr>
      <w:bookmarkStart w:id="35" w:name="_Toc498832894"/>
      <w:bookmarkStart w:id="36" w:name="_Toc55828392"/>
      <w:r>
        <w:rPr>
          <w:rFonts w:hint="eastAsia"/>
        </w:rPr>
        <w:lastRenderedPageBreak/>
        <w:t>数据视图</w:t>
      </w:r>
      <w:bookmarkEnd w:id="35"/>
      <w:bookmarkEnd w:id="36"/>
    </w:p>
    <w:p w:rsidR="00C011A9" w:rsidRDefault="00244733" w:rsidP="001224FF">
      <w:pPr>
        <w:rPr>
          <w:color w:val="0000FF"/>
        </w:rPr>
      </w:pPr>
      <w:r>
        <w:object w:dxaOrig="9551" w:dyaOrig="8672">
          <v:shape id="_x0000_i1029" type="#_x0000_t75" style="width:373.6pt;height:339.6pt" o:ole="">
            <v:imagedata r:id="rId28" o:title=""/>
          </v:shape>
          <o:OLEObject Type="Embed" ProgID="Visio.Drawing.11" ShapeID="_x0000_i1029" DrawAspect="Content" ObjectID="_1452084891" r:id="rId29"/>
        </w:object>
      </w:r>
    </w:p>
    <w:p w:rsidR="00C011A9" w:rsidRPr="00834448" w:rsidRDefault="00834448" w:rsidP="001224FF">
      <w:r w:rsidRPr="00834448">
        <w:rPr>
          <w:rFonts w:hint="eastAsia"/>
        </w:rPr>
        <w:t>整体采用</w:t>
      </w:r>
      <w:r>
        <w:rPr>
          <w:rFonts w:hint="eastAsia"/>
        </w:rPr>
        <w:t>IBatis.Net数据持久层框架，从数据库中直接得到实体类对象，然后再将实体类对象转换为JSON串，传递到UI解析显示。</w:t>
      </w:r>
    </w:p>
    <w:p w:rsidR="00EC3325" w:rsidRPr="00E23F34" w:rsidRDefault="00EC3325" w:rsidP="00F851BD">
      <w:pPr>
        <w:rPr>
          <w:color w:val="0000FF"/>
        </w:rPr>
      </w:pPr>
    </w:p>
    <w:p w:rsidR="00305805" w:rsidRDefault="00305805">
      <w:pPr>
        <w:pStyle w:val="1"/>
        <w:ind w:left="360" w:hanging="360"/>
      </w:pPr>
      <w:bookmarkStart w:id="37" w:name="_Toc55828393"/>
      <w:r>
        <w:rPr>
          <w:rFonts w:hint="eastAsia"/>
        </w:rPr>
        <w:t>大小和性能</w:t>
      </w:r>
      <w:bookmarkEnd w:id="37"/>
    </w:p>
    <w:p w:rsidR="005C6636" w:rsidRDefault="005C6636" w:rsidP="001A2588">
      <w:pPr>
        <w:rPr>
          <w:color w:val="0000FF"/>
        </w:rPr>
      </w:pPr>
    </w:p>
    <w:p w:rsidR="005C6636" w:rsidRPr="00F9579A" w:rsidRDefault="005C6636" w:rsidP="001A2588">
      <w:r>
        <w:rPr>
          <w:rFonts w:hint="eastAsia"/>
        </w:rPr>
        <w:t>各个</w:t>
      </w:r>
      <w:r w:rsidRPr="005C6636">
        <w:rPr>
          <w:rFonts w:hint="eastAsia"/>
        </w:rPr>
        <w:t>功能模块采用分页显示数据，</w:t>
      </w:r>
      <w:r w:rsidR="00F9579A">
        <w:rPr>
          <w:rFonts w:hint="eastAsia"/>
        </w:rPr>
        <w:t>保证每次读取的数据不能太大，提高用户使用感知。</w:t>
      </w:r>
    </w:p>
    <w:p w:rsidR="001A2588" w:rsidRPr="001A2588" w:rsidRDefault="001A2588" w:rsidP="001A2588">
      <w:pPr>
        <w:rPr>
          <w:color w:val="0000FF"/>
        </w:rPr>
      </w:pPr>
    </w:p>
    <w:p w:rsidR="00305805" w:rsidRDefault="00305805">
      <w:pPr>
        <w:pStyle w:val="1"/>
        <w:ind w:left="360" w:hanging="360"/>
      </w:pPr>
      <w:bookmarkStart w:id="38" w:name="_Toc55828394"/>
      <w:r>
        <w:rPr>
          <w:rFonts w:hint="eastAsia"/>
        </w:rPr>
        <w:t>质量</w:t>
      </w:r>
      <w:bookmarkEnd w:id="38"/>
    </w:p>
    <w:p w:rsidR="00B547A4" w:rsidRDefault="00B547A4" w:rsidP="00E8152B">
      <w:pPr>
        <w:rPr>
          <w:color w:val="0000FF"/>
        </w:rPr>
      </w:pPr>
    </w:p>
    <w:p w:rsidR="00B547A4" w:rsidRDefault="00B547A4" w:rsidP="00E8152B">
      <w:r w:rsidRPr="00B547A4">
        <w:rPr>
          <w:rFonts w:hint="eastAsia"/>
        </w:rPr>
        <w:t>通过</w:t>
      </w:r>
      <w:r>
        <w:rPr>
          <w:rFonts w:hint="eastAsia"/>
        </w:rPr>
        <w:t>OSGI.Net插件式开发，</w:t>
      </w:r>
      <w:r w:rsidR="00115BDD">
        <w:rPr>
          <w:rFonts w:hint="eastAsia"/>
        </w:rPr>
        <w:t>使增加或者删除功能模块变得很简单，</w:t>
      </w:r>
      <w:r>
        <w:rPr>
          <w:rFonts w:hint="eastAsia"/>
        </w:rPr>
        <w:t>实现系统的可扩展性。</w:t>
      </w:r>
    </w:p>
    <w:p w:rsidR="00B547A4" w:rsidRDefault="00B547A4" w:rsidP="00E8152B">
      <w:r>
        <w:rPr>
          <w:rFonts w:hint="eastAsia"/>
        </w:rPr>
        <w:t>通过AOP面向方面编程，对系统的日志记录、异常捕获进行处理，实现系统的可靠性。</w:t>
      </w:r>
    </w:p>
    <w:p w:rsidR="00B547A4" w:rsidRPr="00F32A7B" w:rsidRDefault="00B547A4" w:rsidP="00E8152B">
      <w:r>
        <w:rPr>
          <w:rFonts w:hint="eastAsia"/>
        </w:rPr>
        <w:t>通过ServiceStack.Net</w:t>
      </w:r>
      <w:r w:rsidR="00F32A7B">
        <w:rPr>
          <w:rFonts w:hint="eastAsia"/>
        </w:rPr>
        <w:t>，</w:t>
      </w:r>
      <w:r>
        <w:rPr>
          <w:rFonts w:hint="eastAsia"/>
        </w:rPr>
        <w:t>Web服务框架，对所有的方法调用进行封装，使用通用的http协议的get或者post方式调用，实现系统的可移植性。</w:t>
      </w:r>
      <w:r w:rsidR="00F32A7B">
        <w:rPr>
          <w:rFonts w:hint="eastAsia"/>
        </w:rPr>
        <w:t>另外，前端UI使用纯客户端的UI框架，使UI层具有可移植性。</w:t>
      </w:r>
    </w:p>
    <w:p w:rsidR="00E8152B" w:rsidRDefault="00E8152B" w:rsidP="00E8152B">
      <w:pPr>
        <w:rPr>
          <w:color w:val="0000FF"/>
        </w:rPr>
      </w:pPr>
    </w:p>
    <w:p w:rsidR="00284439" w:rsidRDefault="00284439" w:rsidP="00284439">
      <w:pPr>
        <w:pStyle w:val="1"/>
        <w:ind w:left="360" w:hanging="360"/>
      </w:pPr>
      <w:bookmarkStart w:id="39" w:name="_Toc55828395"/>
      <w:r>
        <w:rPr>
          <w:rFonts w:hint="eastAsia"/>
        </w:rPr>
        <w:t>其它说明</w:t>
      </w:r>
      <w:bookmarkEnd w:id="39"/>
    </w:p>
    <w:p w:rsidR="00284439" w:rsidRPr="00E8152B" w:rsidRDefault="00284439" w:rsidP="00E8152B">
      <w:pPr>
        <w:rPr>
          <w:color w:val="0000FF"/>
        </w:rPr>
      </w:pPr>
    </w:p>
    <w:p w:rsidR="0005633C" w:rsidRDefault="0005633C" w:rsidP="00D15EA3">
      <w:pPr>
        <w:pStyle w:val="1"/>
        <w:ind w:left="360" w:hanging="360"/>
      </w:pPr>
      <w:bookmarkStart w:id="40" w:name="_Toc55828396"/>
      <w:r>
        <w:rPr>
          <w:rFonts w:hint="eastAsia"/>
        </w:rPr>
        <w:t>附录A 指南</w:t>
      </w:r>
      <w:bookmarkEnd w:id="40"/>
    </w:p>
    <w:p w:rsidR="00457413" w:rsidRPr="00457413" w:rsidRDefault="00457413" w:rsidP="000B5758"/>
    <w:p w:rsidR="0005633C" w:rsidRDefault="0005633C" w:rsidP="00D15EA3">
      <w:pPr>
        <w:pStyle w:val="1"/>
        <w:ind w:left="360" w:hanging="360"/>
      </w:pPr>
      <w:bookmarkStart w:id="41" w:name="_Toc55828397"/>
      <w:r>
        <w:rPr>
          <w:rFonts w:hint="eastAsia"/>
        </w:rPr>
        <w:lastRenderedPageBreak/>
        <w:t>附录B 规范</w:t>
      </w:r>
      <w:bookmarkEnd w:id="41"/>
    </w:p>
    <w:p w:rsidR="00F7253E" w:rsidRPr="00F7253E" w:rsidRDefault="00F7253E" w:rsidP="00F7253E"/>
    <w:p w:rsidR="0005633C" w:rsidRDefault="0005633C" w:rsidP="00D15EA3">
      <w:pPr>
        <w:pStyle w:val="1"/>
        <w:ind w:left="360" w:hanging="360"/>
      </w:pPr>
      <w:bookmarkStart w:id="42" w:name="_Toc55828398"/>
      <w:r>
        <w:rPr>
          <w:rFonts w:hint="eastAsia"/>
        </w:rPr>
        <w:t>附录C 模版</w:t>
      </w:r>
      <w:bookmarkEnd w:id="42"/>
    </w:p>
    <w:p w:rsidR="007107A2" w:rsidRPr="007107A2" w:rsidRDefault="007107A2" w:rsidP="00353605"/>
    <w:p w:rsidR="00D15EA3" w:rsidRDefault="0005633C" w:rsidP="00D15EA3">
      <w:pPr>
        <w:pStyle w:val="1"/>
        <w:ind w:left="360" w:hanging="360"/>
      </w:pPr>
      <w:bookmarkStart w:id="43" w:name="_Toc55828399"/>
      <w:r>
        <w:rPr>
          <w:rFonts w:hint="eastAsia"/>
        </w:rPr>
        <w:t>附录D 示例</w:t>
      </w:r>
      <w:bookmarkEnd w:id="43"/>
    </w:p>
    <w:p w:rsidR="007107A2" w:rsidRPr="007107A2" w:rsidRDefault="007107A2" w:rsidP="001765EA">
      <w:pPr>
        <w:rPr>
          <w:color w:val="0000FF"/>
        </w:rPr>
      </w:pPr>
    </w:p>
    <w:sectPr w:rsidR="007107A2" w:rsidRPr="007107A2" w:rsidSect="006361E7">
      <w:headerReference w:type="default" r:id="rId30"/>
      <w:footerReference w:type="default" r:id="rId31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5C4" w:rsidRDefault="007A65C4">
      <w:r>
        <w:separator/>
      </w:r>
    </w:p>
  </w:endnote>
  <w:endnote w:type="continuationSeparator" w:id="0">
    <w:p w:rsidR="007A65C4" w:rsidRDefault="007A6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22C" w:rsidRDefault="0070722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5C4" w:rsidRDefault="007A65C4">
      <w:r>
        <w:separator/>
      </w:r>
    </w:p>
  </w:footnote>
  <w:footnote w:type="continuationSeparator" w:id="0">
    <w:p w:rsidR="007A65C4" w:rsidRDefault="007A65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22C" w:rsidRPr="00EF6DA7" w:rsidRDefault="006361E7">
    <w:pPr>
      <w:rPr>
        <w:rFonts w:hAnsi="宋体" w:cs="Courier New"/>
        <w:b/>
        <w:sz w:val="44"/>
        <w:szCs w:val="44"/>
      </w:rPr>
    </w:pPr>
    <w:bookmarkStart w:id="0" w:name="OLE_LINK1"/>
    <w:bookmarkStart w:id="1" w:name="OLE_LINK2"/>
    <w:bookmarkStart w:id="2" w:name="_Hlk286828780"/>
    <w:bookmarkStart w:id="3" w:name="OLE_LINK8"/>
    <w:bookmarkStart w:id="4" w:name="OLE_LINK9"/>
    <w:bookmarkStart w:id="5" w:name="_Hlk286866124"/>
    <w:r>
      <w:rPr>
        <w:rFonts w:hAnsi="宋体" w:hint="eastAsia"/>
        <w:sz w:val="21"/>
        <w:szCs w:val="21"/>
      </w:rPr>
      <w:t xml:space="preserve">                                       </w:t>
    </w:r>
    <w:bookmarkEnd w:id="0"/>
    <w:bookmarkEnd w:id="1"/>
    <w:bookmarkEnd w:id="2"/>
    <w:bookmarkEnd w:id="3"/>
    <w:bookmarkEnd w:id="4"/>
    <w:bookmarkEnd w:id="5"/>
    <w:r>
      <w:rPr>
        <w:rFonts w:hAnsi="宋体" w:cs="Courier New" w:hint="eastAsia"/>
        <w:sz w:val="21"/>
        <w:szCs w:val="21"/>
      </w:rPr>
      <w:t>软件架构设计文档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1E7" w:rsidRPr="008C420C" w:rsidRDefault="006361E7" w:rsidP="00EF6DA7">
    <w:pPr>
      <w:pStyle w:val="a6"/>
      <w:pBdr>
        <w:bottom w:val="single" w:sz="2" w:space="1" w:color="auto"/>
      </w:pBdr>
      <w:spacing w:line="0" w:lineRule="atLeast"/>
      <w:ind w:left="454" w:hanging="454"/>
      <w:jc w:val="right"/>
      <w:rPr>
        <w:sz w:val="18"/>
        <w:szCs w:val="18"/>
      </w:rPr>
    </w:pPr>
    <w:r w:rsidRPr="008C420C">
      <w:rPr>
        <w:rFonts w:hAnsi="宋体" w:cs="Courier New" w:hint="eastAsia"/>
        <w:sz w:val="18"/>
        <w:szCs w:val="18"/>
      </w:rPr>
      <w:t>软件架构设计文档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22C" w:rsidRPr="008C420C" w:rsidRDefault="006361E7" w:rsidP="008C420C">
    <w:pPr>
      <w:pStyle w:val="a6"/>
      <w:pBdr>
        <w:bottom w:val="single" w:sz="2" w:space="1" w:color="auto"/>
      </w:pBdr>
      <w:ind w:firstLineChars="4350" w:firstLine="7830"/>
      <w:rPr>
        <w:sz w:val="18"/>
        <w:szCs w:val="18"/>
      </w:rPr>
    </w:pPr>
    <w:r w:rsidRPr="008C420C">
      <w:rPr>
        <w:rFonts w:hAnsi="宋体" w:cs="Courier New" w:hint="eastAsia"/>
        <w:sz w:val="18"/>
        <w:szCs w:val="18"/>
      </w:rPr>
      <w:t>软件架构设计文档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5243710"/>
    <w:multiLevelType w:val="hybridMultilevel"/>
    <w:tmpl w:val="242E609C"/>
    <w:lvl w:ilvl="0" w:tplc="ACCC9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126DD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40E43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552AD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71E24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90E3F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68654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6A01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58413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15620EEB"/>
    <w:multiLevelType w:val="multilevel"/>
    <w:tmpl w:val="FEE2E3A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9E643F7"/>
    <w:multiLevelType w:val="hybridMultilevel"/>
    <w:tmpl w:val="2C1CAF38"/>
    <w:lvl w:ilvl="0" w:tplc="69D6C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2EB7754"/>
    <w:multiLevelType w:val="hybridMultilevel"/>
    <w:tmpl w:val="4A642FDA"/>
    <w:lvl w:ilvl="0" w:tplc="406851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096FB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550E9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B6E9B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3662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A6A66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FDE92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15443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86E8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5B2F5CCB"/>
    <w:multiLevelType w:val="hybridMultilevel"/>
    <w:tmpl w:val="44282C00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5D332933"/>
    <w:multiLevelType w:val="hybridMultilevel"/>
    <w:tmpl w:val="75E8E096"/>
    <w:lvl w:ilvl="0" w:tplc="5A3E6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054D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25027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F9AF3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222C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554D6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1DA7C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BBADF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8C26C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1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25"/>
  </w:num>
  <w:num w:numId="4">
    <w:abstractNumId w:val="18"/>
  </w:num>
  <w:num w:numId="5">
    <w:abstractNumId w:val="17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4"/>
  </w:num>
  <w:num w:numId="9">
    <w:abstractNumId w:val="3"/>
  </w:num>
  <w:num w:numId="10">
    <w:abstractNumId w:val="13"/>
  </w:num>
  <w:num w:numId="11">
    <w:abstractNumId w:val="11"/>
  </w:num>
  <w:num w:numId="12">
    <w:abstractNumId w:val="23"/>
  </w:num>
  <w:num w:numId="13">
    <w:abstractNumId w:val="10"/>
  </w:num>
  <w:num w:numId="14">
    <w:abstractNumId w:val="6"/>
  </w:num>
  <w:num w:numId="15">
    <w:abstractNumId w:val="22"/>
  </w:num>
  <w:num w:numId="16">
    <w:abstractNumId w:val="16"/>
  </w:num>
  <w:num w:numId="17">
    <w:abstractNumId w:val="8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9"/>
  </w:num>
  <w:num w:numId="21">
    <w:abstractNumId w:val="2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5"/>
  </w:num>
  <w:num w:numId="42">
    <w:abstractNumId w:val="7"/>
  </w:num>
  <w:num w:numId="43">
    <w:abstractNumId w:val="15"/>
  </w:num>
  <w:num w:numId="44">
    <w:abstractNumId w:val="20"/>
  </w:num>
  <w:num w:numId="45">
    <w:abstractNumId w:val="4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05805"/>
    <w:rsid w:val="00001177"/>
    <w:rsid w:val="00001EDF"/>
    <w:rsid w:val="000022DD"/>
    <w:rsid w:val="00007676"/>
    <w:rsid w:val="000107AA"/>
    <w:rsid w:val="000119C1"/>
    <w:rsid w:val="00014A5B"/>
    <w:rsid w:val="00016A1D"/>
    <w:rsid w:val="00026F6D"/>
    <w:rsid w:val="00030095"/>
    <w:rsid w:val="000531F2"/>
    <w:rsid w:val="000533F0"/>
    <w:rsid w:val="0005374A"/>
    <w:rsid w:val="00054F47"/>
    <w:rsid w:val="0005633C"/>
    <w:rsid w:val="00062C4C"/>
    <w:rsid w:val="0006686E"/>
    <w:rsid w:val="00073E0B"/>
    <w:rsid w:val="00077E4B"/>
    <w:rsid w:val="00084811"/>
    <w:rsid w:val="0009650F"/>
    <w:rsid w:val="000966AC"/>
    <w:rsid w:val="000A1E62"/>
    <w:rsid w:val="000B5758"/>
    <w:rsid w:val="000B65CA"/>
    <w:rsid w:val="000C0086"/>
    <w:rsid w:val="000C2EBE"/>
    <w:rsid w:val="000D708E"/>
    <w:rsid w:val="000D723A"/>
    <w:rsid w:val="00105E66"/>
    <w:rsid w:val="001062F8"/>
    <w:rsid w:val="00115BDD"/>
    <w:rsid w:val="00116337"/>
    <w:rsid w:val="001224FF"/>
    <w:rsid w:val="001250F4"/>
    <w:rsid w:val="001267C3"/>
    <w:rsid w:val="00126A63"/>
    <w:rsid w:val="0013630B"/>
    <w:rsid w:val="00136AED"/>
    <w:rsid w:val="001457C4"/>
    <w:rsid w:val="001503A9"/>
    <w:rsid w:val="00151EAD"/>
    <w:rsid w:val="0015556B"/>
    <w:rsid w:val="00167562"/>
    <w:rsid w:val="001731FA"/>
    <w:rsid w:val="001765EA"/>
    <w:rsid w:val="00176FC7"/>
    <w:rsid w:val="00177090"/>
    <w:rsid w:val="00177332"/>
    <w:rsid w:val="00183A5F"/>
    <w:rsid w:val="00183BA0"/>
    <w:rsid w:val="00184EBC"/>
    <w:rsid w:val="001857C1"/>
    <w:rsid w:val="00185F81"/>
    <w:rsid w:val="001A2588"/>
    <w:rsid w:val="001A413A"/>
    <w:rsid w:val="001A4991"/>
    <w:rsid w:val="001A5B37"/>
    <w:rsid w:val="001C537C"/>
    <w:rsid w:val="001D2E13"/>
    <w:rsid w:val="001E1826"/>
    <w:rsid w:val="001E202C"/>
    <w:rsid w:val="001E21B1"/>
    <w:rsid w:val="001E235F"/>
    <w:rsid w:val="001F4BA9"/>
    <w:rsid w:val="00203AF4"/>
    <w:rsid w:val="0020554A"/>
    <w:rsid w:val="0021043F"/>
    <w:rsid w:val="00210E90"/>
    <w:rsid w:val="002142F2"/>
    <w:rsid w:val="00223C31"/>
    <w:rsid w:val="00226226"/>
    <w:rsid w:val="00227FBC"/>
    <w:rsid w:val="002307A6"/>
    <w:rsid w:val="00231A13"/>
    <w:rsid w:val="00242FFA"/>
    <w:rsid w:val="0024307C"/>
    <w:rsid w:val="00244733"/>
    <w:rsid w:val="0024747B"/>
    <w:rsid w:val="002533E8"/>
    <w:rsid w:val="002546DD"/>
    <w:rsid w:val="00272D28"/>
    <w:rsid w:val="00284439"/>
    <w:rsid w:val="00292140"/>
    <w:rsid w:val="00292552"/>
    <w:rsid w:val="0029376D"/>
    <w:rsid w:val="0029428E"/>
    <w:rsid w:val="00294B64"/>
    <w:rsid w:val="002A1536"/>
    <w:rsid w:val="002A1D4A"/>
    <w:rsid w:val="002A3F60"/>
    <w:rsid w:val="002B13BA"/>
    <w:rsid w:val="002B2344"/>
    <w:rsid w:val="002C1317"/>
    <w:rsid w:val="002D1F2F"/>
    <w:rsid w:val="002D3AA3"/>
    <w:rsid w:val="002D3B97"/>
    <w:rsid w:val="002E0F0D"/>
    <w:rsid w:val="002E0FC8"/>
    <w:rsid w:val="002E249A"/>
    <w:rsid w:val="002E359E"/>
    <w:rsid w:val="002E397C"/>
    <w:rsid w:val="002F12F7"/>
    <w:rsid w:val="002F306E"/>
    <w:rsid w:val="00305805"/>
    <w:rsid w:val="00307FCF"/>
    <w:rsid w:val="003112E3"/>
    <w:rsid w:val="00312ECC"/>
    <w:rsid w:val="0032025B"/>
    <w:rsid w:val="00320822"/>
    <w:rsid w:val="003214F5"/>
    <w:rsid w:val="00323A33"/>
    <w:rsid w:val="0032643C"/>
    <w:rsid w:val="00327796"/>
    <w:rsid w:val="0033324F"/>
    <w:rsid w:val="003332AB"/>
    <w:rsid w:val="003348C2"/>
    <w:rsid w:val="00345608"/>
    <w:rsid w:val="00350127"/>
    <w:rsid w:val="003503E9"/>
    <w:rsid w:val="00351C52"/>
    <w:rsid w:val="00353605"/>
    <w:rsid w:val="00367E36"/>
    <w:rsid w:val="00370882"/>
    <w:rsid w:val="00372626"/>
    <w:rsid w:val="00377F29"/>
    <w:rsid w:val="003841B8"/>
    <w:rsid w:val="00384C21"/>
    <w:rsid w:val="003922C0"/>
    <w:rsid w:val="003A0D2C"/>
    <w:rsid w:val="003A51D6"/>
    <w:rsid w:val="003C1DBF"/>
    <w:rsid w:val="003C65A7"/>
    <w:rsid w:val="003C6FA3"/>
    <w:rsid w:val="003D0332"/>
    <w:rsid w:val="003D288F"/>
    <w:rsid w:val="003D3281"/>
    <w:rsid w:val="003E11AA"/>
    <w:rsid w:val="003E1B19"/>
    <w:rsid w:val="003E705E"/>
    <w:rsid w:val="003F1431"/>
    <w:rsid w:val="003F16BF"/>
    <w:rsid w:val="00400490"/>
    <w:rsid w:val="00400963"/>
    <w:rsid w:val="0040302B"/>
    <w:rsid w:val="0042001F"/>
    <w:rsid w:val="00421AA7"/>
    <w:rsid w:val="00426535"/>
    <w:rsid w:val="004273FC"/>
    <w:rsid w:val="00434E93"/>
    <w:rsid w:val="00436D28"/>
    <w:rsid w:val="00436F25"/>
    <w:rsid w:val="004447E3"/>
    <w:rsid w:val="00445057"/>
    <w:rsid w:val="00447012"/>
    <w:rsid w:val="00447C4A"/>
    <w:rsid w:val="00453D40"/>
    <w:rsid w:val="00455913"/>
    <w:rsid w:val="00457413"/>
    <w:rsid w:val="00462FE4"/>
    <w:rsid w:val="00471CD0"/>
    <w:rsid w:val="0047313F"/>
    <w:rsid w:val="004741C3"/>
    <w:rsid w:val="00486AC0"/>
    <w:rsid w:val="00490F4F"/>
    <w:rsid w:val="00495169"/>
    <w:rsid w:val="004960EF"/>
    <w:rsid w:val="00496DD7"/>
    <w:rsid w:val="004970F9"/>
    <w:rsid w:val="004A2251"/>
    <w:rsid w:val="004A4617"/>
    <w:rsid w:val="004A4721"/>
    <w:rsid w:val="004A5C46"/>
    <w:rsid w:val="004A7255"/>
    <w:rsid w:val="004B10C0"/>
    <w:rsid w:val="004B474A"/>
    <w:rsid w:val="004C0DE5"/>
    <w:rsid w:val="004C2CDC"/>
    <w:rsid w:val="004D1072"/>
    <w:rsid w:val="004E2058"/>
    <w:rsid w:val="004E6651"/>
    <w:rsid w:val="004F47C4"/>
    <w:rsid w:val="004F501A"/>
    <w:rsid w:val="00501B15"/>
    <w:rsid w:val="005032F1"/>
    <w:rsid w:val="00510946"/>
    <w:rsid w:val="005137C0"/>
    <w:rsid w:val="0054271D"/>
    <w:rsid w:val="00545BEA"/>
    <w:rsid w:val="00556543"/>
    <w:rsid w:val="00562C2D"/>
    <w:rsid w:val="00562D84"/>
    <w:rsid w:val="00562E50"/>
    <w:rsid w:val="00572095"/>
    <w:rsid w:val="00572E46"/>
    <w:rsid w:val="005736D2"/>
    <w:rsid w:val="00581801"/>
    <w:rsid w:val="00582FF1"/>
    <w:rsid w:val="00586713"/>
    <w:rsid w:val="005A5843"/>
    <w:rsid w:val="005B4268"/>
    <w:rsid w:val="005C50AA"/>
    <w:rsid w:val="005C6636"/>
    <w:rsid w:val="005C675F"/>
    <w:rsid w:val="005D0095"/>
    <w:rsid w:val="005D612F"/>
    <w:rsid w:val="005D706C"/>
    <w:rsid w:val="005D76CF"/>
    <w:rsid w:val="005D76E1"/>
    <w:rsid w:val="005E5CB6"/>
    <w:rsid w:val="005F02EE"/>
    <w:rsid w:val="005F2FC3"/>
    <w:rsid w:val="00602EB6"/>
    <w:rsid w:val="00605FB0"/>
    <w:rsid w:val="006119DF"/>
    <w:rsid w:val="0061340B"/>
    <w:rsid w:val="0062174D"/>
    <w:rsid w:val="00634DDE"/>
    <w:rsid w:val="006361E7"/>
    <w:rsid w:val="0064046C"/>
    <w:rsid w:val="00641F90"/>
    <w:rsid w:val="00653862"/>
    <w:rsid w:val="006572AB"/>
    <w:rsid w:val="00660253"/>
    <w:rsid w:val="0067076F"/>
    <w:rsid w:val="0067184F"/>
    <w:rsid w:val="00672B8C"/>
    <w:rsid w:val="006744A7"/>
    <w:rsid w:val="00681A8D"/>
    <w:rsid w:val="00691587"/>
    <w:rsid w:val="00695860"/>
    <w:rsid w:val="00695C35"/>
    <w:rsid w:val="006978D2"/>
    <w:rsid w:val="00697F4B"/>
    <w:rsid w:val="006A30D1"/>
    <w:rsid w:val="006A7644"/>
    <w:rsid w:val="006B6307"/>
    <w:rsid w:val="006B6BD5"/>
    <w:rsid w:val="006B7B90"/>
    <w:rsid w:val="006C384E"/>
    <w:rsid w:val="006D06B1"/>
    <w:rsid w:val="006D108E"/>
    <w:rsid w:val="006D53EF"/>
    <w:rsid w:val="006E33C0"/>
    <w:rsid w:val="006F2304"/>
    <w:rsid w:val="0070722C"/>
    <w:rsid w:val="007107A2"/>
    <w:rsid w:val="00732272"/>
    <w:rsid w:val="00733AB1"/>
    <w:rsid w:val="0074127D"/>
    <w:rsid w:val="00747CBE"/>
    <w:rsid w:val="0075498E"/>
    <w:rsid w:val="007557C1"/>
    <w:rsid w:val="007767AD"/>
    <w:rsid w:val="0079313F"/>
    <w:rsid w:val="007952AB"/>
    <w:rsid w:val="00796832"/>
    <w:rsid w:val="0079798B"/>
    <w:rsid w:val="007A0128"/>
    <w:rsid w:val="007A65C4"/>
    <w:rsid w:val="007B0216"/>
    <w:rsid w:val="007B04B7"/>
    <w:rsid w:val="007B1998"/>
    <w:rsid w:val="007B1E9B"/>
    <w:rsid w:val="007B4E3B"/>
    <w:rsid w:val="007B791A"/>
    <w:rsid w:val="007C25E3"/>
    <w:rsid w:val="007C4E1C"/>
    <w:rsid w:val="007C6312"/>
    <w:rsid w:val="007D45E7"/>
    <w:rsid w:val="007D6A4E"/>
    <w:rsid w:val="007E6671"/>
    <w:rsid w:val="007E7BC3"/>
    <w:rsid w:val="007F3F64"/>
    <w:rsid w:val="007F6F19"/>
    <w:rsid w:val="00805575"/>
    <w:rsid w:val="00807301"/>
    <w:rsid w:val="00807B54"/>
    <w:rsid w:val="00811D4C"/>
    <w:rsid w:val="008145FD"/>
    <w:rsid w:val="008156B1"/>
    <w:rsid w:val="00834448"/>
    <w:rsid w:val="00835962"/>
    <w:rsid w:val="008363B0"/>
    <w:rsid w:val="008470B8"/>
    <w:rsid w:val="008501AE"/>
    <w:rsid w:val="008516DE"/>
    <w:rsid w:val="008562B2"/>
    <w:rsid w:val="008575A3"/>
    <w:rsid w:val="00857A3B"/>
    <w:rsid w:val="008606BE"/>
    <w:rsid w:val="00863463"/>
    <w:rsid w:val="00867684"/>
    <w:rsid w:val="00872532"/>
    <w:rsid w:val="0087306B"/>
    <w:rsid w:val="00874BD0"/>
    <w:rsid w:val="00877EDC"/>
    <w:rsid w:val="008810EB"/>
    <w:rsid w:val="008821EA"/>
    <w:rsid w:val="008838A9"/>
    <w:rsid w:val="00890713"/>
    <w:rsid w:val="008A21C0"/>
    <w:rsid w:val="008C0142"/>
    <w:rsid w:val="008C420C"/>
    <w:rsid w:val="008D3508"/>
    <w:rsid w:val="008D44B4"/>
    <w:rsid w:val="008D61EE"/>
    <w:rsid w:val="008E190F"/>
    <w:rsid w:val="008E1E09"/>
    <w:rsid w:val="008E52BA"/>
    <w:rsid w:val="008E5624"/>
    <w:rsid w:val="008F5646"/>
    <w:rsid w:val="009036B4"/>
    <w:rsid w:val="00905FA2"/>
    <w:rsid w:val="0094104F"/>
    <w:rsid w:val="009427B9"/>
    <w:rsid w:val="0094495B"/>
    <w:rsid w:val="00974523"/>
    <w:rsid w:val="00980C87"/>
    <w:rsid w:val="0098635A"/>
    <w:rsid w:val="00991239"/>
    <w:rsid w:val="00993247"/>
    <w:rsid w:val="009940BE"/>
    <w:rsid w:val="009B6934"/>
    <w:rsid w:val="009C1CE4"/>
    <w:rsid w:val="009C7B21"/>
    <w:rsid w:val="009D100B"/>
    <w:rsid w:val="009D1F0E"/>
    <w:rsid w:val="009D2DAE"/>
    <w:rsid w:val="009D3CC6"/>
    <w:rsid w:val="009E4282"/>
    <w:rsid w:val="009F17BA"/>
    <w:rsid w:val="009F333D"/>
    <w:rsid w:val="009F6FC5"/>
    <w:rsid w:val="00A022C4"/>
    <w:rsid w:val="00A062C4"/>
    <w:rsid w:val="00A15324"/>
    <w:rsid w:val="00A261EF"/>
    <w:rsid w:val="00A36567"/>
    <w:rsid w:val="00A401BF"/>
    <w:rsid w:val="00A6121F"/>
    <w:rsid w:val="00A63367"/>
    <w:rsid w:val="00A7799B"/>
    <w:rsid w:val="00A8161A"/>
    <w:rsid w:val="00A83374"/>
    <w:rsid w:val="00A85F3A"/>
    <w:rsid w:val="00A94A15"/>
    <w:rsid w:val="00A97199"/>
    <w:rsid w:val="00A972DE"/>
    <w:rsid w:val="00AA014B"/>
    <w:rsid w:val="00AA031D"/>
    <w:rsid w:val="00AA056A"/>
    <w:rsid w:val="00AA13EF"/>
    <w:rsid w:val="00AA2F27"/>
    <w:rsid w:val="00AB6155"/>
    <w:rsid w:val="00AC0AB1"/>
    <w:rsid w:val="00AC1511"/>
    <w:rsid w:val="00AC22BF"/>
    <w:rsid w:val="00AD007F"/>
    <w:rsid w:val="00AD0C81"/>
    <w:rsid w:val="00AD281C"/>
    <w:rsid w:val="00AE116C"/>
    <w:rsid w:val="00AE70D9"/>
    <w:rsid w:val="00AE7400"/>
    <w:rsid w:val="00B12439"/>
    <w:rsid w:val="00B2129B"/>
    <w:rsid w:val="00B2297B"/>
    <w:rsid w:val="00B23A23"/>
    <w:rsid w:val="00B2724D"/>
    <w:rsid w:val="00B35EBD"/>
    <w:rsid w:val="00B415DD"/>
    <w:rsid w:val="00B51A74"/>
    <w:rsid w:val="00B547A4"/>
    <w:rsid w:val="00B63753"/>
    <w:rsid w:val="00B63BD8"/>
    <w:rsid w:val="00B676E6"/>
    <w:rsid w:val="00B73E23"/>
    <w:rsid w:val="00B80065"/>
    <w:rsid w:val="00B963EA"/>
    <w:rsid w:val="00BA109B"/>
    <w:rsid w:val="00BA2171"/>
    <w:rsid w:val="00BA2648"/>
    <w:rsid w:val="00BA3498"/>
    <w:rsid w:val="00BA7C74"/>
    <w:rsid w:val="00BB19C6"/>
    <w:rsid w:val="00BB4D39"/>
    <w:rsid w:val="00BC04CC"/>
    <w:rsid w:val="00BC626C"/>
    <w:rsid w:val="00BC78AF"/>
    <w:rsid w:val="00BD6757"/>
    <w:rsid w:val="00BD68F6"/>
    <w:rsid w:val="00BE4DF8"/>
    <w:rsid w:val="00BE5BAA"/>
    <w:rsid w:val="00BE626B"/>
    <w:rsid w:val="00BF3243"/>
    <w:rsid w:val="00BF4B0E"/>
    <w:rsid w:val="00BF542D"/>
    <w:rsid w:val="00BF649F"/>
    <w:rsid w:val="00C011A9"/>
    <w:rsid w:val="00C02DB4"/>
    <w:rsid w:val="00C068B9"/>
    <w:rsid w:val="00C100CC"/>
    <w:rsid w:val="00C10839"/>
    <w:rsid w:val="00C15DCB"/>
    <w:rsid w:val="00C17965"/>
    <w:rsid w:val="00C20FEE"/>
    <w:rsid w:val="00C23467"/>
    <w:rsid w:val="00C25D50"/>
    <w:rsid w:val="00C31209"/>
    <w:rsid w:val="00C53E7F"/>
    <w:rsid w:val="00C62A13"/>
    <w:rsid w:val="00C645A5"/>
    <w:rsid w:val="00C72F5F"/>
    <w:rsid w:val="00C8640D"/>
    <w:rsid w:val="00C93B66"/>
    <w:rsid w:val="00C96C0B"/>
    <w:rsid w:val="00CA4607"/>
    <w:rsid w:val="00CA4B36"/>
    <w:rsid w:val="00CB0BFC"/>
    <w:rsid w:val="00CB4772"/>
    <w:rsid w:val="00CB730E"/>
    <w:rsid w:val="00CC0722"/>
    <w:rsid w:val="00CC1318"/>
    <w:rsid w:val="00CE0A4E"/>
    <w:rsid w:val="00CE3B4D"/>
    <w:rsid w:val="00CE784D"/>
    <w:rsid w:val="00CF099A"/>
    <w:rsid w:val="00CF0DD7"/>
    <w:rsid w:val="00D06A36"/>
    <w:rsid w:val="00D11222"/>
    <w:rsid w:val="00D15EA3"/>
    <w:rsid w:val="00D15F5C"/>
    <w:rsid w:val="00D3094C"/>
    <w:rsid w:val="00D31881"/>
    <w:rsid w:val="00D343F0"/>
    <w:rsid w:val="00D3537A"/>
    <w:rsid w:val="00D416A3"/>
    <w:rsid w:val="00D419FE"/>
    <w:rsid w:val="00D42D99"/>
    <w:rsid w:val="00D462BC"/>
    <w:rsid w:val="00D512A9"/>
    <w:rsid w:val="00D53175"/>
    <w:rsid w:val="00D5559E"/>
    <w:rsid w:val="00D558AE"/>
    <w:rsid w:val="00D57DF8"/>
    <w:rsid w:val="00D63012"/>
    <w:rsid w:val="00D63D3F"/>
    <w:rsid w:val="00D702E5"/>
    <w:rsid w:val="00D74926"/>
    <w:rsid w:val="00D760E2"/>
    <w:rsid w:val="00D8295E"/>
    <w:rsid w:val="00D9391C"/>
    <w:rsid w:val="00D95948"/>
    <w:rsid w:val="00DA38A8"/>
    <w:rsid w:val="00DA483E"/>
    <w:rsid w:val="00DA5C5C"/>
    <w:rsid w:val="00DA718F"/>
    <w:rsid w:val="00DC4102"/>
    <w:rsid w:val="00DC740C"/>
    <w:rsid w:val="00DD09A2"/>
    <w:rsid w:val="00DD1B52"/>
    <w:rsid w:val="00DD1C6A"/>
    <w:rsid w:val="00DF4414"/>
    <w:rsid w:val="00DF4B15"/>
    <w:rsid w:val="00E00C15"/>
    <w:rsid w:val="00E112C6"/>
    <w:rsid w:val="00E2156A"/>
    <w:rsid w:val="00E23F34"/>
    <w:rsid w:val="00E27F97"/>
    <w:rsid w:val="00E43909"/>
    <w:rsid w:val="00E43AB5"/>
    <w:rsid w:val="00E459A7"/>
    <w:rsid w:val="00E501EC"/>
    <w:rsid w:val="00E50706"/>
    <w:rsid w:val="00E51421"/>
    <w:rsid w:val="00E52DEA"/>
    <w:rsid w:val="00E53A47"/>
    <w:rsid w:val="00E54D99"/>
    <w:rsid w:val="00E57A95"/>
    <w:rsid w:val="00E608EA"/>
    <w:rsid w:val="00E61BB5"/>
    <w:rsid w:val="00E712AB"/>
    <w:rsid w:val="00E8152B"/>
    <w:rsid w:val="00E83964"/>
    <w:rsid w:val="00E86C03"/>
    <w:rsid w:val="00E90D27"/>
    <w:rsid w:val="00E90FCA"/>
    <w:rsid w:val="00E918DE"/>
    <w:rsid w:val="00EA0C9A"/>
    <w:rsid w:val="00EA354D"/>
    <w:rsid w:val="00EA71B5"/>
    <w:rsid w:val="00EA737D"/>
    <w:rsid w:val="00EA7654"/>
    <w:rsid w:val="00EA7BA7"/>
    <w:rsid w:val="00EB05EA"/>
    <w:rsid w:val="00EB4070"/>
    <w:rsid w:val="00EB4F0C"/>
    <w:rsid w:val="00EC08DC"/>
    <w:rsid w:val="00EC3325"/>
    <w:rsid w:val="00EC33AE"/>
    <w:rsid w:val="00EC4162"/>
    <w:rsid w:val="00ED03B6"/>
    <w:rsid w:val="00EE7927"/>
    <w:rsid w:val="00EF14D9"/>
    <w:rsid w:val="00EF6DA7"/>
    <w:rsid w:val="00F021E5"/>
    <w:rsid w:val="00F126D6"/>
    <w:rsid w:val="00F12A9F"/>
    <w:rsid w:val="00F160E2"/>
    <w:rsid w:val="00F30653"/>
    <w:rsid w:val="00F31957"/>
    <w:rsid w:val="00F32A7B"/>
    <w:rsid w:val="00F32ED2"/>
    <w:rsid w:val="00F35BD6"/>
    <w:rsid w:val="00F473CB"/>
    <w:rsid w:val="00F507DE"/>
    <w:rsid w:val="00F51500"/>
    <w:rsid w:val="00F61DCC"/>
    <w:rsid w:val="00F64EC0"/>
    <w:rsid w:val="00F7253E"/>
    <w:rsid w:val="00F851BD"/>
    <w:rsid w:val="00F87AE6"/>
    <w:rsid w:val="00F91C7F"/>
    <w:rsid w:val="00F94B8A"/>
    <w:rsid w:val="00F9579A"/>
    <w:rsid w:val="00F96E6C"/>
    <w:rsid w:val="00FA267E"/>
    <w:rsid w:val="00FA2717"/>
    <w:rsid w:val="00FA5124"/>
    <w:rsid w:val="00FA6601"/>
    <w:rsid w:val="00FB6E06"/>
    <w:rsid w:val="00FB71A0"/>
    <w:rsid w:val="00FC3847"/>
    <w:rsid w:val="00FC444E"/>
    <w:rsid w:val="00FD0115"/>
    <w:rsid w:val="00FD1383"/>
    <w:rsid w:val="00FE3DA5"/>
    <w:rsid w:val="00FE485F"/>
    <w:rsid w:val="00FE5252"/>
    <w:rsid w:val="00FE5829"/>
    <w:rsid w:val="00FE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Char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Char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41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874BD0"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Strong"/>
    <w:basedOn w:val="a0"/>
    <w:qFormat/>
    <w:rPr>
      <w:b/>
    </w:rPr>
  </w:style>
  <w:style w:type="character" w:styleId="af0">
    <w:name w:val="FollowedHyperlink"/>
    <w:basedOn w:val="a0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Char">
    <w:name w:val="标题 1 Char"/>
    <w:basedOn w:val="a0"/>
    <w:link w:val="1"/>
    <w:rsid w:val="00EA71B5"/>
    <w:rPr>
      <w:rFonts w:ascii="宋体" w:eastAsia="宋体"/>
      <w:b/>
      <w:snapToGrid w:val="0"/>
      <w:sz w:val="24"/>
      <w:lang w:val="en-US" w:eastAsia="zh-CN" w:bidi="ar-SA"/>
    </w:rPr>
  </w:style>
  <w:style w:type="character" w:customStyle="1" w:styleId="2Char">
    <w:name w:val="标题 2 Char"/>
    <w:basedOn w:val="1Char"/>
    <w:link w:val="2"/>
    <w:rsid w:val="00EA71B5"/>
    <w:rPr>
      <w:rFonts w:ascii="宋体" w:eastAsia="宋体"/>
      <w:b/>
      <w:snapToGrid w:val="0"/>
      <w:sz w:val="24"/>
      <w:lang w:val="en-US" w:eastAsia="zh-CN" w:bidi="ar-SA"/>
    </w:rPr>
  </w:style>
  <w:style w:type="table" w:styleId="af1">
    <w:name w:val="Table Grid"/>
    <w:basedOn w:val="a1"/>
    <w:rsid w:val="003922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表格正文"/>
    <w:basedOn w:val="a"/>
    <w:rsid w:val="00E459A7"/>
    <w:pPr>
      <w:spacing w:before="60" w:after="60" w:line="240" w:lineRule="auto"/>
      <w:jc w:val="both"/>
    </w:pPr>
    <w:rPr>
      <w:rFonts w:ascii="Times New Roman"/>
      <w:snapToGrid/>
      <w:kern w:val="2"/>
      <w:sz w:val="18"/>
    </w:rPr>
  </w:style>
  <w:style w:type="paragraph" w:styleId="af3">
    <w:name w:val="List Paragraph"/>
    <w:basedOn w:val="a"/>
    <w:uiPriority w:val="34"/>
    <w:qFormat/>
    <w:rsid w:val="007D45E7"/>
    <w:pPr>
      <w:ind w:firstLineChars="200" w:firstLine="420"/>
    </w:pPr>
  </w:style>
  <w:style w:type="paragraph" w:styleId="af4">
    <w:name w:val="Balloon Text"/>
    <w:basedOn w:val="a"/>
    <w:link w:val="Char"/>
    <w:rsid w:val="005C50A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4"/>
    <w:rsid w:val="005C50AA"/>
    <w:rPr>
      <w:rFonts w:ascii="宋体"/>
      <w:snapToGrid w:val="0"/>
      <w:sz w:val="18"/>
      <w:szCs w:val="18"/>
    </w:rPr>
  </w:style>
  <w:style w:type="paragraph" w:customStyle="1" w:styleId="af5">
    <w:name w:val="注释"/>
    <w:basedOn w:val="a"/>
    <w:rsid w:val="00807301"/>
    <w:pPr>
      <w:spacing w:line="240" w:lineRule="auto"/>
      <w:jc w:val="both"/>
    </w:pPr>
    <w:rPr>
      <w:rFonts w:ascii="Times New Roman"/>
      <w:snapToGrid/>
      <w:color w:val="0000FF"/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3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8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3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9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1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Layout" Target="diagrams/layout1.xml"/><Relationship Id="rId18" Type="http://schemas.openxmlformats.org/officeDocument/2006/relationships/oleObject" Target="embeddings/oleObject2.bin"/><Relationship Id="rId26" Type="http://schemas.openxmlformats.org/officeDocument/2006/relationships/image" Target="media/image4.emf"/><Relationship Id="rId3" Type="http://schemas.microsoft.com/office/2007/relationships/stylesWithEffects" Target="stylesWithEffects.xml"/><Relationship Id="rId21" Type="http://schemas.openxmlformats.org/officeDocument/2006/relationships/diagramData" Target="diagrams/data2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image" Target="media/image2.emf"/><Relationship Id="rId25" Type="http://schemas.microsoft.com/office/2007/relationships/diagramDrawing" Target="diagrams/drawing2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20" Type="http://schemas.openxmlformats.org/officeDocument/2006/relationships/oleObject" Target="embeddings/oleObject3.bin"/><Relationship Id="rId29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diagramColors" Target="diagrams/colors2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diagramQuickStyle" Target="diagrams/quickStyle2.xml"/><Relationship Id="rId28" Type="http://schemas.openxmlformats.org/officeDocument/2006/relationships/image" Target="media/image5.emf"/><Relationship Id="rId10" Type="http://schemas.openxmlformats.org/officeDocument/2006/relationships/image" Target="media/image1.emf"/><Relationship Id="rId19" Type="http://schemas.openxmlformats.org/officeDocument/2006/relationships/image" Target="media/image3.emf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diagramQuickStyle" Target="diagrams/quickStyle1.xml"/><Relationship Id="rId22" Type="http://schemas.openxmlformats.org/officeDocument/2006/relationships/diagramLayout" Target="diagrams/layout2.xml"/><Relationship Id="rId27" Type="http://schemas.openxmlformats.org/officeDocument/2006/relationships/oleObject" Target="embeddings/oleObject4.bin"/><Relationship Id="rId30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RUP%20&#27169;&#26495;\a_and_d\rup_sad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5_5">
  <dgm:title val=""/>
  <dgm:desc val=""/>
  <dgm:catLst>
    <dgm:cat type="accent5" pri="11500"/>
  </dgm:catLst>
  <dgm:styleLbl name="node0">
    <dgm:fillClrLst meth="cycle">
      <a:schemeClr val="accent5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alpha val="9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alpha val="90000"/>
      </a:schemeClr>
      <a:schemeClr val="accent5">
        <a:alpha val="5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/>
    <dgm:txEffectClrLst/>
  </dgm:styleLbl>
  <dgm:styleLbl name="lnNode1">
    <dgm:fillClrLst>
      <a:schemeClr val="accent5">
        <a:shade val="90000"/>
      </a:schemeClr>
      <a:schemeClr val="accent5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  <a:alpha val="90000"/>
      </a:schemeClr>
      <a:schemeClr val="accent5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bg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sibTrans1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alpha val="90000"/>
        <a:tint val="40000"/>
      </a:schemeClr>
      <a:schemeClr val="accent5">
        <a:alpha val="5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3EE8C9-24FA-4CC0-AE49-349B82EE4A06}" type="doc">
      <dgm:prSet loTypeId="urn:microsoft.com/office/officeart/2005/8/layout/hierarchy4" loCatId="hierarchy" qsTypeId="urn:microsoft.com/office/officeart/2005/8/quickstyle/simple4" qsCatId="simple" csTypeId="urn:microsoft.com/office/officeart/2005/8/colors/colorful3" csCatId="colorful" phldr="1"/>
      <dgm:spPr/>
      <dgm:t>
        <a:bodyPr/>
        <a:lstStyle/>
        <a:p>
          <a:endParaRPr lang="zh-CN" altLang="en-US"/>
        </a:p>
      </dgm:t>
    </dgm:pt>
    <dgm:pt modelId="{5EE0C3C1-9B86-4CD7-9666-D4A9BC224BA9}">
      <dgm:prSet phldrT="[文本]"/>
      <dgm:spPr/>
      <dgm:t>
        <a:bodyPr/>
        <a:lstStyle/>
        <a:p>
          <a:pPr algn="ctr"/>
          <a:r>
            <a:rPr lang="en-US" altLang="en-US"/>
            <a:t>BundleRuntime(</a:t>
          </a:r>
          <a:r>
            <a:rPr lang="zh-CN" altLang="en-US"/>
            <a:t>插件运行时</a:t>
          </a:r>
          <a:r>
            <a:rPr lang="en-US" altLang="en-US"/>
            <a:t>)</a:t>
          </a:r>
          <a:endParaRPr lang="zh-CN" altLang="en-US"/>
        </a:p>
      </dgm:t>
    </dgm:pt>
    <dgm:pt modelId="{08342EB3-B45F-4338-9D66-FEC90EC09CF3}" type="parTrans" cxnId="{20CA86C3-D482-4148-AE21-BD3F685BE984}">
      <dgm:prSet/>
      <dgm:spPr/>
      <dgm:t>
        <a:bodyPr/>
        <a:lstStyle/>
        <a:p>
          <a:pPr algn="ctr"/>
          <a:endParaRPr lang="zh-CN" altLang="en-US"/>
        </a:p>
      </dgm:t>
    </dgm:pt>
    <dgm:pt modelId="{B9B389BD-5930-4D94-AF72-D70407AFC318}" type="sibTrans" cxnId="{20CA86C3-D482-4148-AE21-BD3F685BE984}">
      <dgm:prSet/>
      <dgm:spPr/>
      <dgm:t>
        <a:bodyPr/>
        <a:lstStyle/>
        <a:p>
          <a:pPr algn="ctr"/>
          <a:endParaRPr lang="zh-CN" altLang="en-US"/>
        </a:p>
      </dgm:t>
    </dgm:pt>
    <dgm:pt modelId="{55A7E5B7-9B26-4BC5-89F7-41D42CC24F3A}">
      <dgm:prSet phldrT="[文本]"/>
      <dgm:spPr/>
      <dgm:t>
        <a:bodyPr/>
        <a:lstStyle/>
        <a:p>
          <a:pPr algn="ctr"/>
          <a:r>
            <a:rPr lang="en-US" altLang="zh-CN"/>
            <a:t>Bundle(</a:t>
          </a:r>
          <a:r>
            <a:rPr lang="zh-CN" altLang="en-US"/>
            <a:t>插件</a:t>
          </a:r>
          <a:r>
            <a:rPr lang="en-US" altLang="zh-CN"/>
            <a:t>)</a:t>
          </a:r>
          <a:endParaRPr lang="zh-CN" altLang="en-US"/>
        </a:p>
      </dgm:t>
    </dgm:pt>
    <dgm:pt modelId="{1AE88130-ED48-49D9-97F9-C3140C2DACCA}" type="parTrans" cxnId="{DC20CA99-B7BF-4640-BC01-5182820D23D7}">
      <dgm:prSet/>
      <dgm:spPr/>
      <dgm:t>
        <a:bodyPr/>
        <a:lstStyle/>
        <a:p>
          <a:pPr algn="ctr"/>
          <a:endParaRPr lang="zh-CN" altLang="en-US"/>
        </a:p>
      </dgm:t>
    </dgm:pt>
    <dgm:pt modelId="{861885E4-1BDC-4229-99B0-91AE08A46B74}" type="sibTrans" cxnId="{DC20CA99-B7BF-4640-BC01-5182820D23D7}">
      <dgm:prSet/>
      <dgm:spPr/>
      <dgm:t>
        <a:bodyPr/>
        <a:lstStyle/>
        <a:p>
          <a:pPr algn="ctr"/>
          <a:endParaRPr lang="zh-CN" altLang="en-US"/>
        </a:p>
      </dgm:t>
    </dgm:pt>
    <dgm:pt modelId="{3CC50E34-B311-4912-B1B1-93ECB8CD94E0}">
      <dgm:prSet phldrT="[文本]"/>
      <dgm:spPr/>
      <dgm:t>
        <a:bodyPr/>
        <a:lstStyle/>
        <a:p>
          <a:pPr algn="ctr"/>
          <a:r>
            <a:rPr lang="en-US" altLang="en-US"/>
            <a:t>Manifest.xml</a:t>
          </a:r>
          <a:endParaRPr lang="zh-CN" altLang="en-US"/>
        </a:p>
      </dgm:t>
    </dgm:pt>
    <dgm:pt modelId="{37CB1231-340E-4E4A-8455-56954C723F14}" type="parTrans" cxnId="{AE620BF4-5C0C-405E-82D8-363BC5692B97}">
      <dgm:prSet/>
      <dgm:spPr/>
      <dgm:t>
        <a:bodyPr/>
        <a:lstStyle/>
        <a:p>
          <a:pPr algn="ctr"/>
          <a:endParaRPr lang="zh-CN" altLang="en-US"/>
        </a:p>
      </dgm:t>
    </dgm:pt>
    <dgm:pt modelId="{9839E3D9-1AE2-4EF7-9FCA-2F5F3FB1F6EF}" type="sibTrans" cxnId="{AE620BF4-5C0C-405E-82D8-363BC5692B97}">
      <dgm:prSet/>
      <dgm:spPr/>
      <dgm:t>
        <a:bodyPr/>
        <a:lstStyle/>
        <a:p>
          <a:pPr algn="ctr"/>
          <a:endParaRPr lang="zh-CN" altLang="en-US"/>
        </a:p>
      </dgm:t>
    </dgm:pt>
    <dgm:pt modelId="{DE755C75-A57F-4F46-806A-5CC3091C0E78}">
      <dgm:prSet phldrT="[文本]"/>
      <dgm:spPr/>
      <dgm:t>
        <a:bodyPr/>
        <a:lstStyle/>
        <a:p>
          <a:pPr algn="ctr"/>
          <a:r>
            <a:rPr lang="en-US" altLang="en-US"/>
            <a:t>cshtml</a:t>
          </a:r>
          <a:r>
            <a:rPr lang="en-US" altLang="zh-CN"/>
            <a:t>/aspx</a:t>
          </a:r>
          <a:endParaRPr lang="zh-CN" altLang="en-US"/>
        </a:p>
      </dgm:t>
    </dgm:pt>
    <dgm:pt modelId="{0BFA1F0E-7EAC-4E12-829F-0DF968DC5803}" type="parTrans" cxnId="{1CA44396-694D-4954-851F-EDE7F52E928B}">
      <dgm:prSet/>
      <dgm:spPr/>
      <dgm:t>
        <a:bodyPr/>
        <a:lstStyle/>
        <a:p>
          <a:pPr algn="ctr"/>
          <a:endParaRPr lang="zh-CN" altLang="en-US"/>
        </a:p>
      </dgm:t>
    </dgm:pt>
    <dgm:pt modelId="{9F58775E-20FF-4B9F-A3D5-D86E69860D0E}" type="sibTrans" cxnId="{1CA44396-694D-4954-851F-EDE7F52E928B}">
      <dgm:prSet/>
      <dgm:spPr/>
      <dgm:t>
        <a:bodyPr/>
        <a:lstStyle/>
        <a:p>
          <a:pPr algn="ctr"/>
          <a:endParaRPr lang="zh-CN" altLang="en-US"/>
        </a:p>
      </dgm:t>
    </dgm:pt>
    <dgm:pt modelId="{E92FC0A3-4FC0-4F2C-82C0-D3727C2D2FB1}">
      <dgm:prSet phldrT="[文本]"/>
      <dgm:spPr/>
      <dgm:t>
        <a:bodyPr/>
        <a:lstStyle/>
        <a:p>
          <a:pPr algn="ctr"/>
          <a:r>
            <a:rPr lang="en-US" altLang="zh-CN"/>
            <a:t>Bundle(</a:t>
          </a:r>
          <a:r>
            <a:rPr lang="zh-CN" altLang="en-US"/>
            <a:t>插件</a:t>
          </a:r>
          <a:r>
            <a:rPr lang="en-US" altLang="zh-CN"/>
            <a:t>)</a:t>
          </a:r>
          <a:endParaRPr lang="zh-CN" altLang="en-US"/>
        </a:p>
      </dgm:t>
    </dgm:pt>
    <dgm:pt modelId="{EA91A7FF-36A3-441C-BC1A-58F4A4D31598}" type="parTrans" cxnId="{83A9767A-7D06-4BC2-9D44-BA27FBD25E66}">
      <dgm:prSet/>
      <dgm:spPr/>
      <dgm:t>
        <a:bodyPr/>
        <a:lstStyle/>
        <a:p>
          <a:pPr algn="ctr"/>
          <a:endParaRPr lang="zh-CN" altLang="en-US"/>
        </a:p>
      </dgm:t>
    </dgm:pt>
    <dgm:pt modelId="{D6F4EF7C-3D6A-469B-A740-9568535EFABC}" type="sibTrans" cxnId="{83A9767A-7D06-4BC2-9D44-BA27FBD25E66}">
      <dgm:prSet/>
      <dgm:spPr/>
      <dgm:t>
        <a:bodyPr/>
        <a:lstStyle/>
        <a:p>
          <a:pPr algn="ctr"/>
          <a:endParaRPr lang="zh-CN" altLang="en-US"/>
        </a:p>
      </dgm:t>
    </dgm:pt>
    <dgm:pt modelId="{C1716E0E-9D17-4A5F-8BCD-94F198D9F457}">
      <dgm:prSet phldrT="[文本]"/>
      <dgm:spPr/>
      <dgm:t>
        <a:bodyPr/>
        <a:lstStyle/>
        <a:p>
          <a:pPr algn="ctr"/>
          <a:r>
            <a:rPr lang="en-US" altLang="en-US"/>
            <a:t>Manifest.xml</a:t>
          </a:r>
          <a:endParaRPr lang="zh-CN" altLang="en-US"/>
        </a:p>
      </dgm:t>
    </dgm:pt>
    <dgm:pt modelId="{E871B67F-F2E5-4EBD-9F50-1D9A57C83754}" type="parTrans" cxnId="{E48428D2-F71B-46E1-BCD5-F95FCE18242C}">
      <dgm:prSet/>
      <dgm:spPr/>
      <dgm:t>
        <a:bodyPr/>
        <a:lstStyle/>
        <a:p>
          <a:pPr algn="ctr"/>
          <a:endParaRPr lang="zh-CN" altLang="en-US"/>
        </a:p>
      </dgm:t>
    </dgm:pt>
    <dgm:pt modelId="{FB479B0F-C9D3-4822-8023-911E19490635}" type="sibTrans" cxnId="{E48428D2-F71B-46E1-BCD5-F95FCE18242C}">
      <dgm:prSet/>
      <dgm:spPr/>
      <dgm:t>
        <a:bodyPr/>
        <a:lstStyle/>
        <a:p>
          <a:pPr algn="ctr"/>
          <a:endParaRPr lang="zh-CN" altLang="en-US"/>
        </a:p>
      </dgm:t>
    </dgm:pt>
    <dgm:pt modelId="{2F74A416-F051-45D0-8F32-A201F88FAB47}">
      <dgm:prSet phldrT="[文本]"/>
      <dgm:spPr/>
      <dgm:t>
        <a:bodyPr/>
        <a:lstStyle/>
        <a:p>
          <a:pPr algn="ctr"/>
          <a:r>
            <a:rPr lang="en-US" altLang="zh-CN"/>
            <a:t>dll</a:t>
          </a:r>
          <a:endParaRPr lang="zh-CN" altLang="en-US"/>
        </a:p>
      </dgm:t>
    </dgm:pt>
    <dgm:pt modelId="{FF74BCA9-4DD1-49C4-9DD2-644D9683AF69}" type="parTrans" cxnId="{C8ABD0E5-B575-4E9C-A18F-E93B4778A034}">
      <dgm:prSet/>
      <dgm:spPr/>
      <dgm:t>
        <a:bodyPr/>
        <a:lstStyle/>
        <a:p>
          <a:pPr algn="ctr"/>
          <a:endParaRPr lang="zh-CN" altLang="en-US"/>
        </a:p>
      </dgm:t>
    </dgm:pt>
    <dgm:pt modelId="{2714AFD5-DF8D-4B08-8312-3EC49F925640}" type="sibTrans" cxnId="{C8ABD0E5-B575-4E9C-A18F-E93B4778A034}">
      <dgm:prSet/>
      <dgm:spPr/>
      <dgm:t>
        <a:bodyPr/>
        <a:lstStyle/>
        <a:p>
          <a:pPr algn="ctr"/>
          <a:endParaRPr lang="zh-CN" altLang="en-US"/>
        </a:p>
      </dgm:t>
    </dgm:pt>
    <dgm:pt modelId="{3456181E-7A70-407C-A667-8EE37C1063E2}">
      <dgm:prSet phldrT="[文本]"/>
      <dgm:spPr/>
      <dgm:t>
        <a:bodyPr/>
        <a:lstStyle/>
        <a:p>
          <a:pPr algn="ctr"/>
          <a:r>
            <a:rPr lang="en-US" altLang="zh-CN"/>
            <a:t>dll</a:t>
          </a:r>
          <a:endParaRPr lang="zh-CN" altLang="en-US"/>
        </a:p>
      </dgm:t>
    </dgm:pt>
    <dgm:pt modelId="{8E0825A2-CE25-4984-A87B-517D136272B0}" type="parTrans" cxnId="{ED5AE96C-586E-45E6-B668-89E90B0348EC}">
      <dgm:prSet/>
      <dgm:spPr/>
      <dgm:t>
        <a:bodyPr/>
        <a:lstStyle/>
        <a:p>
          <a:pPr algn="ctr"/>
          <a:endParaRPr lang="zh-CN" altLang="en-US"/>
        </a:p>
      </dgm:t>
    </dgm:pt>
    <dgm:pt modelId="{B9A21E39-65DE-45D6-993E-C22A3DD6DBFD}" type="sibTrans" cxnId="{ED5AE96C-586E-45E6-B668-89E90B0348EC}">
      <dgm:prSet/>
      <dgm:spPr/>
      <dgm:t>
        <a:bodyPr/>
        <a:lstStyle/>
        <a:p>
          <a:pPr algn="ctr"/>
          <a:endParaRPr lang="zh-CN" altLang="en-US"/>
        </a:p>
      </dgm:t>
    </dgm:pt>
    <dgm:pt modelId="{0D34BD3F-4C07-4F2C-AEDE-38C248E94FE3}">
      <dgm:prSet phldrT="[文本]"/>
      <dgm:spPr/>
      <dgm:t>
        <a:bodyPr/>
        <a:lstStyle/>
        <a:p>
          <a:pPr algn="ctr"/>
          <a:r>
            <a:rPr lang="en-US" altLang="en-US"/>
            <a:t>cshtml</a:t>
          </a:r>
          <a:r>
            <a:rPr lang="en-US" altLang="zh-CN"/>
            <a:t>/aspx</a:t>
          </a:r>
          <a:endParaRPr lang="zh-CN" altLang="en-US"/>
        </a:p>
      </dgm:t>
    </dgm:pt>
    <dgm:pt modelId="{C4D1BE66-5C32-4CC3-9DFC-426AD960A8A1}" type="parTrans" cxnId="{B56ADB23-A975-451E-B019-02B63239C4EC}">
      <dgm:prSet/>
      <dgm:spPr/>
      <dgm:t>
        <a:bodyPr/>
        <a:lstStyle/>
        <a:p>
          <a:pPr algn="ctr"/>
          <a:endParaRPr lang="zh-CN" altLang="en-US"/>
        </a:p>
      </dgm:t>
    </dgm:pt>
    <dgm:pt modelId="{995D0D55-2E13-44E3-A45D-EC2EBF918CDF}" type="sibTrans" cxnId="{B56ADB23-A975-451E-B019-02B63239C4EC}">
      <dgm:prSet/>
      <dgm:spPr/>
      <dgm:t>
        <a:bodyPr/>
        <a:lstStyle/>
        <a:p>
          <a:pPr algn="ctr"/>
          <a:endParaRPr lang="zh-CN" altLang="en-US"/>
        </a:p>
      </dgm:t>
    </dgm:pt>
    <dgm:pt modelId="{6AEFB756-2434-4D26-9A67-37EE944E1E05}" type="pres">
      <dgm:prSet presAssocID="{943EE8C9-24FA-4CC0-AE49-349B82EE4A06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FD55366A-BF4B-4BD5-9288-87BFF9CE5E2C}" type="pres">
      <dgm:prSet presAssocID="{5EE0C3C1-9B86-4CD7-9666-D4A9BC224BA9}" presName="vertOne" presStyleCnt="0"/>
      <dgm:spPr/>
    </dgm:pt>
    <dgm:pt modelId="{2E8F542B-0B81-424E-BB3E-4AD7E4F198CA}" type="pres">
      <dgm:prSet presAssocID="{5EE0C3C1-9B86-4CD7-9666-D4A9BC224BA9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3113955-54C1-43BD-A04C-FD559AEF2615}" type="pres">
      <dgm:prSet presAssocID="{5EE0C3C1-9B86-4CD7-9666-D4A9BC224BA9}" presName="parTransOne" presStyleCnt="0"/>
      <dgm:spPr/>
    </dgm:pt>
    <dgm:pt modelId="{E226C1D2-84A2-4C9A-B9D4-D492187AEE0B}" type="pres">
      <dgm:prSet presAssocID="{5EE0C3C1-9B86-4CD7-9666-D4A9BC224BA9}" presName="horzOne" presStyleCnt="0"/>
      <dgm:spPr/>
    </dgm:pt>
    <dgm:pt modelId="{BF83BA2B-224E-47FF-BB50-31EA746DA34C}" type="pres">
      <dgm:prSet presAssocID="{55A7E5B7-9B26-4BC5-89F7-41D42CC24F3A}" presName="vertTwo" presStyleCnt="0"/>
      <dgm:spPr/>
    </dgm:pt>
    <dgm:pt modelId="{497FC8FE-377E-4771-9FE9-AA27E8F1F530}" type="pres">
      <dgm:prSet presAssocID="{55A7E5B7-9B26-4BC5-89F7-41D42CC24F3A}" presName="txTwo" presStyleLbl="node2" presStyleIdx="0" presStyleCnt="2">
        <dgm:presLayoutVars>
          <dgm:chPref val="3"/>
        </dgm:presLayoutVars>
      </dgm:prSet>
      <dgm:spPr>
        <a:prstGeom prst="upArrowCallout">
          <a:avLst/>
        </a:prstGeom>
      </dgm:spPr>
      <dgm:t>
        <a:bodyPr/>
        <a:lstStyle/>
        <a:p>
          <a:endParaRPr lang="zh-CN" altLang="en-US"/>
        </a:p>
      </dgm:t>
    </dgm:pt>
    <dgm:pt modelId="{BA63746B-C2A3-4D0E-8C6C-C9D2DB3E7680}" type="pres">
      <dgm:prSet presAssocID="{55A7E5B7-9B26-4BC5-89F7-41D42CC24F3A}" presName="parTransTwo" presStyleCnt="0"/>
      <dgm:spPr/>
    </dgm:pt>
    <dgm:pt modelId="{F75E1F42-920A-4A11-84E7-B632B4521091}" type="pres">
      <dgm:prSet presAssocID="{55A7E5B7-9B26-4BC5-89F7-41D42CC24F3A}" presName="horzTwo" presStyleCnt="0"/>
      <dgm:spPr/>
    </dgm:pt>
    <dgm:pt modelId="{DEB4EE50-6CA5-4C50-95CE-B3814A675257}" type="pres">
      <dgm:prSet presAssocID="{3CC50E34-B311-4912-B1B1-93ECB8CD94E0}" presName="vertThree" presStyleCnt="0"/>
      <dgm:spPr/>
    </dgm:pt>
    <dgm:pt modelId="{4AC95990-92C4-4F4C-AA95-43D8A7B44036}" type="pres">
      <dgm:prSet presAssocID="{3CC50E34-B311-4912-B1B1-93ECB8CD94E0}" presName="txThree" presStyleLbl="node3" presStyleIdx="0" presStyleCnt="6">
        <dgm:presLayoutVars>
          <dgm:chPref val="3"/>
        </dgm:presLayoutVars>
      </dgm:prSet>
      <dgm:spPr>
        <a:prstGeom prst="flowChartDocument">
          <a:avLst/>
        </a:prstGeom>
      </dgm:spPr>
      <dgm:t>
        <a:bodyPr/>
        <a:lstStyle/>
        <a:p>
          <a:endParaRPr lang="zh-CN" altLang="en-US"/>
        </a:p>
      </dgm:t>
    </dgm:pt>
    <dgm:pt modelId="{51903CC9-E5FB-41C8-9CF2-78C167D0A0B4}" type="pres">
      <dgm:prSet presAssocID="{3CC50E34-B311-4912-B1B1-93ECB8CD94E0}" presName="horzThree" presStyleCnt="0"/>
      <dgm:spPr/>
    </dgm:pt>
    <dgm:pt modelId="{34594E64-2B13-4A18-99A7-3106619983E6}" type="pres">
      <dgm:prSet presAssocID="{9839E3D9-1AE2-4EF7-9FCA-2F5F3FB1F6EF}" presName="sibSpaceThree" presStyleCnt="0"/>
      <dgm:spPr/>
    </dgm:pt>
    <dgm:pt modelId="{87534848-A811-4558-909D-A8353FBC1ADD}" type="pres">
      <dgm:prSet presAssocID="{DE755C75-A57F-4F46-806A-5CC3091C0E78}" presName="vertThree" presStyleCnt="0"/>
      <dgm:spPr/>
    </dgm:pt>
    <dgm:pt modelId="{8D5BE63D-6E10-4F44-81AC-42F62F38A218}" type="pres">
      <dgm:prSet presAssocID="{DE755C75-A57F-4F46-806A-5CC3091C0E78}" presName="txThree" presStyleLbl="node3" presStyleIdx="1" presStyleCnt="6">
        <dgm:presLayoutVars>
          <dgm:chPref val="3"/>
        </dgm:presLayoutVars>
      </dgm:prSet>
      <dgm:spPr>
        <a:prstGeom prst="flowChartDocument">
          <a:avLst/>
        </a:prstGeom>
      </dgm:spPr>
      <dgm:t>
        <a:bodyPr/>
        <a:lstStyle/>
        <a:p>
          <a:endParaRPr lang="zh-CN" altLang="en-US"/>
        </a:p>
      </dgm:t>
    </dgm:pt>
    <dgm:pt modelId="{75AB1BAC-EBD8-4EBA-86CC-82E46C74B27C}" type="pres">
      <dgm:prSet presAssocID="{DE755C75-A57F-4F46-806A-5CC3091C0E78}" presName="horzThree" presStyleCnt="0"/>
      <dgm:spPr/>
    </dgm:pt>
    <dgm:pt modelId="{76CCB939-48F5-414C-BA94-959475553CD2}" type="pres">
      <dgm:prSet presAssocID="{9F58775E-20FF-4B9F-A3D5-D86E69860D0E}" presName="sibSpaceThree" presStyleCnt="0"/>
      <dgm:spPr/>
    </dgm:pt>
    <dgm:pt modelId="{FAF61FD8-55DA-44FE-962A-18FCBFCA471D}" type="pres">
      <dgm:prSet presAssocID="{3456181E-7A70-407C-A667-8EE37C1063E2}" presName="vertThree" presStyleCnt="0"/>
      <dgm:spPr/>
    </dgm:pt>
    <dgm:pt modelId="{055D1626-63D2-45EF-A7C1-57E297AFB74A}" type="pres">
      <dgm:prSet presAssocID="{3456181E-7A70-407C-A667-8EE37C1063E2}" presName="txThree" presStyleLbl="node3" presStyleIdx="2" presStyleCnt="6">
        <dgm:presLayoutVars>
          <dgm:chPref val="3"/>
        </dgm:presLayoutVars>
      </dgm:prSet>
      <dgm:spPr>
        <a:prstGeom prst="flowChartDocument">
          <a:avLst/>
        </a:prstGeom>
      </dgm:spPr>
      <dgm:t>
        <a:bodyPr/>
        <a:lstStyle/>
        <a:p>
          <a:endParaRPr lang="zh-CN" altLang="en-US"/>
        </a:p>
      </dgm:t>
    </dgm:pt>
    <dgm:pt modelId="{F37F4F19-1B5F-478A-896A-E9D90AE466A6}" type="pres">
      <dgm:prSet presAssocID="{3456181E-7A70-407C-A667-8EE37C1063E2}" presName="horzThree" presStyleCnt="0"/>
      <dgm:spPr/>
    </dgm:pt>
    <dgm:pt modelId="{579C3882-C7A5-44C9-8B3E-2F076C4497A7}" type="pres">
      <dgm:prSet presAssocID="{861885E4-1BDC-4229-99B0-91AE08A46B74}" presName="sibSpaceTwo" presStyleCnt="0"/>
      <dgm:spPr/>
    </dgm:pt>
    <dgm:pt modelId="{DCE46827-AAFE-4DA4-9CD5-A2399030443B}" type="pres">
      <dgm:prSet presAssocID="{E92FC0A3-4FC0-4F2C-82C0-D3727C2D2FB1}" presName="vertTwo" presStyleCnt="0"/>
      <dgm:spPr/>
    </dgm:pt>
    <dgm:pt modelId="{D9EBA319-6F7F-4371-ABC0-092EA4998DB0}" type="pres">
      <dgm:prSet presAssocID="{E92FC0A3-4FC0-4F2C-82C0-D3727C2D2FB1}" presName="txTwo" presStyleLbl="node2" presStyleIdx="1" presStyleCnt="2">
        <dgm:presLayoutVars>
          <dgm:chPref val="3"/>
        </dgm:presLayoutVars>
      </dgm:prSet>
      <dgm:spPr>
        <a:prstGeom prst="upArrowCallout">
          <a:avLst/>
        </a:prstGeom>
      </dgm:spPr>
      <dgm:t>
        <a:bodyPr/>
        <a:lstStyle/>
        <a:p>
          <a:endParaRPr lang="zh-CN" altLang="en-US"/>
        </a:p>
      </dgm:t>
    </dgm:pt>
    <dgm:pt modelId="{4ACDEB9E-490B-4665-83E8-7ABBC9D77113}" type="pres">
      <dgm:prSet presAssocID="{E92FC0A3-4FC0-4F2C-82C0-D3727C2D2FB1}" presName="parTransTwo" presStyleCnt="0"/>
      <dgm:spPr/>
    </dgm:pt>
    <dgm:pt modelId="{0428E900-8A0E-4F43-89D5-B5BC145AA649}" type="pres">
      <dgm:prSet presAssocID="{E92FC0A3-4FC0-4F2C-82C0-D3727C2D2FB1}" presName="horzTwo" presStyleCnt="0"/>
      <dgm:spPr/>
    </dgm:pt>
    <dgm:pt modelId="{858D2F04-1F41-4801-A72B-2EA2ACFC97FE}" type="pres">
      <dgm:prSet presAssocID="{C1716E0E-9D17-4A5F-8BCD-94F198D9F457}" presName="vertThree" presStyleCnt="0"/>
      <dgm:spPr/>
    </dgm:pt>
    <dgm:pt modelId="{D3A4B829-6145-4ECC-A3BD-592B794EA152}" type="pres">
      <dgm:prSet presAssocID="{C1716E0E-9D17-4A5F-8BCD-94F198D9F457}" presName="txThree" presStyleLbl="node3" presStyleIdx="3" presStyleCnt="6">
        <dgm:presLayoutVars>
          <dgm:chPref val="3"/>
        </dgm:presLayoutVars>
      </dgm:prSet>
      <dgm:spPr>
        <a:prstGeom prst="flowChartDocument">
          <a:avLst/>
        </a:prstGeom>
      </dgm:spPr>
      <dgm:t>
        <a:bodyPr/>
        <a:lstStyle/>
        <a:p>
          <a:endParaRPr lang="zh-CN" altLang="en-US"/>
        </a:p>
      </dgm:t>
    </dgm:pt>
    <dgm:pt modelId="{F0BF1DDD-41E5-4203-BBA5-A7EF22A9D340}" type="pres">
      <dgm:prSet presAssocID="{C1716E0E-9D17-4A5F-8BCD-94F198D9F457}" presName="horzThree" presStyleCnt="0"/>
      <dgm:spPr/>
    </dgm:pt>
    <dgm:pt modelId="{3BA789C5-F448-41BB-AC86-0A8AF6FB5094}" type="pres">
      <dgm:prSet presAssocID="{FB479B0F-C9D3-4822-8023-911E19490635}" presName="sibSpaceThree" presStyleCnt="0"/>
      <dgm:spPr/>
    </dgm:pt>
    <dgm:pt modelId="{AA3F981E-9398-4868-A8BE-7936E402241A}" type="pres">
      <dgm:prSet presAssocID="{0D34BD3F-4C07-4F2C-AEDE-38C248E94FE3}" presName="vertThree" presStyleCnt="0"/>
      <dgm:spPr/>
    </dgm:pt>
    <dgm:pt modelId="{937F412F-6DDF-4EB0-9A8D-59631FAAFAFE}" type="pres">
      <dgm:prSet presAssocID="{0D34BD3F-4C07-4F2C-AEDE-38C248E94FE3}" presName="txThree" presStyleLbl="node3" presStyleIdx="4" presStyleCnt="6">
        <dgm:presLayoutVars>
          <dgm:chPref val="3"/>
        </dgm:presLayoutVars>
      </dgm:prSet>
      <dgm:spPr>
        <a:prstGeom prst="flowChartDocument">
          <a:avLst/>
        </a:prstGeom>
      </dgm:spPr>
      <dgm:t>
        <a:bodyPr/>
        <a:lstStyle/>
        <a:p>
          <a:endParaRPr lang="zh-CN" altLang="en-US"/>
        </a:p>
      </dgm:t>
    </dgm:pt>
    <dgm:pt modelId="{0EAB2974-119A-4504-924E-C2EAB708B4CD}" type="pres">
      <dgm:prSet presAssocID="{0D34BD3F-4C07-4F2C-AEDE-38C248E94FE3}" presName="horzThree" presStyleCnt="0"/>
      <dgm:spPr/>
    </dgm:pt>
    <dgm:pt modelId="{7439866E-C7FA-4365-B1A2-AEF4A03D989A}" type="pres">
      <dgm:prSet presAssocID="{995D0D55-2E13-44E3-A45D-EC2EBF918CDF}" presName="sibSpaceThree" presStyleCnt="0"/>
      <dgm:spPr/>
    </dgm:pt>
    <dgm:pt modelId="{6D23875C-9BDF-4E46-B531-DF87B3828C01}" type="pres">
      <dgm:prSet presAssocID="{2F74A416-F051-45D0-8F32-A201F88FAB47}" presName="vertThree" presStyleCnt="0"/>
      <dgm:spPr/>
    </dgm:pt>
    <dgm:pt modelId="{B907A379-AF56-4421-9FF2-360297446FD8}" type="pres">
      <dgm:prSet presAssocID="{2F74A416-F051-45D0-8F32-A201F88FAB47}" presName="txThree" presStyleLbl="node3" presStyleIdx="5" presStyleCnt="6">
        <dgm:presLayoutVars>
          <dgm:chPref val="3"/>
        </dgm:presLayoutVars>
      </dgm:prSet>
      <dgm:spPr>
        <a:prstGeom prst="flowChartDocument">
          <a:avLst/>
        </a:prstGeom>
      </dgm:spPr>
      <dgm:t>
        <a:bodyPr/>
        <a:lstStyle/>
        <a:p>
          <a:endParaRPr lang="zh-CN" altLang="en-US"/>
        </a:p>
      </dgm:t>
    </dgm:pt>
    <dgm:pt modelId="{2F9333A2-3C2F-48C5-9D80-EDDEC86EB5CC}" type="pres">
      <dgm:prSet presAssocID="{2F74A416-F051-45D0-8F32-A201F88FAB47}" presName="horzThree" presStyleCnt="0"/>
      <dgm:spPr/>
    </dgm:pt>
  </dgm:ptLst>
  <dgm:cxnLst>
    <dgm:cxn modelId="{E48428D2-F71B-46E1-BCD5-F95FCE18242C}" srcId="{E92FC0A3-4FC0-4F2C-82C0-D3727C2D2FB1}" destId="{C1716E0E-9D17-4A5F-8BCD-94F198D9F457}" srcOrd="0" destOrd="0" parTransId="{E871B67F-F2E5-4EBD-9F50-1D9A57C83754}" sibTransId="{FB479B0F-C9D3-4822-8023-911E19490635}"/>
    <dgm:cxn modelId="{ED5AE96C-586E-45E6-B668-89E90B0348EC}" srcId="{55A7E5B7-9B26-4BC5-89F7-41D42CC24F3A}" destId="{3456181E-7A70-407C-A667-8EE37C1063E2}" srcOrd="2" destOrd="0" parTransId="{8E0825A2-CE25-4984-A87B-517D136272B0}" sibTransId="{B9A21E39-65DE-45D6-993E-C22A3DD6DBFD}"/>
    <dgm:cxn modelId="{461BAA7F-62A6-4C4B-8BDF-240FB4F286AB}" type="presOf" srcId="{3456181E-7A70-407C-A667-8EE37C1063E2}" destId="{055D1626-63D2-45EF-A7C1-57E297AFB74A}" srcOrd="0" destOrd="0" presId="urn:microsoft.com/office/officeart/2005/8/layout/hierarchy4"/>
    <dgm:cxn modelId="{6376FF80-DF33-4DFD-B804-B1487F99A551}" type="presOf" srcId="{5EE0C3C1-9B86-4CD7-9666-D4A9BC224BA9}" destId="{2E8F542B-0B81-424E-BB3E-4AD7E4F198CA}" srcOrd="0" destOrd="0" presId="urn:microsoft.com/office/officeart/2005/8/layout/hierarchy4"/>
    <dgm:cxn modelId="{68CCB618-E2E8-4F3A-BBD1-0EDF1A9128BD}" type="presOf" srcId="{943EE8C9-24FA-4CC0-AE49-349B82EE4A06}" destId="{6AEFB756-2434-4D26-9A67-37EE944E1E05}" srcOrd="0" destOrd="0" presId="urn:microsoft.com/office/officeart/2005/8/layout/hierarchy4"/>
    <dgm:cxn modelId="{18918B10-E4A0-4BDD-B097-44E76A2748A7}" type="presOf" srcId="{3CC50E34-B311-4912-B1B1-93ECB8CD94E0}" destId="{4AC95990-92C4-4F4C-AA95-43D8A7B44036}" srcOrd="0" destOrd="0" presId="urn:microsoft.com/office/officeart/2005/8/layout/hierarchy4"/>
    <dgm:cxn modelId="{65C18C3D-F739-4441-958F-3A0A3EB7E3EF}" type="presOf" srcId="{C1716E0E-9D17-4A5F-8BCD-94F198D9F457}" destId="{D3A4B829-6145-4ECC-A3BD-592B794EA152}" srcOrd="0" destOrd="0" presId="urn:microsoft.com/office/officeart/2005/8/layout/hierarchy4"/>
    <dgm:cxn modelId="{83A9767A-7D06-4BC2-9D44-BA27FBD25E66}" srcId="{5EE0C3C1-9B86-4CD7-9666-D4A9BC224BA9}" destId="{E92FC0A3-4FC0-4F2C-82C0-D3727C2D2FB1}" srcOrd="1" destOrd="0" parTransId="{EA91A7FF-36A3-441C-BC1A-58F4A4D31598}" sibTransId="{D6F4EF7C-3D6A-469B-A740-9568535EFABC}"/>
    <dgm:cxn modelId="{26ECE1DB-2215-4FC2-B7A5-77D0001CD590}" type="presOf" srcId="{2F74A416-F051-45D0-8F32-A201F88FAB47}" destId="{B907A379-AF56-4421-9FF2-360297446FD8}" srcOrd="0" destOrd="0" presId="urn:microsoft.com/office/officeart/2005/8/layout/hierarchy4"/>
    <dgm:cxn modelId="{AE620BF4-5C0C-405E-82D8-363BC5692B97}" srcId="{55A7E5B7-9B26-4BC5-89F7-41D42CC24F3A}" destId="{3CC50E34-B311-4912-B1B1-93ECB8CD94E0}" srcOrd="0" destOrd="0" parTransId="{37CB1231-340E-4E4A-8455-56954C723F14}" sibTransId="{9839E3D9-1AE2-4EF7-9FCA-2F5F3FB1F6EF}"/>
    <dgm:cxn modelId="{D0EF0870-4AD9-4B86-BF69-7E4A91D8B0A5}" type="presOf" srcId="{E92FC0A3-4FC0-4F2C-82C0-D3727C2D2FB1}" destId="{D9EBA319-6F7F-4371-ABC0-092EA4998DB0}" srcOrd="0" destOrd="0" presId="urn:microsoft.com/office/officeart/2005/8/layout/hierarchy4"/>
    <dgm:cxn modelId="{B56ADB23-A975-451E-B019-02B63239C4EC}" srcId="{E92FC0A3-4FC0-4F2C-82C0-D3727C2D2FB1}" destId="{0D34BD3F-4C07-4F2C-AEDE-38C248E94FE3}" srcOrd="1" destOrd="0" parTransId="{C4D1BE66-5C32-4CC3-9DFC-426AD960A8A1}" sibTransId="{995D0D55-2E13-44E3-A45D-EC2EBF918CDF}"/>
    <dgm:cxn modelId="{1CA44396-694D-4954-851F-EDE7F52E928B}" srcId="{55A7E5B7-9B26-4BC5-89F7-41D42CC24F3A}" destId="{DE755C75-A57F-4F46-806A-5CC3091C0E78}" srcOrd="1" destOrd="0" parTransId="{0BFA1F0E-7EAC-4E12-829F-0DF968DC5803}" sibTransId="{9F58775E-20FF-4B9F-A3D5-D86E69860D0E}"/>
    <dgm:cxn modelId="{DC20CA99-B7BF-4640-BC01-5182820D23D7}" srcId="{5EE0C3C1-9B86-4CD7-9666-D4A9BC224BA9}" destId="{55A7E5B7-9B26-4BC5-89F7-41D42CC24F3A}" srcOrd="0" destOrd="0" parTransId="{1AE88130-ED48-49D9-97F9-C3140C2DACCA}" sibTransId="{861885E4-1BDC-4229-99B0-91AE08A46B74}"/>
    <dgm:cxn modelId="{20CA86C3-D482-4148-AE21-BD3F685BE984}" srcId="{943EE8C9-24FA-4CC0-AE49-349B82EE4A06}" destId="{5EE0C3C1-9B86-4CD7-9666-D4A9BC224BA9}" srcOrd="0" destOrd="0" parTransId="{08342EB3-B45F-4338-9D66-FEC90EC09CF3}" sibTransId="{B9B389BD-5930-4D94-AF72-D70407AFC318}"/>
    <dgm:cxn modelId="{67940A99-18C6-4752-ABFE-D4E613FC563C}" type="presOf" srcId="{55A7E5B7-9B26-4BC5-89F7-41D42CC24F3A}" destId="{497FC8FE-377E-4771-9FE9-AA27E8F1F530}" srcOrd="0" destOrd="0" presId="urn:microsoft.com/office/officeart/2005/8/layout/hierarchy4"/>
    <dgm:cxn modelId="{C8ABD0E5-B575-4E9C-A18F-E93B4778A034}" srcId="{E92FC0A3-4FC0-4F2C-82C0-D3727C2D2FB1}" destId="{2F74A416-F051-45D0-8F32-A201F88FAB47}" srcOrd="2" destOrd="0" parTransId="{FF74BCA9-4DD1-49C4-9DD2-644D9683AF69}" sibTransId="{2714AFD5-DF8D-4B08-8312-3EC49F925640}"/>
    <dgm:cxn modelId="{4BEFAE9A-9182-49F2-8DBF-06C1ECA7D270}" type="presOf" srcId="{0D34BD3F-4C07-4F2C-AEDE-38C248E94FE3}" destId="{937F412F-6DDF-4EB0-9A8D-59631FAAFAFE}" srcOrd="0" destOrd="0" presId="urn:microsoft.com/office/officeart/2005/8/layout/hierarchy4"/>
    <dgm:cxn modelId="{BD46B9B6-0142-4495-9EB9-AF2AF510BD30}" type="presOf" srcId="{DE755C75-A57F-4F46-806A-5CC3091C0E78}" destId="{8D5BE63D-6E10-4F44-81AC-42F62F38A218}" srcOrd="0" destOrd="0" presId="urn:microsoft.com/office/officeart/2005/8/layout/hierarchy4"/>
    <dgm:cxn modelId="{F9260522-1421-4E33-A888-3C678C64D9D2}" type="presParOf" srcId="{6AEFB756-2434-4D26-9A67-37EE944E1E05}" destId="{FD55366A-BF4B-4BD5-9288-87BFF9CE5E2C}" srcOrd="0" destOrd="0" presId="urn:microsoft.com/office/officeart/2005/8/layout/hierarchy4"/>
    <dgm:cxn modelId="{BC37EA49-4795-46D3-8A04-3F381F2FB39C}" type="presParOf" srcId="{FD55366A-BF4B-4BD5-9288-87BFF9CE5E2C}" destId="{2E8F542B-0B81-424E-BB3E-4AD7E4F198CA}" srcOrd="0" destOrd="0" presId="urn:microsoft.com/office/officeart/2005/8/layout/hierarchy4"/>
    <dgm:cxn modelId="{606A0FD4-330B-4E65-B925-FB1700A99082}" type="presParOf" srcId="{FD55366A-BF4B-4BD5-9288-87BFF9CE5E2C}" destId="{33113955-54C1-43BD-A04C-FD559AEF2615}" srcOrd="1" destOrd="0" presId="urn:microsoft.com/office/officeart/2005/8/layout/hierarchy4"/>
    <dgm:cxn modelId="{08B440A9-45C6-4392-BFEE-AC59E73398B0}" type="presParOf" srcId="{FD55366A-BF4B-4BD5-9288-87BFF9CE5E2C}" destId="{E226C1D2-84A2-4C9A-B9D4-D492187AEE0B}" srcOrd="2" destOrd="0" presId="urn:microsoft.com/office/officeart/2005/8/layout/hierarchy4"/>
    <dgm:cxn modelId="{6C05A4C6-9A1D-4E05-945D-F2886886A487}" type="presParOf" srcId="{E226C1D2-84A2-4C9A-B9D4-D492187AEE0B}" destId="{BF83BA2B-224E-47FF-BB50-31EA746DA34C}" srcOrd="0" destOrd="0" presId="urn:microsoft.com/office/officeart/2005/8/layout/hierarchy4"/>
    <dgm:cxn modelId="{BB7FC0C9-16FC-4DB7-A263-CA3880D98FB8}" type="presParOf" srcId="{BF83BA2B-224E-47FF-BB50-31EA746DA34C}" destId="{497FC8FE-377E-4771-9FE9-AA27E8F1F530}" srcOrd="0" destOrd="0" presId="urn:microsoft.com/office/officeart/2005/8/layout/hierarchy4"/>
    <dgm:cxn modelId="{31371E73-3D3A-4D88-AB9F-801FBB767794}" type="presParOf" srcId="{BF83BA2B-224E-47FF-BB50-31EA746DA34C}" destId="{BA63746B-C2A3-4D0E-8C6C-C9D2DB3E7680}" srcOrd="1" destOrd="0" presId="urn:microsoft.com/office/officeart/2005/8/layout/hierarchy4"/>
    <dgm:cxn modelId="{C1B28DB3-3EBE-4C15-8AB9-4B27D183A4CE}" type="presParOf" srcId="{BF83BA2B-224E-47FF-BB50-31EA746DA34C}" destId="{F75E1F42-920A-4A11-84E7-B632B4521091}" srcOrd="2" destOrd="0" presId="urn:microsoft.com/office/officeart/2005/8/layout/hierarchy4"/>
    <dgm:cxn modelId="{780FD6D1-85E5-4D3B-98EE-40CA65191094}" type="presParOf" srcId="{F75E1F42-920A-4A11-84E7-B632B4521091}" destId="{DEB4EE50-6CA5-4C50-95CE-B3814A675257}" srcOrd="0" destOrd="0" presId="urn:microsoft.com/office/officeart/2005/8/layout/hierarchy4"/>
    <dgm:cxn modelId="{3F607023-48EF-4707-B9AF-8F4EB5229BF8}" type="presParOf" srcId="{DEB4EE50-6CA5-4C50-95CE-B3814A675257}" destId="{4AC95990-92C4-4F4C-AA95-43D8A7B44036}" srcOrd="0" destOrd="0" presId="urn:microsoft.com/office/officeart/2005/8/layout/hierarchy4"/>
    <dgm:cxn modelId="{1C10DDDD-84A4-4499-A75B-149F3637AEF3}" type="presParOf" srcId="{DEB4EE50-6CA5-4C50-95CE-B3814A675257}" destId="{51903CC9-E5FB-41C8-9CF2-78C167D0A0B4}" srcOrd="1" destOrd="0" presId="urn:microsoft.com/office/officeart/2005/8/layout/hierarchy4"/>
    <dgm:cxn modelId="{4B35BDC9-C6A3-4919-BF8E-CC9DB347834A}" type="presParOf" srcId="{F75E1F42-920A-4A11-84E7-B632B4521091}" destId="{34594E64-2B13-4A18-99A7-3106619983E6}" srcOrd="1" destOrd="0" presId="urn:microsoft.com/office/officeart/2005/8/layout/hierarchy4"/>
    <dgm:cxn modelId="{B199414B-66C7-4E8E-B5C1-4F43FFF4CC07}" type="presParOf" srcId="{F75E1F42-920A-4A11-84E7-B632B4521091}" destId="{87534848-A811-4558-909D-A8353FBC1ADD}" srcOrd="2" destOrd="0" presId="urn:microsoft.com/office/officeart/2005/8/layout/hierarchy4"/>
    <dgm:cxn modelId="{2770C167-A98E-41AB-AD09-B4FCF42B0318}" type="presParOf" srcId="{87534848-A811-4558-909D-A8353FBC1ADD}" destId="{8D5BE63D-6E10-4F44-81AC-42F62F38A218}" srcOrd="0" destOrd="0" presId="urn:microsoft.com/office/officeart/2005/8/layout/hierarchy4"/>
    <dgm:cxn modelId="{7B1E6C1C-1195-45D6-A56A-80269F92D477}" type="presParOf" srcId="{87534848-A811-4558-909D-A8353FBC1ADD}" destId="{75AB1BAC-EBD8-4EBA-86CC-82E46C74B27C}" srcOrd="1" destOrd="0" presId="urn:microsoft.com/office/officeart/2005/8/layout/hierarchy4"/>
    <dgm:cxn modelId="{F00EB3C3-A0E8-4D75-8A47-8A548A492239}" type="presParOf" srcId="{F75E1F42-920A-4A11-84E7-B632B4521091}" destId="{76CCB939-48F5-414C-BA94-959475553CD2}" srcOrd="3" destOrd="0" presId="urn:microsoft.com/office/officeart/2005/8/layout/hierarchy4"/>
    <dgm:cxn modelId="{CFBF560D-9EE9-487B-BF67-91ED08917AE9}" type="presParOf" srcId="{F75E1F42-920A-4A11-84E7-B632B4521091}" destId="{FAF61FD8-55DA-44FE-962A-18FCBFCA471D}" srcOrd="4" destOrd="0" presId="urn:microsoft.com/office/officeart/2005/8/layout/hierarchy4"/>
    <dgm:cxn modelId="{94F9637A-E925-4D45-A829-2A55BE050A0F}" type="presParOf" srcId="{FAF61FD8-55DA-44FE-962A-18FCBFCA471D}" destId="{055D1626-63D2-45EF-A7C1-57E297AFB74A}" srcOrd="0" destOrd="0" presId="urn:microsoft.com/office/officeart/2005/8/layout/hierarchy4"/>
    <dgm:cxn modelId="{2B04F4CD-9FD3-4EAD-9D7C-0EF5B45C7797}" type="presParOf" srcId="{FAF61FD8-55DA-44FE-962A-18FCBFCA471D}" destId="{F37F4F19-1B5F-478A-896A-E9D90AE466A6}" srcOrd="1" destOrd="0" presId="urn:microsoft.com/office/officeart/2005/8/layout/hierarchy4"/>
    <dgm:cxn modelId="{659F0052-CE1B-42DC-AD0F-F3E2AF9A4FC7}" type="presParOf" srcId="{E226C1D2-84A2-4C9A-B9D4-D492187AEE0B}" destId="{579C3882-C7A5-44C9-8B3E-2F076C4497A7}" srcOrd="1" destOrd="0" presId="urn:microsoft.com/office/officeart/2005/8/layout/hierarchy4"/>
    <dgm:cxn modelId="{0F420795-6E05-4AEE-87B4-19F43CEEA2F4}" type="presParOf" srcId="{E226C1D2-84A2-4C9A-B9D4-D492187AEE0B}" destId="{DCE46827-AAFE-4DA4-9CD5-A2399030443B}" srcOrd="2" destOrd="0" presId="urn:microsoft.com/office/officeart/2005/8/layout/hierarchy4"/>
    <dgm:cxn modelId="{1D072697-6B77-47F0-B680-82310A45152C}" type="presParOf" srcId="{DCE46827-AAFE-4DA4-9CD5-A2399030443B}" destId="{D9EBA319-6F7F-4371-ABC0-092EA4998DB0}" srcOrd="0" destOrd="0" presId="urn:microsoft.com/office/officeart/2005/8/layout/hierarchy4"/>
    <dgm:cxn modelId="{7B40222E-0DC0-4EAE-ADB3-F2AF8A8E54C0}" type="presParOf" srcId="{DCE46827-AAFE-4DA4-9CD5-A2399030443B}" destId="{4ACDEB9E-490B-4665-83E8-7ABBC9D77113}" srcOrd="1" destOrd="0" presId="urn:microsoft.com/office/officeart/2005/8/layout/hierarchy4"/>
    <dgm:cxn modelId="{6BB17BC3-5972-4FDF-BB7B-5AB779D6EB3E}" type="presParOf" srcId="{DCE46827-AAFE-4DA4-9CD5-A2399030443B}" destId="{0428E900-8A0E-4F43-89D5-B5BC145AA649}" srcOrd="2" destOrd="0" presId="urn:microsoft.com/office/officeart/2005/8/layout/hierarchy4"/>
    <dgm:cxn modelId="{4C7EAA85-D0F7-47D1-AF40-178DE9B2FCB8}" type="presParOf" srcId="{0428E900-8A0E-4F43-89D5-B5BC145AA649}" destId="{858D2F04-1F41-4801-A72B-2EA2ACFC97FE}" srcOrd="0" destOrd="0" presId="urn:microsoft.com/office/officeart/2005/8/layout/hierarchy4"/>
    <dgm:cxn modelId="{94329448-D4F7-4BBA-92C5-0497CE7AF4C5}" type="presParOf" srcId="{858D2F04-1F41-4801-A72B-2EA2ACFC97FE}" destId="{D3A4B829-6145-4ECC-A3BD-592B794EA152}" srcOrd="0" destOrd="0" presId="urn:microsoft.com/office/officeart/2005/8/layout/hierarchy4"/>
    <dgm:cxn modelId="{6158D4A4-FE12-4D50-877F-0C58BB097C6C}" type="presParOf" srcId="{858D2F04-1F41-4801-A72B-2EA2ACFC97FE}" destId="{F0BF1DDD-41E5-4203-BBA5-A7EF22A9D340}" srcOrd="1" destOrd="0" presId="urn:microsoft.com/office/officeart/2005/8/layout/hierarchy4"/>
    <dgm:cxn modelId="{9A6076F6-1845-4247-904C-5EC3A438A742}" type="presParOf" srcId="{0428E900-8A0E-4F43-89D5-B5BC145AA649}" destId="{3BA789C5-F448-41BB-AC86-0A8AF6FB5094}" srcOrd="1" destOrd="0" presId="urn:microsoft.com/office/officeart/2005/8/layout/hierarchy4"/>
    <dgm:cxn modelId="{EDAA1C66-A1BA-432C-A7B7-2EBC82A02EFA}" type="presParOf" srcId="{0428E900-8A0E-4F43-89D5-B5BC145AA649}" destId="{AA3F981E-9398-4868-A8BE-7936E402241A}" srcOrd="2" destOrd="0" presId="urn:microsoft.com/office/officeart/2005/8/layout/hierarchy4"/>
    <dgm:cxn modelId="{889EF4C3-118A-47A4-8192-EF5F3182E449}" type="presParOf" srcId="{AA3F981E-9398-4868-A8BE-7936E402241A}" destId="{937F412F-6DDF-4EB0-9A8D-59631FAAFAFE}" srcOrd="0" destOrd="0" presId="urn:microsoft.com/office/officeart/2005/8/layout/hierarchy4"/>
    <dgm:cxn modelId="{4E4AE529-83C6-4605-857B-978DD4EBEA10}" type="presParOf" srcId="{AA3F981E-9398-4868-A8BE-7936E402241A}" destId="{0EAB2974-119A-4504-924E-C2EAB708B4CD}" srcOrd="1" destOrd="0" presId="urn:microsoft.com/office/officeart/2005/8/layout/hierarchy4"/>
    <dgm:cxn modelId="{CE9D08ED-C6A3-412D-8343-9A646038A99A}" type="presParOf" srcId="{0428E900-8A0E-4F43-89D5-B5BC145AA649}" destId="{7439866E-C7FA-4365-B1A2-AEF4A03D989A}" srcOrd="3" destOrd="0" presId="urn:microsoft.com/office/officeart/2005/8/layout/hierarchy4"/>
    <dgm:cxn modelId="{57D18F80-868B-4E3F-9D36-11AF6A89DFFE}" type="presParOf" srcId="{0428E900-8A0E-4F43-89D5-B5BC145AA649}" destId="{6D23875C-9BDF-4E46-B531-DF87B3828C01}" srcOrd="4" destOrd="0" presId="urn:microsoft.com/office/officeart/2005/8/layout/hierarchy4"/>
    <dgm:cxn modelId="{ED08B2E6-D116-42BF-ACBE-D086E73AC340}" type="presParOf" srcId="{6D23875C-9BDF-4E46-B531-DF87B3828C01}" destId="{B907A379-AF56-4421-9FF2-360297446FD8}" srcOrd="0" destOrd="0" presId="urn:microsoft.com/office/officeart/2005/8/layout/hierarchy4"/>
    <dgm:cxn modelId="{E51C0CE6-EDB0-4433-AD08-A1C4AEBC16C0}" type="presParOf" srcId="{6D23875C-9BDF-4E46-B531-DF87B3828C01}" destId="{2F9333A2-3C2F-48C5-9D80-EDDEC86EB5CC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1EB1ED8-BCE5-4C84-99F6-BCE382045518}" type="doc">
      <dgm:prSet loTypeId="urn:microsoft.com/office/officeart/2005/8/layout/vList5" loCatId="list" qsTypeId="urn:microsoft.com/office/officeart/2005/8/quickstyle/simple4" qsCatId="simple" csTypeId="urn:microsoft.com/office/officeart/2005/8/colors/accent5_5" csCatId="accent5" phldr="1"/>
      <dgm:spPr/>
      <dgm:t>
        <a:bodyPr/>
        <a:lstStyle/>
        <a:p>
          <a:endParaRPr lang="zh-CN" altLang="en-US"/>
        </a:p>
      </dgm:t>
    </dgm:pt>
    <dgm:pt modelId="{4C748208-372F-431F-ADE4-6C80BD64B5E6}">
      <dgm:prSet phldrT="[文本]" custT="1"/>
      <dgm:spPr/>
      <dgm:t>
        <a:bodyPr/>
        <a:lstStyle/>
        <a:p>
          <a:r>
            <a:rPr lang="zh-CN" altLang="en-US" sz="1200"/>
            <a:t>表现层</a:t>
          </a:r>
        </a:p>
      </dgm:t>
    </dgm:pt>
    <dgm:pt modelId="{37D02989-715C-41BB-8F4A-DBD6F7DDC479}" type="parTrans" cxnId="{8E4B8213-D59D-489C-BEA5-5D70177384FD}">
      <dgm:prSet/>
      <dgm:spPr/>
      <dgm:t>
        <a:bodyPr/>
        <a:lstStyle/>
        <a:p>
          <a:endParaRPr lang="zh-CN" altLang="en-US" sz="1200"/>
        </a:p>
      </dgm:t>
    </dgm:pt>
    <dgm:pt modelId="{E3260DE8-B903-4A6B-A6E1-D61EA9DEAEAC}" type="sibTrans" cxnId="{8E4B8213-D59D-489C-BEA5-5D70177384FD}">
      <dgm:prSet/>
      <dgm:spPr/>
      <dgm:t>
        <a:bodyPr/>
        <a:lstStyle/>
        <a:p>
          <a:endParaRPr lang="zh-CN" altLang="en-US" sz="1200"/>
        </a:p>
      </dgm:t>
    </dgm:pt>
    <dgm:pt modelId="{55142274-0224-49F7-B8C8-19B38E871334}">
      <dgm:prSet phldrT="[文本]" custT="1"/>
      <dgm:spPr/>
      <dgm:t>
        <a:bodyPr/>
        <a:lstStyle/>
        <a:p>
          <a:r>
            <a:rPr lang="en-US" altLang="zh-CN" sz="1200"/>
            <a:t>HTML5 + CSS3 + JavaScript</a:t>
          </a:r>
          <a:endParaRPr lang="zh-CN" altLang="en-US" sz="1200"/>
        </a:p>
      </dgm:t>
    </dgm:pt>
    <dgm:pt modelId="{170D38B6-C7ED-4DAB-94F6-2B08F027FF21}" type="parTrans" cxnId="{D687D0E5-2986-4AC5-B947-13329D133805}">
      <dgm:prSet/>
      <dgm:spPr/>
      <dgm:t>
        <a:bodyPr/>
        <a:lstStyle/>
        <a:p>
          <a:endParaRPr lang="zh-CN" altLang="en-US" sz="1200"/>
        </a:p>
      </dgm:t>
    </dgm:pt>
    <dgm:pt modelId="{695740D3-2700-4F7E-BD14-580D89423EDE}" type="sibTrans" cxnId="{D687D0E5-2986-4AC5-B947-13329D133805}">
      <dgm:prSet/>
      <dgm:spPr/>
      <dgm:t>
        <a:bodyPr/>
        <a:lstStyle/>
        <a:p>
          <a:endParaRPr lang="zh-CN" altLang="en-US" sz="1200"/>
        </a:p>
      </dgm:t>
    </dgm:pt>
    <dgm:pt modelId="{D6C84BD1-230F-49D7-A61B-3ABC46D9875B}">
      <dgm:prSet phldrT="[文本]" custT="1"/>
      <dgm:spPr/>
      <dgm:t>
        <a:bodyPr/>
        <a:lstStyle/>
        <a:p>
          <a:r>
            <a:rPr lang="zh-CN" altLang="en-US" sz="1200"/>
            <a:t>应用层</a:t>
          </a:r>
        </a:p>
      </dgm:t>
    </dgm:pt>
    <dgm:pt modelId="{63797C7B-B151-46AE-A8CB-B833A75C5E5E}" type="parTrans" cxnId="{B71E0043-3F24-49DB-8874-9D78E8534141}">
      <dgm:prSet/>
      <dgm:spPr/>
      <dgm:t>
        <a:bodyPr/>
        <a:lstStyle/>
        <a:p>
          <a:endParaRPr lang="zh-CN" altLang="en-US" sz="1200"/>
        </a:p>
      </dgm:t>
    </dgm:pt>
    <dgm:pt modelId="{20C73F96-DA66-4C8A-9A85-A77A2BCE4480}" type="sibTrans" cxnId="{B71E0043-3F24-49DB-8874-9D78E8534141}">
      <dgm:prSet/>
      <dgm:spPr/>
      <dgm:t>
        <a:bodyPr/>
        <a:lstStyle/>
        <a:p>
          <a:endParaRPr lang="zh-CN" altLang="en-US" sz="1200"/>
        </a:p>
      </dgm:t>
    </dgm:pt>
    <dgm:pt modelId="{14A88406-5314-43D0-A65A-390874F58D01}">
      <dgm:prSet phldrT="[文本]" custT="1"/>
      <dgm:spPr/>
      <dgm:t>
        <a:bodyPr/>
        <a:lstStyle/>
        <a:p>
          <a:r>
            <a:rPr lang="en-US" altLang="zh-CN" sz="1200"/>
            <a:t>ASP.NET MVC4.0</a:t>
          </a:r>
          <a:endParaRPr lang="zh-CN" altLang="en-US" sz="1200"/>
        </a:p>
      </dgm:t>
    </dgm:pt>
    <dgm:pt modelId="{6C4F61F7-A333-48DD-AE62-4E5A9DD52729}" type="parTrans" cxnId="{A1BB59BF-FC47-45EC-8268-7584DFA7DDAC}">
      <dgm:prSet/>
      <dgm:spPr/>
      <dgm:t>
        <a:bodyPr/>
        <a:lstStyle/>
        <a:p>
          <a:endParaRPr lang="zh-CN" altLang="en-US" sz="1200"/>
        </a:p>
      </dgm:t>
    </dgm:pt>
    <dgm:pt modelId="{4CE6CBEC-2E91-4E10-B98D-9AC2BA1F13FF}" type="sibTrans" cxnId="{A1BB59BF-FC47-45EC-8268-7584DFA7DDAC}">
      <dgm:prSet/>
      <dgm:spPr/>
      <dgm:t>
        <a:bodyPr/>
        <a:lstStyle/>
        <a:p>
          <a:endParaRPr lang="zh-CN" altLang="en-US" sz="1200"/>
        </a:p>
      </dgm:t>
    </dgm:pt>
    <dgm:pt modelId="{F1E4E1EE-3C8A-46FE-925A-AF1B252627DB}">
      <dgm:prSet phldrT="[文本]" custT="1"/>
      <dgm:spPr/>
      <dgm:t>
        <a:bodyPr/>
        <a:lstStyle/>
        <a:p>
          <a:r>
            <a:rPr lang="zh-CN" altLang="en-US" sz="1200"/>
            <a:t>服务层</a:t>
          </a:r>
        </a:p>
      </dgm:t>
    </dgm:pt>
    <dgm:pt modelId="{1581DF06-D6DE-4819-92A0-8F9DBF084D77}" type="parTrans" cxnId="{2143E190-B1AB-40E1-BB90-D4D23DAAC77B}">
      <dgm:prSet/>
      <dgm:spPr/>
      <dgm:t>
        <a:bodyPr/>
        <a:lstStyle/>
        <a:p>
          <a:endParaRPr lang="zh-CN" altLang="en-US" sz="1200"/>
        </a:p>
      </dgm:t>
    </dgm:pt>
    <dgm:pt modelId="{EBF79A4F-4C42-478B-9ECD-B04FF760D192}" type="sibTrans" cxnId="{2143E190-B1AB-40E1-BB90-D4D23DAAC77B}">
      <dgm:prSet/>
      <dgm:spPr/>
      <dgm:t>
        <a:bodyPr/>
        <a:lstStyle/>
        <a:p>
          <a:endParaRPr lang="zh-CN" altLang="en-US" sz="1200"/>
        </a:p>
      </dgm:t>
    </dgm:pt>
    <dgm:pt modelId="{0B25FE44-2797-4165-ADF3-28F0579B7E1F}">
      <dgm:prSet phldrT="[文本]" custT="1"/>
      <dgm:spPr/>
      <dgm:t>
        <a:bodyPr/>
        <a:lstStyle/>
        <a:p>
          <a:r>
            <a:rPr lang="en-US" altLang="en-US" sz="1200"/>
            <a:t>ServiceStack.NET Web</a:t>
          </a:r>
          <a:r>
            <a:rPr lang="zh-CN" altLang="en-US" sz="1200"/>
            <a:t>服务框架</a:t>
          </a:r>
          <a:r>
            <a:rPr lang="en-US" altLang="zh-CN" sz="1200"/>
            <a:t>(</a:t>
          </a:r>
          <a:r>
            <a:rPr lang="zh-CN" altLang="en-US" sz="1200"/>
            <a:t>可选</a:t>
          </a:r>
          <a:r>
            <a:rPr lang="en-US" altLang="zh-CN" sz="1200"/>
            <a:t>)</a:t>
          </a:r>
          <a:endParaRPr lang="zh-CN" altLang="en-US" sz="1200"/>
        </a:p>
      </dgm:t>
    </dgm:pt>
    <dgm:pt modelId="{73BE19C5-1276-4160-8C2C-59CFCF897D6E}" type="parTrans" cxnId="{41C6A541-5767-4B03-A4BE-80D11DE79C78}">
      <dgm:prSet/>
      <dgm:spPr/>
      <dgm:t>
        <a:bodyPr/>
        <a:lstStyle/>
        <a:p>
          <a:endParaRPr lang="zh-CN" altLang="en-US" sz="1200"/>
        </a:p>
      </dgm:t>
    </dgm:pt>
    <dgm:pt modelId="{98EE0CB9-26AB-498C-B344-19124EE3FCD6}" type="sibTrans" cxnId="{41C6A541-5767-4B03-A4BE-80D11DE79C78}">
      <dgm:prSet/>
      <dgm:spPr/>
      <dgm:t>
        <a:bodyPr/>
        <a:lstStyle/>
        <a:p>
          <a:endParaRPr lang="zh-CN" altLang="en-US" sz="1200"/>
        </a:p>
      </dgm:t>
    </dgm:pt>
    <dgm:pt modelId="{DCB30B44-5F8A-429B-84CF-1DDFC24368E5}">
      <dgm:prSet phldrT="[文本]" custT="1"/>
      <dgm:spPr/>
      <dgm:t>
        <a:bodyPr/>
        <a:lstStyle/>
        <a:p>
          <a:r>
            <a:rPr lang="en-US" altLang="zh-CN" sz="1200"/>
            <a:t>Kendo.UI</a:t>
          </a:r>
          <a:r>
            <a:rPr lang="zh-CN" altLang="en-US" sz="1200"/>
            <a:t>第三方客户端</a:t>
          </a:r>
          <a:r>
            <a:rPr lang="en-US" altLang="zh-CN" sz="1200"/>
            <a:t>UI</a:t>
          </a:r>
          <a:r>
            <a:rPr lang="zh-CN" altLang="en-US" sz="1200"/>
            <a:t>控件</a:t>
          </a:r>
        </a:p>
      </dgm:t>
    </dgm:pt>
    <dgm:pt modelId="{1349702C-4966-4464-95BC-B02F74252F76}" type="parTrans" cxnId="{6E65DBDF-FD48-483E-A27B-34A7D972B5E9}">
      <dgm:prSet/>
      <dgm:spPr/>
      <dgm:t>
        <a:bodyPr/>
        <a:lstStyle/>
        <a:p>
          <a:endParaRPr lang="zh-CN" altLang="en-US" sz="1200"/>
        </a:p>
      </dgm:t>
    </dgm:pt>
    <dgm:pt modelId="{F7CD4F21-120E-49C0-AF23-C4028FF69DF9}" type="sibTrans" cxnId="{6E65DBDF-FD48-483E-A27B-34A7D972B5E9}">
      <dgm:prSet/>
      <dgm:spPr/>
      <dgm:t>
        <a:bodyPr/>
        <a:lstStyle/>
        <a:p>
          <a:endParaRPr lang="zh-CN" altLang="en-US" sz="1200"/>
        </a:p>
      </dgm:t>
    </dgm:pt>
    <dgm:pt modelId="{8B293AD7-6830-4F1D-9207-3D2739B6033A}">
      <dgm:prSet phldrT="[文本]" custT="1"/>
      <dgm:spPr/>
      <dgm:t>
        <a:bodyPr/>
        <a:lstStyle/>
        <a:p>
          <a:r>
            <a:rPr lang="en-US" altLang="zh-CN" sz="1200"/>
            <a:t>AOP</a:t>
          </a:r>
          <a:r>
            <a:rPr lang="zh-CN" altLang="en-US" sz="1200"/>
            <a:t>面向切面编程</a:t>
          </a:r>
          <a:r>
            <a:rPr lang="en-US" altLang="zh-CN" sz="1200"/>
            <a:t>(</a:t>
          </a:r>
          <a:r>
            <a:rPr lang="zh-CN" altLang="en-US" sz="1200"/>
            <a:t>可选</a:t>
          </a:r>
          <a:r>
            <a:rPr lang="en-US" altLang="zh-CN" sz="1200"/>
            <a:t>)</a:t>
          </a:r>
          <a:endParaRPr lang="zh-CN" altLang="en-US" sz="1200"/>
        </a:p>
      </dgm:t>
    </dgm:pt>
    <dgm:pt modelId="{42E0335C-CD45-4C4D-84AE-90A92080E699}" type="parTrans" cxnId="{C2A29FFB-6907-4D59-B520-306220E29B7A}">
      <dgm:prSet/>
      <dgm:spPr/>
      <dgm:t>
        <a:bodyPr/>
        <a:lstStyle/>
        <a:p>
          <a:endParaRPr lang="zh-CN" altLang="en-US" sz="1200"/>
        </a:p>
      </dgm:t>
    </dgm:pt>
    <dgm:pt modelId="{EBED4E1F-4F60-4843-9348-C13CD942FE30}" type="sibTrans" cxnId="{C2A29FFB-6907-4D59-B520-306220E29B7A}">
      <dgm:prSet/>
      <dgm:spPr/>
      <dgm:t>
        <a:bodyPr/>
        <a:lstStyle/>
        <a:p>
          <a:endParaRPr lang="zh-CN" altLang="en-US" sz="1200"/>
        </a:p>
      </dgm:t>
    </dgm:pt>
    <dgm:pt modelId="{052E2C98-C434-4BD9-B292-5BDDAFAEACFE}">
      <dgm:prSet phldrT="[文本]" custT="1"/>
      <dgm:spPr/>
      <dgm:t>
        <a:bodyPr/>
        <a:lstStyle/>
        <a:p>
          <a:r>
            <a:rPr lang="en-US" altLang="zh-CN" sz="1200"/>
            <a:t>OSGI.NET</a:t>
          </a:r>
          <a:r>
            <a:rPr lang="zh-CN" altLang="en-US" sz="1200"/>
            <a:t>插件式开发</a:t>
          </a:r>
        </a:p>
      </dgm:t>
    </dgm:pt>
    <dgm:pt modelId="{11E29A9C-DFCC-4E63-8CEE-93642B0D037E}" type="parTrans" cxnId="{F5EE10A9-CD4D-48CB-A374-B2C49AAD07A8}">
      <dgm:prSet/>
      <dgm:spPr/>
      <dgm:t>
        <a:bodyPr/>
        <a:lstStyle/>
        <a:p>
          <a:endParaRPr lang="zh-CN" altLang="en-US" sz="1200"/>
        </a:p>
      </dgm:t>
    </dgm:pt>
    <dgm:pt modelId="{65674605-F995-4EC4-BEF2-E6CBFDBA83A7}" type="sibTrans" cxnId="{F5EE10A9-CD4D-48CB-A374-B2C49AAD07A8}">
      <dgm:prSet/>
      <dgm:spPr/>
      <dgm:t>
        <a:bodyPr/>
        <a:lstStyle/>
        <a:p>
          <a:endParaRPr lang="zh-CN" altLang="en-US" sz="1200"/>
        </a:p>
      </dgm:t>
    </dgm:pt>
    <dgm:pt modelId="{1926E69D-5D8E-438E-8DBE-2C70EAE16101}">
      <dgm:prSet phldrT="[文本]" custT="1"/>
      <dgm:spPr/>
      <dgm:t>
        <a:bodyPr/>
        <a:lstStyle/>
        <a:p>
          <a:r>
            <a:rPr lang="zh-CN" altLang="en-US" sz="1200"/>
            <a:t>数据层</a:t>
          </a:r>
        </a:p>
      </dgm:t>
    </dgm:pt>
    <dgm:pt modelId="{CF533860-00AA-4A78-8A3A-15107A1241DA}" type="parTrans" cxnId="{11AD6F2D-E251-4551-B737-BC619DD06937}">
      <dgm:prSet/>
      <dgm:spPr/>
      <dgm:t>
        <a:bodyPr/>
        <a:lstStyle/>
        <a:p>
          <a:endParaRPr lang="zh-CN" altLang="en-US" sz="1200"/>
        </a:p>
      </dgm:t>
    </dgm:pt>
    <dgm:pt modelId="{0807B9E0-F4D0-41E7-AC9E-954E2ECC1542}" type="sibTrans" cxnId="{11AD6F2D-E251-4551-B737-BC619DD06937}">
      <dgm:prSet/>
      <dgm:spPr/>
      <dgm:t>
        <a:bodyPr/>
        <a:lstStyle/>
        <a:p>
          <a:endParaRPr lang="zh-CN" altLang="en-US" sz="1200"/>
        </a:p>
      </dgm:t>
    </dgm:pt>
    <dgm:pt modelId="{E4EF1FF7-75E1-4A88-AD11-DBB17169FE92}">
      <dgm:prSet phldrT="[文本]" custT="1"/>
      <dgm:spPr/>
      <dgm:t>
        <a:bodyPr/>
        <a:lstStyle/>
        <a:p>
          <a:r>
            <a:rPr lang="en-US" altLang="zh-CN" sz="1200"/>
            <a:t>IBatis</a:t>
          </a:r>
          <a:r>
            <a:rPr lang="zh-CN" altLang="en-US" sz="1200"/>
            <a:t>数据库持久层</a:t>
          </a:r>
        </a:p>
      </dgm:t>
    </dgm:pt>
    <dgm:pt modelId="{AC79DEE4-9FCF-4858-8FC2-4B911FD97298}" type="parTrans" cxnId="{1ABC4781-AF65-4803-81C9-268A8A8F424E}">
      <dgm:prSet/>
      <dgm:spPr/>
      <dgm:t>
        <a:bodyPr/>
        <a:lstStyle/>
        <a:p>
          <a:endParaRPr lang="zh-CN" altLang="en-US" sz="1200"/>
        </a:p>
      </dgm:t>
    </dgm:pt>
    <dgm:pt modelId="{9FB43752-2FEE-4A11-99B2-DDCE87A12BE7}" type="sibTrans" cxnId="{1ABC4781-AF65-4803-81C9-268A8A8F424E}">
      <dgm:prSet/>
      <dgm:spPr/>
      <dgm:t>
        <a:bodyPr/>
        <a:lstStyle/>
        <a:p>
          <a:endParaRPr lang="zh-CN" altLang="en-US" sz="1200"/>
        </a:p>
      </dgm:t>
    </dgm:pt>
    <dgm:pt modelId="{3E59FFD2-5E95-4B9F-A44B-45F9E22E8CBE}">
      <dgm:prSet phldrT="[文本]" custT="1"/>
      <dgm:spPr/>
      <dgm:t>
        <a:bodyPr/>
        <a:lstStyle/>
        <a:p>
          <a:r>
            <a:rPr lang="zh-CN" altLang="en-US" sz="1200"/>
            <a:t>报表服务</a:t>
          </a:r>
        </a:p>
      </dgm:t>
    </dgm:pt>
    <dgm:pt modelId="{8D03E2E6-281E-4F5D-B063-DD11F017D216}" type="parTrans" cxnId="{6F7F8430-B0E5-4D90-BB57-790562094E04}">
      <dgm:prSet/>
      <dgm:spPr/>
      <dgm:t>
        <a:bodyPr/>
        <a:lstStyle/>
        <a:p>
          <a:endParaRPr lang="zh-CN" altLang="en-US"/>
        </a:p>
      </dgm:t>
    </dgm:pt>
    <dgm:pt modelId="{0D961D37-0F41-4A67-89D4-BE6E8FF140D3}" type="sibTrans" cxnId="{6F7F8430-B0E5-4D90-BB57-790562094E04}">
      <dgm:prSet/>
      <dgm:spPr/>
      <dgm:t>
        <a:bodyPr/>
        <a:lstStyle/>
        <a:p>
          <a:endParaRPr lang="zh-CN" altLang="en-US"/>
        </a:p>
      </dgm:t>
    </dgm:pt>
    <dgm:pt modelId="{B3F82ACE-B615-4449-ACF0-18E026B7CD60}">
      <dgm:prSet phldrT="[文本]" custT="1"/>
      <dgm:spPr/>
      <dgm:t>
        <a:bodyPr/>
        <a:lstStyle/>
        <a:p>
          <a:r>
            <a:rPr lang="zh-CN" sz="1200"/>
            <a:t>工作流引擎</a:t>
          </a:r>
          <a:endParaRPr lang="zh-CN" altLang="en-US" sz="1200"/>
        </a:p>
      </dgm:t>
    </dgm:pt>
    <dgm:pt modelId="{A533C6F4-B71F-45F3-B2DD-AFCCC7F91E19}" type="parTrans" cxnId="{63DFB7F0-1156-46BC-B475-CEB7217BD7DD}">
      <dgm:prSet/>
      <dgm:spPr/>
      <dgm:t>
        <a:bodyPr/>
        <a:lstStyle/>
        <a:p>
          <a:endParaRPr lang="zh-CN" altLang="en-US"/>
        </a:p>
      </dgm:t>
    </dgm:pt>
    <dgm:pt modelId="{1B97B212-5762-4779-A931-EE771FD20E4E}" type="sibTrans" cxnId="{63DFB7F0-1156-46BC-B475-CEB7217BD7DD}">
      <dgm:prSet/>
      <dgm:spPr/>
      <dgm:t>
        <a:bodyPr/>
        <a:lstStyle/>
        <a:p>
          <a:endParaRPr lang="zh-CN" altLang="en-US"/>
        </a:p>
      </dgm:t>
    </dgm:pt>
    <dgm:pt modelId="{651A8E3F-247B-4118-A464-E20E90F5DEBA}" type="pres">
      <dgm:prSet presAssocID="{71EB1ED8-BCE5-4C84-99F6-BCE382045518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F4B3F160-2858-429C-9988-AF046D3B01D4}" type="pres">
      <dgm:prSet presAssocID="{4C748208-372F-431F-ADE4-6C80BD64B5E6}" presName="linNode" presStyleCnt="0"/>
      <dgm:spPr/>
    </dgm:pt>
    <dgm:pt modelId="{FBB0D43C-6267-43D5-925B-441E3196613F}" type="pres">
      <dgm:prSet presAssocID="{4C748208-372F-431F-ADE4-6C80BD64B5E6}" presName="parentText" presStyleLbl="node1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2096042-7AAA-4484-88D5-02809175C397}" type="pres">
      <dgm:prSet presAssocID="{4C748208-372F-431F-ADE4-6C80BD64B5E6}" presName="descendantText" presStyleLbl="alignAccFollowNode1" presStyleIdx="0" presStyleCnt="4" custScaleX="29152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AF13226-7A2E-4BB0-A2E6-BE994A6CC386}" type="pres">
      <dgm:prSet presAssocID="{E3260DE8-B903-4A6B-A6E1-D61EA9DEAEAC}" presName="sp" presStyleCnt="0"/>
      <dgm:spPr/>
    </dgm:pt>
    <dgm:pt modelId="{41F1C431-D5EF-4E06-B3C9-5CFEEEEEAFE1}" type="pres">
      <dgm:prSet presAssocID="{D6C84BD1-230F-49D7-A61B-3ABC46D9875B}" presName="linNode" presStyleCnt="0"/>
      <dgm:spPr/>
    </dgm:pt>
    <dgm:pt modelId="{ACCA56CB-A9C6-4353-89BF-36238CC9E0D3}" type="pres">
      <dgm:prSet presAssocID="{D6C84BD1-230F-49D7-A61B-3ABC46D9875B}" presName="parentText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77EB628-AD7C-471A-8D65-E9668DA07F8E}" type="pres">
      <dgm:prSet presAssocID="{D6C84BD1-230F-49D7-A61B-3ABC46D9875B}" presName="descendantText" presStyleLbl="alignAccFollowNode1" presStyleIdx="1" presStyleCnt="4" custScaleX="29152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3DB7BBD-659F-49B9-B7C2-3B9D47CA8410}" type="pres">
      <dgm:prSet presAssocID="{20C73F96-DA66-4C8A-9A85-A77A2BCE4480}" presName="sp" presStyleCnt="0"/>
      <dgm:spPr/>
    </dgm:pt>
    <dgm:pt modelId="{250AB3A6-AC3A-4792-B990-3AD76FE0EB97}" type="pres">
      <dgm:prSet presAssocID="{F1E4E1EE-3C8A-46FE-925A-AF1B252627DB}" presName="linNode" presStyleCnt="0"/>
      <dgm:spPr/>
    </dgm:pt>
    <dgm:pt modelId="{F126CFF9-C4B0-4FB7-8C5A-E86358A2C515}" type="pres">
      <dgm:prSet presAssocID="{F1E4E1EE-3C8A-46FE-925A-AF1B252627DB}" presName="parentText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A4E406C-C2D6-4D87-B32B-E1AAE52768F1}" type="pres">
      <dgm:prSet presAssocID="{F1E4E1EE-3C8A-46FE-925A-AF1B252627DB}" presName="descendantText" presStyleLbl="alignAccFollowNode1" presStyleIdx="2" presStyleCnt="4" custScaleX="29152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564C301-713A-413B-A712-99BB211BA23B}" type="pres">
      <dgm:prSet presAssocID="{EBF79A4F-4C42-478B-9ECD-B04FF760D192}" presName="sp" presStyleCnt="0"/>
      <dgm:spPr/>
    </dgm:pt>
    <dgm:pt modelId="{757EC02E-E1C2-4713-82F7-363568359F3C}" type="pres">
      <dgm:prSet presAssocID="{1926E69D-5D8E-438E-8DBE-2C70EAE16101}" presName="linNode" presStyleCnt="0"/>
      <dgm:spPr/>
    </dgm:pt>
    <dgm:pt modelId="{F4A30036-768D-4871-9539-585DCEE46E91}" type="pres">
      <dgm:prSet presAssocID="{1926E69D-5D8E-438E-8DBE-2C70EAE16101}" presName="parentText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B70C81D-6F61-41CC-861B-6CA583389D6C}" type="pres">
      <dgm:prSet presAssocID="{1926E69D-5D8E-438E-8DBE-2C70EAE16101}" presName="descendantText" presStyleLbl="alignAccFollowNode1" presStyleIdx="3" presStyleCnt="4" custScaleX="29152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1ABC4781-AF65-4803-81C9-268A8A8F424E}" srcId="{1926E69D-5D8E-438E-8DBE-2C70EAE16101}" destId="{E4EF1FF7-75E1-4A88-AD11-DBB17169FE92}" srcOrd="0" destOrd="0" parTransId="{AC79DEE4-9FCF-4858-8FC2-4B911FD97298}" sibTransId="{9FB43752-2FEE-4A11-99B2-DDCE87A12BE7}"/>
    <dgm:cxn modelId="{A1BB59BF-FC47-45EC-8268-7584DFA7DDAC}" srcId="{D6C84BD1-230F-49D7-A61B-3ABC46D9875B}" destId="{14A88406-5314-43D0-A65A-390874F58D01}" srcOrd="0" destOrd="0" parTransId="{6C4F61F7-A333-48DD-AE62-4E5A9DD52729}" sibTransId="{4CE6CBEC-2E91-4E10-B98D-9AC2BA1F13FF}"/>
    <dgm:cxn modelId="{11AD6F2D-E251-4551-B737-BC619DD06937}" srcId="{71EB1ED8-BCE5-4C84-99F6-BCE382045518}" destId="{1926E69D-5D8E-438E-8DBE-2C70EAE16101}" srcOrd="3" destOrd="0" parTransId="{CF533860-00AA-4A78-8A3A-15107A1241DA}" sibTransId="{0807B9E0-F4D0-41E7-AC9E-954E2ECC1542}"/>
    <dgm:cxn modelId="{2143E190-B1AB-40E1-BB90-D4D23DAAC77B}" srcId="{71EB1ED8-BCE5-4C84-99F6-BCE382045518}" destId="{F1E4E1EE-3C8A-46FE-925A-AF1B252627DB}" srcOrd="2" destOrd="0" parTransId="{1581DF06-D6DE-4819-92A0-8F9DBF084D77}" sibTransId="{EBF79A4F-4C42-478B-9ECD-B04FF760D192}"/>
    <dgm:cxn modelId="{C2A29FFB-6907-4D59-B520-306220E29B7A}" srcId="{D6C84BD1-230F-49D7-A61B-3ABC46D9875B}" destId="{8B293AD7-6830-4F1D-9207-3D2739B6033A}" srcOrd="2" destOrd="0" parTransId="{42E0335C-CD45-4C4D-84AE-90A92080E699}" sibTransId="{EBED4E1F-4F60-4843-9348-C13CD942FE30}"/>
    <dgm:cxn modelId="{8E4B8213-D59D-489C-BEA5-5D70177384FD}" srcId="{71EB1ED8-BCE5-4C84-99F6-BCE382045518}" destId="{4C748208-372F-431F-ADE4-6C80BD64B5E6}" srcOrd="0" destOrd="0" parTransId="{37D02989-715C-41BB-8F4A-DBD6F7DDC479}" sibTransId="{E3260DE8-B903-4A6B-A6E1-D61EA9DEAEAC}"/>
    <dgm:cxn modelId="{F5EE10A9-CD4D-48CB-A374-B2C49AAD07A8}" srcId="{D6C84BD1-230F-49D7-A61B-3ABC46D9875B}" destId="{052E2C98-C434-4BD9-B292-5BDDAFAEACFE}" srcOrd="1" destOrd="0" parTransId="{11E29A9C-DFCC-4E63-8CEE-93642B0D037E}" sibTransId="{65674605-F995-4EC4-BEF2-E6CBFDBA83A7}"/>
    <dgm:cxn modelId="{93C3B67C-ED64-4217-A71B-F8E442BE9257}" type="presOf" srcId="{4C748208-372F-431F-ADE4-6C80BD64B5E6}" destId="{FBB0D43C-6267-43D5-925B-441E3196613F}" srcOrd="0" destOrd="0" presId="urn:microsoft.com/office/officeart/2005/8/layout/vList5"/>
    <dgm:cxn modelId="{41C6A541-5767-4B03-A4BE-80D11DE79C78}" srcId="{F1E4E1EE-3C8A-46FE-925A-AF1B252627DB}" destId="{0B25FE44-2797-4165-ADF3-28F0579B7E1F}" srcOrd="0" destOrd="0" parTransId="{73BE19C5-1276-4160-8C2C-59CFCF897D6E}" sibTransId="{98EE0CB9-26AB-498C-B344-19124EE3FCD6}"/>
    <dgm:cxn modelId="{CBA2A88C-3A04-42E2-804C-70CE3BB194BA}" type="presOf" srcId="{F1E4E1EE-3C8A-46FE-925A-AF1B252627DB}" destId="{F126CFF9-C4B0-4FB7-8C5A-E86358A2C515}" srcOrd="0" destOrd="0" presId="urn:microsoft.com/office/officeart/2005/8/layout/vList5"/>
    <dgm:cxn modelId="{30629890-B072-4906-BAE0-A8F7B20F5EA7}" type="presOf" srcId="{E4EF1FF7-75E1-4A88-AD11-DBB17169FE92}" destId="{BB70C81D-6F61-41CC-861B-6CA583389D6C}" srcOrd="0" destOrd="0" presId="urn:microsoft.com/office/officeart/2005/8/layout/vList5"/>
    <dgm:cxn modelId="{63DFB7F0-1156-46BC-B475-CEB7217BD7DD}" srcId="{F1E4E1EE-3C8A-46FE-925A-AF1B252627DB}" destId="{B3F82ACE-B615-4449-ACF0-18E026B7CD60}" srcOrd="2" destOrd="0" parTransId="{A533C6F4-B71F-45F3-B2DD-AFCCC7F91E19}" sibTransId="{1B97B212-5762-4779-A931-EE771FD20E4E}"/>
    <dgm:cxn modelId="{0E659951-39E9-441A-82B5-24972EDC5B83}" type="presOf" srcId="{052E2C98-C434-4BD9-B292-5BDDAFAEACFE}" destId="{477EB628-AD7C-471A-8D65-E9668DA07F8E}" srcOrd="0" destOrd="1" presId="urn:microsoft.com/office/officeart/2005/8/layout/vList5"/>
    <dgm:cxn modelId="{EC04F011-0B36-4E61-9A57-E44BAFF10994}" type="presOf" srcId="{DCB30B44-5F8A-429B-84CF-1DDFC24368E5}" destId="{62096042-7AAA-4484-88D5-02809175C397}" srcOrd="0" destOrd="1" presId="urn:microsoft.com/office/officeart/2005/8/layout/vList5"/>
    <dgm:cxn modelId="{63929294-E299-4BA0-95D3-339FB70459AF}" type="presOf" srcId="{71EB1ED8-BCE5-4C84-99F6-BCE382045518}" destId="{651A8E3F-247B-4118-A464-E20E90F5DEBA}" srcOrd="0" destOrd="0" presId="urn:microsoft.com/office/officeart/2005/8/layout/vList5"/>
    <dgm:cxn modelId="{08505980-5C8F-45B2-9D0B-BD0330058C26}" type="presOf" srcId="{55142274-0224-49F7-B8C8-19B38E871334}" destId="{62096042-7AAA-4484-88D5-02809175C397}" srcOrd="0" destOrd="0" presId="urn:microsoft.com/office/officeart/2005/8/layout/vList5"/>
    <dgm:cxn modelId="{6F7F8430-B0E5-4D90-BB57-790562094E04}" srcId="{F1E4E1EE-3C8A-46FE-925A-AF1B252627DB}" destId="{3E59FFD2-5E95-4B9F-A44B-45F9E22E8CBE}" srcOrd="1" destOrd="0" parTransId="{8D03E2E6-281E-4F5D-B063-DD11F017D216}" sibTransId="{0D961D37-0F41-4A67-89D4-BE6E8FF140D3}"/>
    <dgm:cxn modelId="{B71E0043-3F24-49DB-8874-9D78E8534141}" srcId="{71EB1ED8-BCE5-4C84-99F6-BCE382045518}" destId="{D6C84BD1-230F-49D7-A61B-3ABC46D9875B}" srcOrd="1" destOrd="0" parTransId="{63797C7B-B151-46AE-A8CB-B833A75C5E5E}" sibTransId="{20C73F96-DA66-4C8A-9A85-A77A2BCE4480}"/>
    <dgm:cxn modelId="{50A31344-1B32-4E99-9CBC-CEFB318EFACD}" type="presOf" srcId="{14A88406-5314-43D0-A65A-390874F58D01}" destId="{477EB628-AD7C-471A-8D65-E9668DA07F8E}" srcOrd="0" destOrd="0" presId="urn:microsoft.com/office/officeart/2005/8/layout/vList5"/>
    <dgm:cxn modelId="{D687D0E5-2986-4AC5-B947-13329D133805}" srcId="{4C748208-372F-431F-ADE4-6C80BD64B5E6}" destId="{55142274-0224-49F7-B8C8-19B38E871334}" srcOrd="0" destOrd="0" parTransId="{170D38B6-C7ED-4DAB-94F6-2B08F027FF21}" sibTransId="{695740D3-2700-4F7E-BD14-580D89423EDE}"/>
    <dgm:cxn modelId="{9CBEA443-1AEC-4228-9D25-2762D07EBA2F}" type="presOf" srcId="{D6C84BD1-230F-49D7-A61B-3ABC46D9875B}" destId="{ACCA56CB-A9C6-4353-89BF-36238CC9E0D3}" srcOrd="0" destOrd="0" presId="urn:microsoft.com/office/officeart/2005/8/layout/vList5"/>
    <dgm:cxn modelId="{569796A5-0B25-499A-BF20-9143D84E753F}" type="presOf" srcId="{8B293AD7-6830-4F1D-9207-3D2739B6033A}" destId="{477EB628-AD7C-471A-8D65-E9668DA07F8E}" srcOrd="0" destOrd="2" presId="urn:microsoft.com/office/officeart/2005/8/layout/vList5"/>
    <dgm:cxn modelId="{2DE0EFCA-BF01-4AAE-820B-4C016A123D0F}" type="presOf" srcId="{3E59FFD2-5E95-4B9F-A44B-45F9E22E8CBE}" destId="{3A4E406C-C2D6-4D87-B32B-E1AAE52768F1}" srcOrd="0" destOrd="1" presId="urn:microsoft.com/office/officeart/2005/8/layout/vList5"/>
    <dgm:cxn modelId="{DDB53A6D-ADB6-469B-AD89-804D6768D203}" type="presOf" srcId="{0B25FE44-2797-4165-ADF3-28F0579B7E1F}" destId="{3A4E406C-C2D6-4D87-B32B-E1AAE52768F1}" srcOrd="0" destOrd="0" presId="urn:microsoft.com/office/officeart/2005/8/layout/vList5"/>
    <dgm:cxn modelId="{43EDCE18-E3F3-483E-9D30-BCF9B847EF11}" type="presOf" srcId="{B3F82ACE-B615-4449-ACF0-18E026B7CD60}" destId="{3A4E406C-C2D6-4D87-B32B-E1AAE52768F1}" srcOrd="0" destOrd="2" presId="urn:microsoft.com/office/officeart/2005/8/layout/vList5"/>
    <dgm:cxn modelId="{6E65DBDF-FD48-483E-A27B-34A7D972B5E9}" srcId="{4C748208-372F-431F-ADE4-6C80BD64B5E6}" destId="{DCB30B44-5F8A-429B-84CF-1DDFC24368E5}" srcOrd="1" destOrd="0" parTransId="{1349702C-4966-4464-95BC-B02F74252F76}" sibTransId="{F7CD4F21-120E-49C0-AF23-C4028FF69DF9}"/>
    <dgm:cxn modelId="{65AAE0FD-2A36-4CBC-A792-BCD9BF52F666}" type="presOf" srcId="{1926E69D-5D8E-438E-8DBE-2C70EAE16101}" destId="{F4A30036-768D-4871-9539-585DCEE46E91}" srcOrd="0" destOrd="0" presId="urn:microsoft.com/office/officeart/2005/8/layout/vList5"/>
    <dgm:cxn modelId="{F4D27CAB-0E0A-414D-BC98-A11F0B06BEBB}" type="presParOf" srcId="{651A8E3F-247B-4118-A464-E20E90F5DEBA}" destId="{F4B3F160-2858-429C-9988-AF046D3B01D4}" srcOrd="0" destOrd="0" presId="urn:microsoft.com/office/officeart/2005/8/layout/vList5"/>
    <dgm:cxn modelId="{898379A1-E7B0-4C83-B83E-4ADC4C62A3AE}" type="presParOf" srcId="{F4B3F160-2858-429C-9988-AF046D3B01D4}" destId="{FBB0D43C-6267-43D5-925B-441E3196613F}" srcOrd="0" destOrd="0" presId="urn:microsoft.com/office/officeart/2005/8/layout/vList5"/>
    <dgm:cxn modelId="{8632D4AA-7BA6-440D-8002-CE46385E0B7E}" type="presParOf" srcId="{F4B3F160-2858-429C-9988-AF046D3B01D4}" destId="{62096042-7AAA-4484-88D5-02809175C397}" srcOrd="1" destOrd="0" presId="urn:microsoft.com/office/officeart/2005/8/layout/vList5"/>
    <dgm:cxn modelId="{44B0FA4F-14ED-4AC7-BC9A-374EAFE2D0A1}" type="presParOf" srcId="{651A8E3F-247B-4118-A464-E20E90F5DEBA}" destId="{6AF13226-7A2E-4BB0-A2E6-BE994A6CC386}" srcOrd="1" destOrd="0" presId="urn:microsoft.com/office/officeart/2005/8/layout/vList5"/>
    <dgm:cxn modelId="{457F10DA-E3EE-476E-BAA5-1B6994F64822}" type="presParOf" srcId="{651A8E3F-247B-4118-A464-E20E90F5DEBA}" destId="{41F1C431-D5EF-4E06-B3C9-5CFEEEEEAFE1}" srcOrd="2" destOrd="0" presId="urn:microsoft.com/office/officeart/2005/8/layout/vList5"/>
    <dgm:cxn modelId="{CC2D7ABD-5440-4E5E-9EF6-7F0C67C02D69}" type="presParOf" srcId="{41F1C431-D5EF-4E06-B3C9-5CFEEEEEAFE1}" destId="{ACCA56CB-A9C6-4353-89BF-36238CC9E0D3}" srcOrd="0" destOrd="0" presId="urn:microsoft.com/office/officeart/2005/8/layout/vList5"/>
    <dgm:cxn modelId="{AC23E08E-92C5-46B6-B386-245FC1D3D83D}" type="presParOf" srcId="{41F1C431-D5EF-4E06-B3C9-5CFEEEEEAFE1}" destId="{477EB628-AD7C-471A-8D65-E9668DA07F8E}" srcOrd="1" destOrd="0" presId="urn:microsoft.com/office/officeart/2005/8/layout/vList5"/>
    <dgm:cxn modelId="{76426A7C-7EB0-4810-BC63-C5368FC5607B}" type="presParOf" srcId="{651A8E3F-247B-4118-A464-E20E90F5DEBA}" destId="{F3DB7BBD-659F-49B9-B7C2-3B9D47CA8410}" srcOrd="3" destOrd="0" presId="urn:microsoft.com/office/officeart/2005/8/layout/vList5"/>
    <dgm:cxn modelId="{A6441E00-CF52-4821-A046-4B03B5B22A33}" type="presParOf" srcId="{651A8E3F-247B-4118-A464-E20E90F5DEBA}" destId="{250AB3A6-AC3A-4792-B990-3AD76FE0EB97}" srcOrd="4" destOrd="0" presId="urn:microsoft.com/office/officeart/2005/8/layout/vList5"/>
    <dgm:cxn modelId="{4FC36E9D-8C68-43D5-AFE6-DE2AF7092AC4}" type="presParOf" srcId="{250AB3A6-AC3A-4792-B990-3AD76FE0EB97}" destId="{F126CFF9-C4B0-4FB7-8C5A-E86358A2C515}" srcOrd="0" destOrd="0" presId="urn:microsoft.com/office/officeart/2005/8/layout/vList5"/>
    <dgm:cxn modelId="{A5698B19-E7F5-409A-958C-916C9C52680E}" type="presParOf" srcId="{250AB3A6-AC3A-4792-B990-3AD76FE0EB97}" destId="{3A4E406C-C2D6-4D87-B32B-E1AAE52768F1}" srcOrd="1" destOrd="0" presId="urn:microsoft.com/office/officeart/2005/8/layout/vList5"/>
    <dgm:cxn modelId="{FD9A217D-AB8A-4D43-840C-782CC2DD7EA3}" type="presParOf" srcId="{651A8E3F-247B-4118-A464-E20E90F5DEBA}" destId="{2564C301-713A-413B-A712-99BB211BA23B}" srcOrd="5" destOrd="0" presId="urn:microsoft.com/office/officeart/2005/8/layout/vList5"/>
    <dgm:cxn modelId="{DB61A170-E06D-429D-B8C7-6F06D4A0760E}" type="presParOf" srcId="{651A8E3F-247B-4118-A464-E20E90F5DEBA}" destId="{757EC02E-E1C2-4713-82F7-363568359F3C}" srcOrd="6" destOrd="0" presId="urn:microsoft.com/office/officeart/2005/8/layout/vList5"/>
    <dgm:cxn modelId="{FD935802-FBD7-4F1B-99A1-E91A3DECCE1B}" type="presParOf" srcId="{757EC02E-E1C2-4713-82F7-363568359F3C}" destId="{F4A30036-768D-4871-9539-585DCEE46E91}" srcOrd="0" destOrd="0" presId="urn:microsoft.com/office/officeart/2005/8/layout/vList5"/>
    <dgm:cxn modelId="{5EBF0A5B-D796-4A59-B1A8-66F37CC78CC5}" type="presParOf" srcId="{757EC02E-E1C2-4713-82F7-363568359F3C}" destId="{BB70C81D-6F61-41CC-861B-6CA583389D6C}" srcOrd="1" destOrd="0" presId="urn:microsoft.com/office/officeart/2005/8/layout/vList5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E8F542B-0B81-424E-BB3E-4AD7E4F198CA}">
      <dsp:nvSpPr>
        <dsp:cNvPr id="0" name=""/>
        <dsp:cNvSpPr/>
      </dsp:nvSpPr>
      <dsp:spPr>
        <a:xfrm>
          <a:off x="597" y="573"/>
          <a:ext cx="5205426" cy="70419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0490" tIns="110490" rIns="110490" bIns="110490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2900" kern="1200"/>
            <a:t>BundleRuntime(</a:t>
          </a:r>
          <a:r>
            <a:rPr lang="zh-CN" altLang="en-US" sz="2900" kern="1200"/>
            <a:t>插件运行时</a:t>
          </a:r>
          <a:r>
            <a:rPr lang="en-US" altLang="en-US" sz="2900" kern="1200"/>
            <a:t>)</a:t>
          </a:r>
          <a:endParaRPr lang="zh-CN" altLang="en-US" sz="2900" kern="1200"/>
        </a:p>
      </dsp:txBody>
      <dsp:txXfrm>
        <a:off x="21222" y="21198"/>
        <a:ext cx="5164176" cy="662942"/>
      </dsp:txXfrm>
    </dsp:sp>
    <dsp:sp modelId="{497FC8FE-377E-4771-9FE9-AA27E8F1F530}">
      <dsp:nvSpPr>
        <dsp:cNvPr id="0" name=""/>
        <dsp:cNvSpPr/>
      </dsp:nvSpPr>
      <dsp:spPr>
        <a:xfrm>
          <a:off x="597" y="794315"/>
          <a:ext cx="2567743" cy="704192"/>
        </a:xfrm>
        <a:prstGeom prst="upArrowCallou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Bundle(</a:t>
          </a:r>
          <a:r>
            <a:rPr lang="zh-CN" altLang="en-US" sz="2000" kern="1200"/>
            <a:t>插件</a:t>
          </a:r>
          <a:r>
            <a:rPr lang="en-US" altLang="zh-CN" sz="2000" kern="1200"/>
            <a:t>)</a:t>
          </a:r>
          <a:endParaRPr lang="zh-CN" altLang="en-US" sz="2000" kern="1200"/>
        </a:p>
      </dsp:txBody>
      <dsp:txXfrm>
        <a:off x="597" y="1040944"/>
        <a:ext cx="2567743" cy="457563"/>
      </dsp:txXfrm>
    </dsp:sp>
    <dsp:sp modelId="{4AC95990-92C4-4F4C-AA95-43D8A7B44036}">
      <dsp:nvSpPr>
        <dsp:cNvPr id="0" name=""/>
        <dsp:cNvSpPr/>
      </dsp:nvSpPr>
      <dsp:spPr>
        <a:xfrm>
          <a:off x="597" y="1588058"/>
          <a:ext cx="832601" cy="704192"/>
        </a:xfrm>
        <a:prstGeom prst="flowChartDocumen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100" kern="1200"/>
            <a:t>Manifest.xml</a:t>
          </a:r>
          <a:endParaRPr lang="zh-CN" altLang="en-US" sz="1100" kern="1200"/>
        </a:p>
      </dsp:txBody>
      <dsp:txXfrm>
        <a:off x="597" y="1588058"/>
        <a:ext cx="832601" cy="564723"/>
      </dsp:txXfrm>
    </dsp:sp>
    <dsp:sp modelId="{8D5BE63D-6E10-4F44-81AC-42F62F38A218}">
      <dsp:nvSpPr>
        <dsp:cNvPr id="0" name=""/>
        <dsp:cNvSpPr/>
      </dsp:nvSpPr>
      <dsp:spPr>
        <a:xfrm>
          <a:off x="868168" y="1588058"/>
          <a:ext cx="832601" cy="704192"/>
        </a:xfrm>
        <a:prstGeom prst="flowChartDocumen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100" kern="1200"/>
            <a:t>cshtml</a:t>
          </a:r>
          <a:r>
            <a:rPr lang="en-US" altLang="zh-CN" sz="1100" kern="1200"/>
            <a:t>/aspx</a:t>
          </a:r>
          <a:endParaRPr lang="zh-CN" altLang="en-US" sz="1100" kern="1200"/>
        </a:p>
      </dsp:txBody>
      <dsp:txXfrm>
        <a:off x="868168" y="1588058"/>
        <a:ext cx="832601" cy="564723"/>
      </dsp:txXfrm>
    </dsp:sp>
    <dsp:sp modelId="{055D1626-63D2-45EF-A7C1-57E297AFB74A}">
      <dsp:nvSpPr>
        <dsp:cNvPr id="0" name=""/>
        <dsp:cNvSpPr/>
      </dsp:nvSpPr>
      <dsp:spPr>
        <a:xfrm>
          <a:off x="1735739" y="1588058"/>
          <a:ext cx="832601" cy="704192"/>
        </a:xfrm>
        <a:prstGeom prst="flowChartDocumen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dll</a:t>
          </a:r>
          <a:endParaRPr lang="zh-CN" altLang="en-US" sz="1100" kern="1200"/>
        </a:p>
      </dsp:txBody>
      <dsp:txXfrm>
        <a:off x="1735739" y="1588058"/>
        <a:ext cx="832601" cy="564723"/>
      </dsp:txXfrm>
    </dsp:sp>
    <dsp:sp modelId="{D9EBA319-6F7F-4371-ABC0-092EA4998DB0}">
      <dsp:nvSpPr>
        <dsp:cNvPr id="0" name=""/>
        <dsp:cNvSpPr/>
      </dsp:nvSpPr>
      <dsp:spPr>
        <a:xfrm>
          <a:off x="2638279" y="794315"/>
          <a:ext cx="2567743" cy="704192"/>
        </a:xfrm>
        <a:prstGeom prst="upArrowCallou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Bundle(</a:t>
          </a:r>
          <a:r>
            <a:rPr lang="zh-CN" altLang="en-US" sz="2000" kern="1200"/>
            <a:t>插件</a:t>
          </a:r>
          <a:r>
            <a:rPr lang="en-US" altLang="zh-CN" sz="2000" kern="1200"/>
            <a:t>)</a:t>
          </a:r>
          <a:endParaRPr lang="zh-CN" altLang="en-US" sz="2000" kern="1200"/>
        </a:p>
      </dsp:txBody>
      <dsp:txXfrm>
        <a:off x="2638279" y="1040944"/>
        <a:ext cx="2567743" cy="457563"/>
      </dsp:txXfrm>
    </dsp:sp>
    <dsp:sp modelId="{D3A4B829-6145-4ECC-A3BD-592B794EA152}">
      <dsp:nvSpPr>
        <dsp:cNvPr id="0" name=""/>
        <dsp:cNvSpPr/>
      </dsp:nvSpPr>
      <dsp:spPr>
        <a:xfrm>
          <a:off x="2638279" y="1588058"/>
          <a:ext cx="832601" cy="704192"/>
        </a:xfrm>
        <a:prstGeom prst="flowChartDocumen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100" kern="1200"/>
            <a:t>Manifest.xml</a:t>
          </a:r>
          <a:endParaRPr lang="zh-CN" altLang="en-US" sz="1100" kern="1200"/>
        </a:p>
      </dsp:txBody>
      <dsp:txXfrm>
        <a:off x="2638279" y="1588058"/>
        <a:ext cx="832601" cy="564723"/>
      </dsp:txXfrm>
    </dsp:sp>
    <dsp:sp modelId="{937F412F-6DDF-4EB0-9A8D-59631FAAFAFE}">
      <dsp:nvSpPr>
        <dsp:cNvPr id="0" name=""/>
        <dsp:cNvSpPr/>
      </dsp:nvSpPr>
      <dsp:spPr>
        <a:xfrm>
          <a:off x="3505850" y="1588058"/>
          <a:ext cx="832601" cy="704192"/>
        </a:xfrm>
        <a:prstGeom prst="flowChartDocumen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en-US" sz="1100" kern="1200"/>
            <a:t>cshtml</a:t>
          </a:r>
          <a:r>
            <a:rPr lang="en-US" altLang="zh-CN" sz="1100" kern="1200"/>
            <a:t>/aspx</a:t>
          </a:r>
          <a:endParaRPr lang="zh-CN" altLang="en-US" sz="1100" kern="1200"/>
        </a:p>
      </dsp:txBody>
      <dsp:txXfrm>
        <a:off x="3505850" y="1588058"/>
        <a:ext cx="832601" cy="564723"/>
      </dsp:txXfrm>
    </dsp:sp>
    <dsp:sp modelId="{B907A379-AF56-4421-9FF2-360297446FD8}">
      <dsp:nvSpPr>
        <dsp:cNvPr id="0" name=""/>
        <dsp:cNvSpPr/>
      </dsp:nvSpPr>
      <dsp:spPr>
        <a:xfrm>
          <a:off x="4373421" y="1588058"/>
          <a:ext cx="832601" cy="704192"/>
        </a:xfrm>
        <a:prstGeom prst="flowChartDocumen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100" kern="1200"/>
            <a:t>dll</a:t>
          </a:r>
          <a:endParaRPr lang="zh-CN" altLang="en-US" sz="1100" kern="1200"/>
        </a:p>
      </dsp:txBody>
      <dsp:txXfrm>
        <a:off x="4373421" y="1588058"/>
        <a:ext cx="832601" cy="56472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096042-7AAA-4484-88D5-02809175C397}">
      <dsp:nvSpPr>
        <dsp:cNvPr id="0" name=""/>
        <dsp:cNvSpPr/>
      </dsp:nvSpPr>
      <dsp:spPr>
        <a:xfrm rot="5400000">
          <a:off x="2767391" y="-1838434"/>
          <a:ext cx="592481" cy="4420550"/>
        </a:xfrm>
        <a:prstGeom prst="round2SameRect">
          <a:avLst/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200" kern="1200"/>
            <a:t>HTML5 + CSS3 + JavaScript</a:t>
          </a:r>
          <a:endParaRPr lang="zh-CN" alt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200" kern="1200"/>
            <a:t>Kendo.UI</a:t>
          </a:r>
          <a:r>
            <a:rPr lang="zh-CN" altLang="en-US" sz="1200" kern="1200"/>
            <a:t>第三方客户端</a:t>
          </a:r>
          <a:r>
            <a:rPr lang="en-US" altLang="zh-CN" sz="1200" kern="1200"/>
            <a:t>UI</a:t>
          </a:r>
          <a:r>
            <a:rPr lang="zh-CN" altLang="en-US" sz="1200" kern="1200"/>
            <a:t>控件</a:t>
          </a:r>
        </a:p>
      </dsp:txBody>
      <dsp:txXfrm rot="-5400000">
        <a:off x="853357" y="104523"/>
        <a:ext cx="4391627" cy="534635"/>
      </dsp:txXfrm>
    </dsp:sp>
    <dsp:sp modelId="{FBB0D43C-6267-43D5-925B-441E3196613F}">
      <dsp:nvSpPr>
        <dsp:cNvPr id="0" name=""/>
        <dsp:cNvSpPr/>
      </dsp:nvSpPr>
      <dsp:spPr>
        <a:xfrm>
          <a:off x="402" y="1539"/>
          <a:ext cx="852954" cy="740601"/>
        </a:xfrm>
        <a:prstGeom prst="roundRect">
          <a:avLst/>
        </a:prstGeom>
        <a:gradFill rotWithShape="0">
          <a:gsLst>
            <a:gs pos="0">
              <a:schemeClr val="accent5">
                <a:alpha val="9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9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9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表现层</a:t>
          </a:r>
        </a:p>
      </dsp:txBody>
      <dsp:txXfrm>
        <a:off x="36555" y="37692"/>
        <a:ext cx="780648" cy="668295"/>
      </dsp:txXfrm>
    </dsp:sp>
    <dsp:sp modelId="{477EB628-AD7C-471A-8D65-E9668DA07F8E}">
      <dsp:nvSpPr>
        <dsp:cNvPr id="0" name=""/>
        <dsp:cNvSpPr/>
      </dsp:nvSpPr>
      <dsp:spPr>
        <a:xfrm rot="5400000">
          <a:off x="2767391" y="-1060803"/>
          <a:ext cx="592481" cy="4420550"/>
        </a:xfrm>
        <a:prstGeom prst="round2SameRect">
          <a:avLst/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200" kern="1200"/>
            <a:t>ASP.NET MVC4.0</a:t>
          </a:r>
          <a:endParaRPr lang="zh-CN" alt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200" kern="1200"/>
            <a:t>OSGI.NET</a:t>
          </a:r>
          <a:r>
            <a:rPr lang="zh-CN" altLang="en-US" sz="1200" kern="1200"/>
            <a:t>插件式开发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200" kern="1200"/>
            <a:t>AOP</a:t>
          </a:r>
          <a:r>
            <a:rPr lang="zh-CN" altLang="en-US" sz="1200" kern="1200"/>
            <a:t>面向切面编程</a:t>
          </a:r>
          <a:r>
            <a:rPr lang="en-US" altLang="zh-CN" sz="1200" kern="1200"/>
            <a:t>(</a:t>
          </a:r>
          <a:r>
            <a:rPr lang="zh-CN" altLang="en-US" sz="1200" kern="1200"/>
            <a:t>可选</a:t>
          </a:r>
          <a:r>
            <a:rPr lang="en-US" altLang="zh-CN" sz="1200" kern="1200"/>
            <a:t>)</a:t>
          </a:r>
          <a:endParaRPr lang="zh-CN" altLang="en-US" sz="1200" kern="1200"/>
        </a:p>
      </dsp:txBody>
      <dsp:txXfrm rot="-5400000">
        <a:off x="853357" y="882154"/>
        <a:ext cx="4391627" cy="534635"/>
      </dsp:txXfrm>
    </dsp:sp>
    <dsp:sp modelId="{ACCA56CB-A9C6-4353-89BF-36238CC9E0D3}">
      <dsp:nvSpPr>
        <dsp:cNvPr id="0" name=""/>
        <dsp:cNvSpPr/>
      </dsp:nvSpPr>
      <dsp:spPr>
        <a:xfrm>
          <a:off x="402" y="779171"/>
          <a:ext cx="852954" cy="740601"/>
        </a:xfrm>
        <a:prstGeom prst="roundRect">
          <a:avLst/>
        </a:prstGeom>
        <a:gradFill rotWithShape="0">
          <a:gsLst>
            <a:gs pos="0">
              <a:schemeClr val="accent5">
                <a:alpha val="90000"/>
                <a:hueOff val="0"/>
                <a:satOff val="0"/>
                <a:lumOff val="0"/>
                <a:alphaOff val="-13333"/>
                <a:shade val="51000"/>
                <a:satMod val="130000"/>
              </a:schemeClr>
            </a:gs>
            <a:gs pos="80000">
              <a:schemeClr val="accent5">
                <a:alpha val="90000"/>
                <a:hueOff val="0"/>
                <a:satOff val="0"/>
                <a:lumOff val="0"/>
                <a:alphaOff val="-13333"/>
                <a:shade val="93000"/>
                <a:satMod val="130000"/>
              </a:schemeClr>
            </a:gs>
            <a:gs pos="100000">
              <a:schemeClr val="accent5">
                <a:alpha val="90000"/>
                <a:hueOff val="0"/>
                <a:satOff val="0"/>
                <a:lumOff val="0"/>
                <a:alphaOff val="-13333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应用层</a:t>
          </a:r>
        </a:p>
      </dsp:txBody>
      <dsp:txXfrm>
        <a:off x="36555" y="815324"/>
        <a:ext cx="780648" cy="668295"/>
      </dsp:txXfrm>
    </dsp:sp>
    <dsp:sp modelId="{3A4E406C-C2D6-4D87-B32B-E1AAE52768F1}">
      <dsp:nvSpPr>
        <dsp:cNvPr id="0" name=""/>
        <dsp:cNvSpPr/>
      </dsp:nvSpPr>
      <dsp:spPr>
        <a:xfrm rot="5400000">
          <a:off x="2767391" y="-283171"/>
          <a:ext cx="592481" cy="4420550"/>
        </a:xfrm>
        <a:prstGeom prst="round2SameRect">
          <a:avLst/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en-US" sz="1200" kern="1200"/>
            <a:t>ServiceStack.NET Web</a:t>
          </a:r>
          <a:r>
            <a:rPr lang="zh-CN" altLang="en-US" sz="1200" kern="1200"/>
            <a:t>服务框架</a:t>
          </a:r>
          <a:r>
            <a:rPr lang="en-US" altLang="zh-CN" sz="1200" kern="1200"/>
            <a:t>(</a:t>
          </a:r>
          <a:r>
            <a:rPr lang="zh-CN" altLang="en-US" sz="1200" kern="1200"/>
            <a:t>可选</a:t>
          </a:r>
          <a:r>
            <a:rPr lang="en-US" altLang="zh-CN" sz="1200" kern="1200"/>
            <a:t>)</a:t>
          </a:r>
          <a:endParaRPr lang="zh-CN" altLang="en-US" sz="1200" kern="1200"/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1200" kern="1200"/>
            <a:t>报表服务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sz="1200" kern="1200"/>
            <a:t>工作流引擎</a:t>
          </a:r>
          <a:endParaRPr lang="zh-CN" altLang="en-US" sz="1200" kern="1200"/>
        </a:p>
      </dsp:txBody>
      <dsp:txXfrm rot="-5400000">
        <a:off x="853357" y="1659786"/>
        <a:ext cx="4391627" cy="534635"/>
      </dsp:txXfrm>
    </dsp:sp>
    <dsp:sp modelId="{F126CFF9-C4B0-4FB7-8C5A-E86358A2C515}">
      <dsp:nvSpPr>
        <dsp:cNvPr id="0" name=""/>
        <dsp:cNvSpPr/>
      </dsp:nvSpPr>
      <dsp:spPr>
        <a:xfrm>
          <a:off x="402" y="1556802"/>
          <a:ext cx="852954" cy="740601"/>
        </a:xfrm>
        <a:prstGeom prst="roundRect">
          <a:avLst/>
        </a:prstGeom>
        <a:gradFill rotWithShape="0">
          <a:gsLst>
            <a:gs pos="0">
              <a:schemeClr val="accent5">
                <a:alpha val="90000"/>
                <a:hueOff val="0"/>
                <a:satOff val="0"/>
                <a:lumOff val="0"/>
                <a:alphaOff val="-26667"/>
                <a:shade val="51000"/>
                <a:satMod val="130000"/>
              </a:schemeClr>
            </a:gs>
            <a:gs pos="80000">
              <a:schemeClr val="accent5">
                <a:alpha val="90000"/>
                <a:hueOff val="0"/>
                <a:satOff val="0"/>
                <a:lumOff val="0"/>
                <a:alphaOff val="-26667"/>
                <a:shade val="93000"/>
                <a:satMod val="130000"/>
              </a:schemeClr>
            </a:gs>
            <a:gs pos="100000">
              <a:schemeClr val="accent5">
                <a:alpha val="90000"/>
                <a:hueOff val="0"/>
                <a:satOff val="0"/>
                <a:lumOff val="0"/>
                <a:alphaOff val="-26667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服务层</a:t>
          </a:r>
        </a:p>
      </dsp:txBody>
      <dsp:txXfrm>
        <a:off x="36555" y="1592955"/>
        <a:ext cx="780648" cy="668295"/>
      </dsp:txXfrm>
    </dsp:sp>
    <dsp:sp modelId="{BB70C81D-6F61-41CC-861B-6CA583389D6C}">
      <dsp:nvSpPr>
        <dsp:cNvPr id="0" name=""/>
        <dsp:cNvSpPr/>
      </dsp:nvSpPr>
      <dsp:spPr>
        <a:xfrm rot="5400000">
          <a:off x="2767391" y="494459"/>
          <a:ext cx="592481" cy="4420550"/>
        </a:xfrm>
        <a:prstGeom prst="round2SameRect">
          <a:avLst/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7650" tIns="123825" rIns="247650" bIns="123825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1200" kern="1200"/>
            <a:t>IBatis</a:t>
          </a:r>
          <a:r>
            <a:rPr lang="zh-CN" altLang="en-US" sz="1200" kern="1200"/>
            <a:t>数据库持久层</a:t>
          </a:r>
        </a:p>
      </dsp:txBody>
      <dsp:txXfrm rot="-5400000">
        <a:off x="853357" y="2437417"/>
        <a:ext cx="4391627" cy="534635"/>
      </dsp:txXfrm>
    </dsp:sp>
    <dsp:sp modelId="{F4A30036-768D-4871-9539-585DCEE46E91}">
      <dsp:nvSpPr>
        <dsp:cNvPr id="0" name=""/>
        <dsp:cNvSpPr/>
      </dsp:nvSpPr>
      <dsp:spPr>
        <a:xfrm>
          <a:off x="402" y="2334433"/>
          <a:ext cx="852954" cy="740601"/>
        </a:xfrm>
        <a:prstGeom prst="roundRect">
          <a:avLst/>
        </a:prstGeom>
        <a:gradFill rotWithShape="0">
          <a:gsLst>
            <a:gs pos="0">
              <a:schemeClr val="accent5">
                <a:alpha val="90000"/>
                <a:hueOff val="0"/>
                <a:satOff val="0"/>
                <a:lumOff val="0"/>
                <a:alphaOff val="-40000"/>
                <a:shade val="51000"/>
                <a:satMod val="130000"/>
              </a:schemeClr>
            </a:gs>
            <a:gs pos="80000">
              <a:schemeClr val="accent5">
                <a:alpha val="90000"/>
                <a:hueOff val="0"/>
                <a:satOff val="0"/>
                <a:lumOff val="0"/>
                <a:alphaOff val="-40000"/>
                <a:shade val="93000"/>
                <a:satMod val="130000"/>
              </a:schemeClr>
            </a:gs>
            <a:gs pos="100000">
              <a:schemeClr val="accent5">
                <a:alpha val="90000"/>
                <a:hueOff val="0"/>
                <a:satOff val="0"/>
                <a:lumOff val="0"/>
                <a:alphaOff val="-4000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22860" rIns="45720" bIns="2286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数据层</a:t>
          </a:r>
        </a:p>
      </dsp:txBody>
      <dsp:txXfrm>
        <a:off x="36555" y="2370586"/>
        <a:ext cx="780648" cy="6682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5">
  <dgm:title val=""/>
  <dgm:desc val=""/>
  <dgm:catLst>
    <dgm:cat type="list" pri="15000"/>
    <dgm:cat type="convert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" refType="h" fact="0.05"/>
      <dgm:constr type="primFontSz" for="des" forName="parentText" op="equ" val="65"/>
      <dgm:constr type="secFontSz" for="des" forName="descendantText" op="equ"/>
    </dgm:constrLst>
    <dgm:ruleLst/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entText" refType="w" fact="0.36"/>
          <dgm:constr type="w" for="ch" forName="descendantText" refType="w" fact="0.64"/>
          <dgm:constr type="h" for="ch" forName="parentText" refType="h"/>
          <dgm:constr type="h" for="ch" forName="descendantText" refType="h" refFor="ch" refForName="parentText" fact="0.8"/>
        </dgm:constrLst>
        <dgm:ruleLst/>
        <dgm:layoutNode name="parentText">
          <dgm:varLst>
            <dgm:chMax val="1"/>
            <dgm:bulletEnabled val="1"/>
          </dgm:varLst>
          <dgm:alg type="tx"/>
          <dgm:shape xmlns:r="http://schemas.openxmlformats.org/officeDocument/2006/relationships" type="roundRect" r:blip="" zOrderOff="3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8">
          <dgm:if name="Name9" axis="ch" ptType="node" func="cnt" op="gte" val="1">
            <dgm:layoutNode name="descendantText" styleLbl="alignAccFollow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choose name="Name10">
                <dgm:if name="Name11" func="var" arg="dir" op="equ" val="norm">
                  <dgm:shape xmlns:r="http://schemas.openxmlformats.org/officeDocument/2006/relationships" rot="90" type="round2SameRect" r:blip="">
                    <dgm:adjLst/>
                  </dgm:shape>
                </dgm:if>
                <dgm:else name="Name12">
                  <dgm:shape xmlns:r="http://schemas.openxmlformats.org/officeDocument/2006/relationships" rot="-90" type="round2SameRect" r:blip="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lMarg" refType="secFontSz" fact="0.3"/>
                <dgm:constr type="rMarg" refType="secFontSz" fact="0.3"/>
                <dgm:constr type="tMarg" refType="secFontSz" fact="0.15"/>
                <dgm:constr type="bMarg" refType="secFontSz" fact="0.15"/>
              </dgm:constrLst>
              <dgm:ruleLst>
                <dgm:rule type="sec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681</TotalTime>
  <Pages>13</Pages>
  <Words>676</Words>
  <Characters>3856</Characters>
  <Application>Microsoft Office Word</Application>
  <DocSecurity>0</DocSecurity>
  <Lines>32</Lines>
  <Paragraphs>9</Paragraphs>
  <ScaleCrop>false</ScaleCrop>
  <Company>公司名称</Company>
  <LinksUpToDate>false</LinksUpToDate>
  <CharactersWithSpaces>4523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软件架构设计文档</dc:title>
  <dc:subject>项目名称</dc:subject>
  <dc:creator>陈云龙</dc:creator>
  <cp:lastModifiedBy>Gong</cp:lastModifiedBy>
  <cp:revision>194</cp:revision>
  <cp:lastPrinted>1900-12-31T16:00:00Z</cp:lastPrinted>
  <dcterms:created xsi:type="dcterms:W3CDTF">2014-01-16T07:35:00Z</dcterms:created>
  <dcterms:modified xsi:type="dcterms:W3CDTF">2014-01-24T08:08:00Z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