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60"/>
        <w:jc w:val="center"/>
      </w:pPr>
      <w:r>
        <w:rPr>
          <w:rFonts w:ascii="Calibri" w:hAnsi="Calibri" w:eastAsia="Microsoft JhengHei"/>
          <w:b/>
          <w:color w:val="1F2733"/>
          <w:sz w:val="40"/>
        </w:rPr>
        <w:t>AI 車輛與行人辨識警示系統 C++ 版</w:t>
      </w:r>
    </w:p>
    <w:p>
      <w:pPr>
        <w:spacing w:after="360"/>
        <w:jc w:val="center"/>
      </w:pPr>
      <w:r>
        <w:rPr>
          <w:rFonts w:ascii="Calibri" w:hAnsi="Calibri" w:eastAsia="Microsoft JhengHei"/>
          <w:b w:val="0"/>
          <w:color w:val="5A697D"/>
          <w:sz w:val="26"/>
        </w:rPr>
        <w:t>程式設計期末報告教授版</w:t>
      </w:r>
    </w:p>
    <w:tbl>
      <w:tblPr>
        <w:tblStyle w:val="TableGrid"/>
        <w:tblW w:type="auto" w:w="0"/>
        <w:jc w:val="center"/>
        <w:tblLayout w:type="autofit"/>
        <w:tblLook w:firstColumn="1" w:firstRow="1" w:lastColumn="0" w:lastRow="0" w:noHBand="0" w:noVBand="1" w:val="04A0"/>
      </w:tblPr>
      <w:tblGrid>
        <w:gridCol w:w="4824"/>
        <w:gridCol w:w="4824"/>
      </w:tblGrid>
      <w:tr>
        <w:tc>
          <w:tcPr>
            <w:tcW w:type="dxa" w:w="4824"/>
            <w:shd w:fill="E8EEF5"/>
            <w:tcMar>
              <w:top w:w="80" w:type="dxa"/>
              <w:start w:w="120" w:type="dxa"/>
              <w:bottom w:w="80" w:type="dxa"/>
              <w:end w:w="120" w:type="dxa"/>
            </w:tcMar>
          </w:tcPr>
          <w:p>
            <w:pPr>
              <w:jc w:val="center"/>
            </w:pPr>
            <w:r>
              <w:rPr>
                <w:rFonts w:ascii="Calibri" w:hAnsi="Calibri" w:eastAsia="Microsoft JhengHei"/>
                <w:b/>
                <w:color w:val="1F2733"/>
                <w:sz w:val="20"/>
              </w:rPr>
              <w:t>項目</w:t>
            </w:r>
          </w:p>
        </w:tc>
        <w:tc>
          <w:tcPr>
            <w:tcW w:type="dxa" w:w="4824"/>
            <w:shd w:fill="E8EEF5"/>
            <w:tcMar>
              <w:top w:w="80" w:type="dxa"/>
              <w:start w:w="120" w:type="dxa"/>
              <w:bottom w:w="80" w:type="dxa"/>
              <w:end w:w="120" w:type="dxa"/>
            </w:tcMar>
          </w:tcPr>
          <w:p>
            <w:pPr>
              <w:jc w:val="center"/>
            </w:pPr>
            <w:r>
              <w:rPr>
                <w:rFonts w:ascii="Calibri" w:hAnsi="Calibri" w:eastAsia="Microsoft JhengHei"/>
                <w:b/>
                <w:color w:val="1F2733"/>
                <w:sz w:val="20"/>
              </w:rPr>
              <w:t>內容</w:t>
            </w:r>
          </w:p>
        </w:tc>
      </w:tr>
      <w:tr>
        <w:tc>
          <w:tcPr>
            <w:tcW w:type="dxa" w:w="4824"/>
            <w:vAlign w:val="center"/>
            <w:tcMar>
              <w:top w:w="80" w:type="dxa"/>
              <w:start w:w="120" w:type="dxa"/>
              <w:bottom w:w="80" w:type="dxa"/>
              <w:end w:w="120" w:type="dxa"/>
            </w:tcMar>
          </w:tcPr>
          <w:p>
            <w:pPr>
              <w:jc w:val="center"/>
            </w:pPr>
            <w:r>
              <w:rPr>
                <w:rFonts w:ascii="Calibri" w:hAnsi="Calibri" w:eastAsia="Microsoft JhengHei"/>
                <w:b w:val="0"/>
                <w:sz w:val="20"/>
              </w:rPr>
              <w:t>系級</w:t>
            </w:r>
          </w:p>
        </w:tc>
        <w:tc>
          <w:tcPr>
            <w:tcW w:type="dxa" w:w="4824"/>
            <w:vAlign w:val="center"/>
            <w:tcMar>
              <w:top w:w="80" w:type="dxa"/>
              <w:start w:w="120" w:type="dxa"/>
              <w:bottom w:w="80" w:type="dxa"/>
              <w:end w:w="120" w:type="dxa"/>
            </w:tcMar>
          </w:tcPr>
          <w:p>
            <w:r>
              <w:rPr>
                <w:rFonts w:ascii="Calibri" w:hAnsi="Calibri" w:eastAsia="Microsoft JhengHei"/>
                <w:b w:val="0"/>
                <w:sz w:val="20"/>
              </w:rPr>
              <w:t>資訊工程學系一年級</w:t>
            </w:r>
          </w:p>
        </w:tc>
      </w:tr>
      <w:tr>
        <w:tc>
          <w:tcPr>
            <w:tcW w:type="dxa" w:w="4824"/>
            <w:vAlign w:val="center"/>
            <w:tcMar>
              <w:top w:w="80" w:type="dxa"/>
              <w:start w:w="120" w:type="dxa"/>
              <w:bottom w:w="80" w:type="dxa"/>
              <w:end w:w="120" w:type="dxa"/>
            </w:tcMar>
          </w:tcPr>
          <w:p>
            <w:pPr>
              <w:jc w:val="center"/>
            </w:pPr>
            <w:r>
              <w:rPr>
                <w:rFonts w:ascii="Calibri" w:hAnsi="Calibri" w:eastAsia="Microsoft JhengHei"/>
                <w:b w:val="0"/>
                <w:sz w:val="20"/>
              </w:rPr>
              <w:t>報告人</w:t>
            </w:r>
          </w:p>
        </w:tc>
        <w:tc>
          <w:tcPr>
            <w:tcW w:type="dxa" w:w="4824"/>
            <w:vAlign w:val="center"/>
            <w:tcMar>
              <w:top w:w="80" w:type="dxa"/>
              <w:start w:w="120" w:type="dxa"/>
              <w:bottom w:w="80" w:type="dxa"/>
              <w:end w:w="120" w:type="dxa"/>
            </w:tcMar>
          </w:tcPr>
          <w:p>
            <w:r>
              <w:rPr>
                <w:rFonts w:ascii="Calibri" w:hAnsi="Calibri" w:eastAsia="Microsoft JhengHei"/>
                <w:b w:val="0"/>
                <w:sz w:val="20"/>
              </w:rPr>
              <w:t>洪瑋廷、陳芯妤、鄔婷萱</w:t>
            </w:r>
          </w:p>
        </w:tc>
      </w:tr>
      <w:tr>
        <w:tc>
          <w:tcPr>
            <w:tcW w:type="dxa" w:w="4824"/>
            <w:vAlign w:val="center"/>
            <w:tcMar>
              <w:top w:w="80" w:type="dxa"/>
              <w:start w:w="120" w:type="dxa"/>
              <w:bottom w:w="80" w:type="dxa"/>
              <w:end w:w="120" w:type="dxa"/>
            </w:tcMar>
          </w:tcPr>
          <w:p>
            <w:pPr>
              <w:jc w:val="center"/>
            </w:pPr>
            <w:r>
              <w:rPr>
                <w:rFonts w:ascii="Calibri" w:hAnsi="Calibri" w:eastAsia="Microsoft JhengHei"/>
                <w:b w:val="0"/>
                <w:sz w:val="20"/>
              </w:rPr>
              <w:t>作品重點</w:t>
            </w:r>
          </w:p>
        </w:tc>
        <w:tc>
          <w:tcPr>
            <w:tcW w:type="dxa" w:w="4824"/>
            <w:vAlign w:val="center"/>
            <w:tcMar>
              <w:top w:w="80" w:type="dxa"/>
              <w:start w:w="120" w:type="dxa"/>
              <w:bottom w:w="80" w:type="dxa"/>
              <w:end w:w="120" w:type="dxa"/>
            </w:tcMar>
          </w:tcPr>
          <w:p>
            <w:r>
              <w:rPr>
                <w:rFonts w:ascii="Calibri" w:hAnsi="Calibri" w:eastAsia="Microsoft JhengHei"/>
                <w:b w:val="0"/>
                <w:sz w:val="20"/>
              </w:rPr>
              <w:t>使用 C++ 完成人車距離、速度與危險等級判斷</w:t>
            </w:r>
          </w:p>
        </w:tc>
      </w:tr>
      <w:tr>
        <w:tc>
          <w:tcPr>
            <w:tcW w:type="dxa" w:w="4824"/>
            <w:vAlign w:val="center"/>
            <w:tcMar>
              <w:top w:w="80" w:type="dxa"/>
              <w:start w:w="120" w:type="dxa"/>
              <w:bottom w:w="80" w:type="dxa"/>
              <w:end w:w="120" w:type="dxa"/>
            </w:tcMar>
          </w:tcPr>
          <w:p>
            <w:pPr>
              <w:jc w:val="center"/>
            </w:pPr>
            <w:r>
              <w:rPr>
                <w:rFonts w:ascii="Calibri" w:hAnsi="Calibri" w:eastAsia="Microsoft JhengHei"/>
                <w:b w:val="0"/>
                <w:sz w:val="20"/>
              </w:rPr>
              <w:t>主要輸出</w:t>
            </w:r>
          </w:p>
        </w:tc>
        <w:tc>
          <w:tcPr>
            <w:tcW w:type="dxa" w:w="4824"/>
            <w:vAlign w:val="center"/>
            <w:tcMar>
              <w:top w:w="80" w:type="dxa"/>
              <w:start w:w="120" w:type="dxa"/>
              <w:bottom w:w="80" w:type="dxa"/>
              <w:end w:w="120" w:type="dxa"/>
            </w:tcMar>
          </w:tcPr>
          <w:p>
            <w:r>
              <w:rPr>
                <w:rFonts w:ascii="Calibri" w:hAnsi="Calibri" w:eastAsia="Microsoft JhengHei"/>
                <w:b w:val="0"/>
                <w:sz w:val="20"/>
              </w:rPr>
              <w:t>SAFE、WATCH、DANGER、CRITICAL 四種警示等級</w:t>
            </w:r>
          </w:p>
        </w:tc>
      </w:tr>
    </w:tbl>
    <w:p/>
    <w:p>
      <w:pPr>
        <w:pStyle w:val="Heading1"/>
      </w:pPr>
      <w:r>
        <w:t>一、摘要</w:t>
      </w:r>
    </w:p>
    <w:p>
      <w:pPr>
        <w:spacing w:after="120" w:line="276" w:lineRule="auto"/>
      </w:pPr>
      <w:r>
        <w:rPr>
          <w:rFonts w:ascii="Calibri" w:hAnsi="Calibri" w:eastAsia="Microsoft JhengHei"/>
          <w:b w:val="0"/>
          <w:sz w:val="22"/>
        </w:rPr>
        <w:t>本作品主題為 AI 車輛與行人辨識警示系統。本次期末報告的重點，是使用 C++ 完成一套可以執行、可以說明、可以展示的人車風險判斷程式。程式會根據行人與車輛的位置資料，計算距離、速度、接近方向與危險區域，最後輸出警示等級。</w:t>
      </w:r>
    </w:p>
    <w:p>
      <w:pPr>
        <w:spacing w:after="120" w:line="276" w:lineRule="auto"/>
      </w:pPr>
      <w:r>
        <w:rPr>
          <w:rFonts w:ascii="Calibri" w:hAnsi="Calibri" w:eastAsia="Microsoft JhengHei"/>
          <w:b w:val="0"/>
          <w:sz w:val="22"/>
        </w:rPr>
        <w:t>程式目前可以讀取範例偵測資料或 CSV 資料，將行人與車輛的位置轉成 Detection 物件，再計算風險分數。資料夾中也保留 cars.xml 車輛辨識模型，作為未來把影像辨識結果接回本程式的延伸素材；本次期末展示則以 CSV 模式穩定呈現 C++ 判斷邏輯。</w:t>
      </w:r>
    </w:p>
    <w:p>
      <w:pPr>
        <w:pStyle w:val="Heading1"/>
      </w:pPr>
      <w:r>
        <w:t>二、研究動機</w:t>
      </w:r>
    </w:p>
    <w:p>
      <w:pPr>
        <w:spacing w:after="120" w:line="276" w:lineRule="auto"/>
      </w:pPr>
      <w:r>
        <w:rPr>
          <w:rFonts w:ascii="Calibri" w:hAnsi="Calibri" w:eastAsia="Microsoft JhengHei"/>
          <w:b w:val="0"/>
          <w:sz w:val="22"/>
        </w:rPr>
        <w:t>在路口、斑馬線、校園道路或停車場入口，行人與車輛可能會在短時間內快速接近。如果駕駛或行人沒有及時注意，就可能發生危險。因此本作品希望用程式把道路畫面中的行人與車輛位置轉成可判斷的資訊，並在風險升高時輸出警示。</w:t>
      </w:r>
    </w:p>
    <w:p>
      <w:pPr>
        <w:pStyle w:val="ListBullet"/>
        <w:spacing w:after="60"/>
      </w:pPr>
      <w:r>
        <w:rPr>
          <w:rFonts w:ascii="Calibri" w:hAnsi="Calibri" w:eastAsia="Microsoft JhengHei"/>
          <w:b w:val="0"/>
          <w:sz w:val="22"/>
        </w:rPr>
        <w:t>交通安全問題：行人與車輛在路口互動頻繁，需要更早提醒。</w:t>
      </w:r>
    </w:p>
    <w:p>
      <w:pPr>
        <w:pStyle w:val="ListBullet"/>
        <w:spacing w:after="60"/>
      </w:pPr>
      <w:r>
        <w:rPr>
          <w:rFonts w:ascii="Calibri" w:hAnsi="Calibri" w:eastAsia="Microsoft JhengHei"/>
          <w:b w:val="0"/>
          <w:sz w:val="22"/>
        </w:rPr>
        <w:t>低成本想法：使用攝影機、Raspberry Pi、OpenCV 與 LED 警示燈。</w:t>
      </w:r>
    </w:p>
    <w:p>
      <w:pPr>
        <w:pStyle w:val="ListBullet"/>
        <w:spacing w:after="60"/>
      </w:pPr>
      <w:r>
        <w:rPr>
          <w:rFonts w:ascii="Calibri" w:hAnsi="Calibri" w:eastAsia="Microsoft JhengHei"/>
          <w:b w:val="0"/>
          <w:sz w:val="22"/>
        </w:rPr>
        <w:t>程式目標：不只偵測物件，也要判斷是否危險。</w:t>
      </w:r>
    </w:p>
    <w:p>
      <w:pPr>
        <w:pStyle w:val="Heading1"/>
      </w:pPr>
      <w:r>
        <w:t>三、研究目的</w:t>
      </w:r>
    </w:p>
    <w:p>
      <w:pPr>
        <w:pStyle w:val="ListNumber"/>
        <w:spacing w:after="60"/>
      </w:pPr>
      <w:r>
        <w:rPr>
          <w:rFonts w:ascii="Calibri" w:hAnsi="Calibri" w:eastAsia="Microsoft JhengHei"/>
          <w:b w:val="0"/>
          <w:sz w:val="22"/>
        </w:rPr>
        <w:t>將行人辨識與車輛辨識結果整理成統一資料格式，讓 C++ 可以讀取與分析。</w:t>
      </w:r>
    </w:p>
    <w:p>
      <w:pPr>
        <w:pStyle w:val="ListNumber"/>
        <w:spacing w:after="60"/>
      </w:pPr>
      <w:r>
        <w:rPr>
          <w:rFonts w:ascii="Calibri" w:hAnsi="Calibri" w:eastAsia="Microsoft JhengHei"/>
          <w:b w:val="0"/>
          <w:sz w:val="22"/>
        </w:rPr>
        <w:t>使用 C++ 完成風險判斷流程，包含偵測框整理、距離計算、速度估算與警示等級輸出。</w:t>
      </w:r>
    </w:p>
    <w:p>
      <w:pPr>
        <w:pStyle w:val="ListNumber"/>
        <w:spacing w:after="60"/>
      </w:pPr>
      <w:r>
        <w:rPr>
          <w:rFonts w:ascii="Calibri" w:hAnsi="Calibri" w:eastAsia="Microsoft JhengHei"/>
          <w:b w:val="0"/>
          <w:sz w:val="22"/>
        </w:rPr>
        <w:t>讓作品在沒有攝影機或 OpenCV 環境時，仍可透過 demo 與 CSV 模式進行穩定展示。</w:t>
      </w:r>
    </w:p>
    <w:p>
      <w:pPr>
        <w:pStyle w:val="ListNumber"/>
        <w:spacing w:after="60"/>
      </w:pPr>
      <w:r>
        <w:rPr>
          <w:rFonts w:ascii="Calibri" w:hAnsi="Calibri" w:eastAsia="Microsoft JhengHei"/>
          <w:b w:val="0"/>
          <w:sz w:val="22"/>
        </w:rPr>
        <w:t>保留 cars.xml 車輛模型，未來可把 CSV 資料改成由圖片或影片辨識產生。</w:t>
      </w:r>
    </w:p>
    <w:p>
      <w:pPr>
        <w:pStyle w:val="Heading1"/>
      </w:pPr>
      <w:r>
        <w:t>四、本次期末作品定位</w:t>
      </w:r>
    </w:p>
    <w:p>
      <w:pPr>
        <w:spacing w:after="120" w:line="276" w:lineRule="auto"/>
      </w:pPr>
      <w:r>
        <w:rPr>
          <w:rFonts w:ascii="Calibri" w:hAnsi="Calibri" w:eastAsia="Microsoft JhengHei"/>
          <w:b w:val="0"/>
          <w:sz w:val="22"/>
        </w:rPr>
        <w:t>相較於前一次進度，本次期末報告不再只停留在辨識概念，而是把重點放在 C++ 程式是否能完整處理資料並輸出判斷結果。</w:t>
      </w:r>
    </w:p>
    <w:tbl>
      <w:tblPr>
        <w:tblStyle w:val="TableGrid"/>
        <w:tblW w:type="auto" w:w="0"/>
        <w:jc w:val="center"/>
        <w:tblLayout w:type="autofit"/>
        <w:tblLook w:firstColumn="1" w:firstRow="1" w:lastColumn="0" w:lastRow="0" w:noHBand="0" w:noVBand="1" w:val="04A0"/>
      </w:tblPr>
      <w:tblGrid>
        <w:gridCol w:w="4824"/>
        <w:gridCol w:w="4824"/>
      </w:tblGrid>
      <w:tr>
        <w:tc>
          <w:tcPr>
            <w:tcW w:type="dxa" w:w="4824"/>
            <w:shd w:fill="E8EEF5"/>
            <w:tcMar>
              <w:top w:w="80" w:type="dxa"/>
              <w:start w:w="120" w:type="dxa"/>
              <w:bottom w:w="80" w:type="dxa"/>
              <w:end w:w="120" w:type="dxa"/>
            </w:tcMar>
          </w:tcPr>
          <w:p>
            <w:pPr>
              <w:jc w:val="center"/>
            </w:pPr>
            <w:r>
              <w:rPr>
                <w:rFonts w:ascii="Calibri" w:hAnsi="Calibri" w:eastAsia="Microsoft JhengHei"/>
                <w:b/>
                <w:color w:val="1F2733"/>
                <w:sz w:val="20"/>
              </w:rPr>
              <w:t>項目</w:t>
            </w:r>
          </w:p>
        </w:tc>
        <w:tc>
          <w:tcPr>
            <w:tcW w:type="dxa" w:w="4824"/>
            <w:shd w:fill="E8EEF5"/>
            <w:tcMar>
              <w:top w:w="80" w:type="dxa"/>
              <w:start w:w="120" w:type="dxa"/>
              <w:bottom w:w="80" w:type="dxa"/>
              <w:end w:w="120" w:type="dxa"/>
            </w:tcMar>
          </w:tcPr>
          <w:p>
            <w:pPr>
              <w:jc w:val="center"/>
            </w:pPr>
            <w:r>
              <w:rPr>
                <w:rFonts w:ascii="Calibri" w:hAnsi="Calibri" w:eastAsia="Microsoft JhengHei"/>
                <w:b/>
                <w:color w:val="1F2733"/>
                <w:sz w:val="20"/>
              </w:rPr>
              <w:t>本次期末做到的內容</w:t>
            </w:r>
          </w:p>
        </w:tc>
      </w:tr>
      <w:tr>
        <w:tc>
          <w:tcPr>
            <w:tcW w:type="dxa" w:w="4824"/>
            <w:vAlign w:val="center"/>
            <w:tcMar>
              <w:top w:w="80" w:type="dxa"/>
              <w:start w:w="120" w:type="dxa"/>
              <w:bottom w:w="80" w:type="dxa"/>
              <w:end w:w="120" w:type="dxa"/>
            </w:tcMar>
          </w:tcPr>
          <w:p>
            <w:pPr>
              <w:jc w:val="center"/>
            </w:pPr>
            <w:r>
              <w:rPr>
                <w:rFonts w:ascii="Calibri" w:hAnsi="Calibri" w:eastAsia="Microsoft JhengHei"/>
                <w:b w:val="0"/>
                <w:sz w:val="20"/>
              </w:rPr>
              <w:t>程式語言</w:t>
            </w:r>
          </w:p>
        </w:tc>
        <w:tc>
          <w:tcPr>
            <w:tcW w:type="dxa" w:w="4824"/>
            <w:vAlign w:val="center"/>
            <w:tcMar>
              <w:top w:w="80" w:type="dxa"/>
              <w:start w:w="120" w:type="dxa"/>
              <w:bottom w:w="80" w:type="dxa"/>
              <w:end w:w="120" w:type="dxa"/>
            </w:tcMar>
          </w:tcPr>
          <w:p>
            <w:r>
              <w:rPr>
                <w:rFonts w:ascii="Calibri" w:hAnsi="Calibri" w:eastAsia="Microsoft JhengHei"/>
                <w:b w:val="0"/>
                <w:sz w:val="20"/>
              </w:rPr>
              <w:t>以 C++ 撰寫主要風險判斷程式</w:t>
            </w:r>
          </w:p>
        </w:tc>
      </w:tr>
      <w:tr>
        <w:tc>
          <w:tcPr>
            <w:tcW w:type="dxa" w:w="4824"/>
            <w:vAlign w:val="center"/>
            <w:tcMar>
              <w:top w:w="80" w:type="dxa"/>
              <w:start w:w="120" w:type="dxa"/>
              <w:bottom w:w="80" w:type="dxa"/>
              <w:end w:w="120" w:type="dxa"/>
            </w:tcMar>
          </w:tcPr>
          <w:p>
            <w:pPr>
              <w:jc w:val="center"/>
            </w:pPr>
            <w:r>
              <w:rPr>
                <w:rFonts w:ascii="Calibri" w:hAnsi="Calibri" w:eastAsia="Microsoft JhengHei"/>
                <w:b w:val="0"/>
                <w:sz w:val="20"/>
              </w:rPr>
              <w:t>資料來源</w:t>
            </w:r>
          </w:p>
        </w:tc>
        <w:tc>
          <w:tcPr>
            <w:tcW w:type="dxa" w:w="4824"/>
            <w:vAlign w:val="center"/>
            <w:tcMar>
              <w:top w:w="80" w:type="dxa"/>
              <w:start w:w="120" w:type="dxa"/>
              <w:bottom w:w="80" w:type="dxa"/>
              <w:end w:w="120" w:type="dxa"/>
            </w:tcMar>
          </w:tcPr>
          <w:p>
            <w:r>
              <w:rPr>
                <w:rFonts w:ascii="Calibri" w:hAnsi="Calibri" w:eastAsia="Microsoft JhengHei"/>
                <w:b w:val="0"/>
                <w:sz w:val="20"/>
              </w:rPr>
              <w:t>使用 CSV 或內建 demo 模擬辨識後的人車座標</w:t>
            </w:r>
          </w:p>
        </w:tc>
      </w:tr>
      <w:tr>
        <w:tc>
          <w:tcPr>
            <w:tcW w:type="dxa" w:w="4824"/>
            <w:vAlign w:val="center"/>
            <w:tcMar>
              <w:top w:w="80" w:type="dxa"/>
              <w:start w:w="120" w:type="dxa"/>
              <w:bottom w:w="80" w:type="dxa"/>
              <w:end w:w="120" w:type="dxa"/>
            </w:tcMar>
          </w:tcPr>
          <w:p>
            <w:pPr>
              <w:jc w:val="center"/>
            </w:pPr>
            <w:r>
              <w:rPr>
                <w:rFonts w:ascii="Calibri" w:hAnsi="Calibri" w:eastAsia="Microsoft JhengHei"/>
                <w:b w:val="0"/>
                <w:sz w:val="20"/>
              </w:rPr>
              <w:t>核心功能</w:t>
            </w:r>
          </w:p>
        </w:tc>
        <w:tc>
          <w:tcPr>
            <w:tcW w:type="dxa" w:w="4824"/>
            <w:vAlign w:val="center"/>
            <w:tcMar>
              <w:top w:w="80" w:type="dxa"/>
              <w:start w:w="120" w:type="dxa"/>
              <w:bottom w:w="80" w:type="dxa"/>
              <w:end w:w="120" w:type="dxa"/>
            </w:tcMar>
          </w:tcPr>
          <w:p>
            <w:r>
              <w:rPr>
                <w:rFonts w:ascii="Calibri" w:hAnsi="Calibri" w:eastAsia="Microsoft JhengHei"/>
                <w:b w:val="0"/>
                <w:sz w:val="20"/>
              </w:rPr>
              <w:t>計算距離、速度、接近方向、危險區域與風險分數</w:t>
            </w:r>
          </w:p>
        </w:tc>
      </w:tr>
      <w:tr>
        <w:tc>
          <w:tcPr>
            <w:tcW w:type="dxa" w:w="4824"/>
            <w:vAlign w:val="center"/>
            <w:tcMar>
              <w:top w:w="80" w:type="dxa"/>
              <w:start w:w="120" w:type="dxa"/>
              <w:bottom w:w="80" w:type="dxa"/>
              <w:end w:w="120" w:type="dxa"/>
            </w:tcMar>
          </w:tcPr>
          <w:p>
            <w:pPr>
              <w:jc w:val="center"/>
            </w:pPr>
            <w:r>
              <w:rPr>
                <w:rFonts w:ascii="Calibri" w:hAnsi="Calibri" w:eastAsia="Microsoft JhengHei"/>
                <w:b w:val="0"/>
                <w:sz w:val="20"/>
              </w:rPr>
              <w:t>展示方式</w:t>
            </w:r>
          </w:p>
        </w:tc>
        <w:tc>
          <w:tcPr>
            <w:tcW w:type="dxa" w:w="4824"/>
            <w:vAlign w:val="center"/>
            <w:tcMar>
              <w:top w:w="80" w:type="dxa"/>
              <w:start w:w="120" w:type="dxa"/>
              <w:bottom w:w="80" w:type="dxa"/>
              <w:end w:w="120" w:type="dxa"/>
            </w:tcMar>
          </w:tcPr>
          <w:p>
            <w:r>
              <w:rPr>
                <w:rFonts w:ascii="Calibri" w:hAnsi="Calibri" w:eastAsia="Microsoft JhengHei"/>
                <w:b w:val="0"/>
                <w:sz w:val="20"/>
              </w:rPr>
              <w:t>現場編譯並執行程式，觀察危險等級變化</w:t>
            </w:r>
          </w:p>
        </w:tc>
      </w:tr>
    </w:tbl>
    <w:p/>
    <w:p>
      <w:pPr>
        <w:pStyle w:val="Heading1"/>
      </w:pPr>
      <w:r>
        <w:t>五、系統架構</w:t>
      </w:r>
    </w:p>
    <w:p>
      <w:pPr>
        <w:spacing w:after="120" w:line="276" w:lineRule="auto"/>
      </w:pPr>
      <w:r>
        <w:rPr>
          <w:rFonts w:ascii="Calibri" w:hAnsi="Calibri" w:eastAsia="Microsoft JhengHei"/>
          <w:b w:val="0"/>
          <w:sz w:val="22"/>
        </w:rPr>
        <w:t>整體流程可以分成輸入、偵測、整理、判斷、輸出五個部分。</w:t>
      </w:r>
    </w:p>
    <w:p>
      <w:pPr>
        <w:spacing w:before="60" w:after="160"/>
        <w:ind w:left="360"/>
      </w:pPr>
      <w:r>
        <w:rPr>
          <w:rFonts w:ascii="Consolas" w:hAnsi="Consolas" w:eastAsia="Consolas"/>
          <w:sz w:val="19"/>
        </w:rPr>
        <w:t>CSV 範例資料</w:t>
        <w:br/>
      </w:r>
      <w:r>
        <w:rPr>
          <w:rFonts w:ascii="Consolas" w:hAnsi="Consolas" w:eastAsia="Consolas"/>
          <w:sz w:val="19"/>
        </w:rPr>
        <w:t xml:space="preserve">        ↓</w:t>
        <w:br/>
      </w:r>
      <w:r>
        <w:rPr>
          <w:rFonts w:ascii="Consolas" w:hAnsi="Consolas" w:eastAsia="Consolas"/>
          <w:sz w:val="19"/>
        </w:rPr>
        <w:t>行人與車輛偵測框 Detection</w:t>
        <w:br/>
      </w:r>
      <w:r>
        <w:rPr>
          <w:rFonts w:ascii="Consolas" w:hAnsi="Consolas" w:eastAsia="Consolas"/>
          <w:sz w:val="19"/>
        </w:rPr>
        <w:t xml:space="preserve">        ↓</w:t>
        <w:br/>
      </w:r>
      <w:r>
        <w:rPr>
          <w:rFonts w:ascii="Consolas" w:hAnsi="Consolas" w:eastAsia="Consolas"/>
          <w:sz w:val="19"/>
        </w:rPr>
        <w:t>計算中心點、距離、速度、方向、危險區域</w:t>
        <w:br/>
      </w:r>
      <w:r>
        <w:rPr>
          <w:rFonts w:ascii="Consolas" w:hAnsi="Consolas" w:eastAsia="Consolas"/>
          <w:sz w:val="19"/>
        </w:rPr>
        <w:t xml:space="preserve">        ↓</w:t>
        <w:br/>
      </w:r>
      <w:r>
        <w:rPr>
          <w:rFonts w:ascii="Consolas" w:hAnsi="Consolas" w:eastAsia="Consolas"/>
          <w:sz w:val="19"/>
        </w:rPr>
        <w:t>加總風險分數</w:t>
        <w:br/>
      </w:r>
      <w:r>
        <w:rPr>
          <w:rFonts w:ascii="Consolas" w:hAnsi="Consolas" w:eastAsia="Consolas"/>
          <w:sz w:val="19"/>
        </w:rPr>
        <w:t xml:space="preserve">        ↓</w:t>
        <w:br/>
      </w:r>
      <w:r>
        <w:rPr>
          <w:rFonts w:ascii="Consolas" w:hAnsi="Consolas" w:eastAsia="Consolas"/>
          <w:sz w:val="19"/>
        </w:rPr>
        <w:t>輸出 SAFE / WATCH / DANGER / CRITICAL</w:t>
        <w:br/>
      </w:r>
    </w:p>
    <w:p>
      <w:pPr>
        <w:spacing w:after="120" w:line="276" w:lineRule="auto"/>
      </w:pPr>
      <w:r>
        <w:rPr>
          <w:rFonts w:ascii="Calibri" w:hAnsi="Calibri" w:eastAsia="Microsoft JhengHei"/>
          <w:b w:val="0"/>
          <w:sz w:val="22"/>
        </w:rPr>
        <w:t>在課堂展示時，CSV 直接提供已偵測好的行人與車輛框，C++ 程式負責後續風險判斷。這樣可以降低現場硬體與環境造成的失敗風險，也讓報告重點集中在 C++ 程式如何處理資料。</w:t>
      </w:r>
    </w:p>
    <w:p>
      <w:pPr>
        <w:pStyle w:val="Heading1"/>
      </w:pPr>
      <w:r>
        <w:t>六、C++ 程式設計</w:t>
      </w:r>
    </w:p>
    <w:p>
      <w:pPr>
        <w:pStyle w:val="Heading2"/>
      </w:pPr>
      <w:r>
        <w:t>1. 主要資料結構</w:t>
      </w:r>
    </w:p>
    <w:p>
      <w:pPr>
        <w:spacing w:after="120" w:line="276" w:lineRule="auto"/>
      </w:pPr>
      <w:r>
        <w:rPr>
          <w:rFonts w:ascii="Calibri" w:hAnsi="Calibri" w:eastAsia="Microsoft JhengHei"/>
          <w:b w:val="0"/>
          <w:sz w:val="22"/>
        </w:rPr>
        <w:t>我們的 C++ 程式不是直接判斷「畫面中有沒有車」而已，而是先把每一個偵測結果整理成座標資料。每個行人或車輛都會有一個偵測框，格式是 x、y、w、h，其中 x、y 代表框左上角座標，w、h 代表框的寬和高。後面的距離、速度、方向與危險區域，都是從這些座標算出來的。</w:t>
      </w:r>
    </w:p>
    <w:tbl>
      <w:tblPr>
        <w:tblStyle w:val="TableGrid"/>
        <w:tblW w:type="auto" w:w="0"/>
        <w:jc w:val="center"/>
        <w:tblLayout w:type="autofit"/>
        <w:tblLook w:firstColumn="1" w:firstRow="1" w:lastColumn="0" w:lastRow="0" w:noHBand="0" w:noVBand="1" w:val="04A0"/>
      </w:tblPr>
      <w:tblGrid>
        <w:gridCol w:w="4824"/>
        <w:gridCol w:w="4824"/>
      </w:tblGrid>
      <w:tr>
        <w:tc>
          <w:tcPr>
            <w:tcW w:type="dxa" w:w="4824"/>
            <w:shd w:fill="E8EEF5"/>
            <w:tcMar>
              <w:top w:w="80" w:type="dxa"/>
              <w:start w:w="120" w:type="dxa"/>
              <w:bottom w:w="80" w:type="dxa"/>
              <w:end w:w="120" w:type="dxa"/>
            </w:tcMar>
          </w:tcPr>
          <w:p>
            <w:pPr>
              <w:jc w:val="center"/>
            </w:pPr>
            <w:r>
              <w:rPr>
                <w:rFonts w:ascii="Calibri" w:hAnsi="Calibri" w:eastAsia="Microsoft JhengHei"/>
                <w:b/>
                <w:color w:val="1F2733"/>
                <w:sz w:val="20"/>
              </w:rPr>
              <w:t>資料結構</w:t>
            </w:r>
          </w:p>
        </w:tc>
        <w:tc>
          <w:tcPr>
            <w:tcW w:type="dxa" w:w="4824"/>
            <w:shd w:fill="E8EEF5"/>
            <w:tcMar>
              <w:top w:w="80" w:type="dxa"/>
              <w:start w:w="120" w:type="dxa"/>
              <w:bottom w:w="80" w:type="dxa"/>
              <w:end w:w="120" w:type="dxa"/>
            </w:tcMar>
          </w:tcPr>
          <w:p>
            <w:pPr>
              <w:jc w:val="center"/>
            </w:pPr>
            <w:r>
              <w:rPr>
                <w:rFonts w:ascii="Calibri" w:hAnsi="Calibri" w:eastAsia="Microsoft JhengHei"/>
                <w:b/>
                <w:color w:val="1F2733"/>
                <w:sz w:val="20"/>
              </w:rPr>
              <w:t>用途</w:t>
            </w:r>
          </w:p>
        </w:tc>
      </w:tr>
      <w:tr>
        <w:tc>
          <w:tcPr>
            <w:tcW w:type="dxa" w:w="4824"/>
            <w:vAlign w:val="center"/>
            <w:tcMar>
              <w:top w:w="80" w:type="dxa"/>
              <w:start w:w="120" w:type="dxa"/>
              <w:bottom w:w="80" w:type="dxa"/>
              <w:end w:w="120" w:type="dxa"/>
            </w:tcMar>
          </w:tcPr>
          <w:p>
            <w:pPr>
              <w:jc w:val="center"/>
            </w:pPr>
            <w:r>
              <w:rPr>
                <w:rFonts w:ascii="Calibri" w:hAnsi="Calibri" w:eastAsia="Microsoft JhengHei"/>
                <w:b w:val="0"/>
                <w:sz w:val="20"/>
              </w:rPr>
              <w:t>Box</w:t>
            </w:r>
          </w:p>
        </w:tc>
        <w:tc>
          <w:tcPr>
            <w:tcW w:type="dxa" w:w="4824"/>
            <w:vAlign w:val="center"/>
            <w:tcMar>
              <w:top w:w="80" w:type="dxa"/>
              <w:start w:w="120" w:type="dxa"/>
              <w:bottom w:w="80" w:type="dxa"/>
              <w:end w:w="120" w:type="dxa"/>
            </w:tcMar>
          </w:tcPr>
          <w:p>
            <w:r>
              <w:rPr>
                <w:rFonts w:ascii="Calibri" w:hAnsi="Calibri" w:eastAsia="Microsoft JhengHei"/>
                <w:b w:val="0"/>
                <w:sz w:val="20"/>
              </w:rPr>
              <w:t>儲存偵測框位置，包含 x、y、w、h</w:t>
            </w:r>
          </w:p>
        </w:tc>
      </w:tr>
      <w:tr>
        <w:tc>
          <w:tcPr>
            <w:tcW w:type="dxa" w:w="4824"/>
            <w:vAlign w:val="center"/>
            <w:tcMar>
              <w:top w:w="80" w:type="dxa"/>
              <w:start w:w="120" w:type="dxa"/>
              <w:bottom w:w="80" w:type="dxa"/>
              <w:end w:w="120" w:type="dxa"/>
            </w:tcMar>
          </w:tcPr>
          <w:p>
            <w:pPr>
              <w:jc w:val="center"/>
            </w:pPr>
            <w:r>
              <w:rPr>
                <w:rFonts w:ascii="Calibri" w:hAnsi="Calibri" w:eastAsia="Microsoft JhengHei"/>
                <w:b w:val="0"/>
                <w:sz w:val="20"/>
              </w:rPr>
              <w:t>Point</w:t>
            </w:r>
          </w:p>
        </w:tc>
        <w:tc>
          <w:tcPr>
            <w:tcW w:type="dxa" w:w="4824"/>
            <w:vAlign w:val="center"/>
            <w:tcMar>
              <w:top w:w="80" w:type="dxa"/>
              <w:start w:w="120" w:type="dxa"/>
              <w:bottom w:w="80" w:type="dxa"/>
              <w:end w:w="120" w:type="dxa"/>
            </w:tcMar>
          </w:tcPr>
          <w:p>
            <w:r>
              <w:rPr>
                <w:rFonts w:ascii="Calibri" w:hAnsi="Calibri" w:eastAsia="Microsoft JhengHei"/>
                <w:b w:val="0"/>
                <w:sz w:val="20"/>
              </w:rPr>
              <w:t>儲存中心點座標，包含 x、y</w:t>
            </w:r>
          </w:p>
        </w:tc>
      </w:tr>
      <w:tr>
        <w:tc>
          <w:tcPr>
            <w:tcW w:type="dxa" w:w="4824"/>
            <w:vAlign w:val="center"/>
            <w:tcMar>
              <w:top w:w="80" w:type="dxa"/>
              <w:start w:w="120" w:type="dxa"/>
              <w:bottom w:w="80" w:type="dxa"/>
              <w:end w:w="120" w:type="dxa"/>
            </w:tcMar>
          </w:tcPr>
          <w:p>
            <w:pPr>
              <w:jc w:val="center"/>
            </w:pPr>
            <w:r>
              <w:rPr>
                <w:rFonts w:ascii="Calibri" w:hAnsi="Calibri" w:eastAsia="Microsoft JhengHei"/>
                <w:b w:val="0"/>
                <w:sz w:val="20"/>
              </w:rPr>
              <w:t>Detection</w:t>
            </w:r>
          </w:p>
        </w:tc>
        <w:tc>
          <w:tcPr>
            <w:tcW w:type="dxa" w:w="4824"/>
            <w:vAlign w:val="center"/>
            <w:tcMar>
              <w:top w:w="80" w:type="dxa"/>
              <w:start w:w="120" w:type="dxa"/>
              <w:bottom w:w="80" w:type="dxa"/>
              <w:end w:w="120" w:type="dxa"/>
            </w:tcMar>
          </w:tcPr>
          <w:p>
            <w:r>
              <w:rPr>
                <w:rFonts w:ascii="Calibri" w:hAnsi="Calibri" w:eastAsia="Microsoft JhengHei"/>
                <w:b w:val="0"/>
                <w:sz w:val="20"/>
              </w:rPr>
              <w:t>儲存 frame、物件種類、ID、偵測框與信心度</w:t>
            </w:r>
          </w:p>
        </w:tc>
      </w:tr>
      <w:tr>
        <w:tc>
          <w:tcPr>
            <w:tcW w:type="dxa" w:w="4824"/>
            <w:vAlign w:val="center"/>
            <w:tcMar>
              <w:top w:w="80" w:type="dxa"/>
              <w:start w:w="120" w:type="dxa"/>
              <w:bottom w:w="80" w:type="dxa"/>
              <w:end w:w="120" w:type="dxa"/>
            </w:tcMar>
          </w:tcPr>
          <w:p>
            <w:pPr>
              <w:jc w:val="center"/>
            </w:pPr>
            <w:r>
              <w:rPr>
                <w:rFonts w:ascii="Calibri" w:hAnsi="Calibri" w:eastAsia="Microsoft JhengHei"/>
                <w:b w:val="0"/>
                <w:sz w:val="20"/>
              </w:rPr>
              <w:t>RiskResult</w:t>
            </w:r>
          </w:p>
        </w:tc>
        <w:tc>
          <w:tcPr>
            <w:tcW w:type="dxa" w:w="4824"/>
            <w:vAlign w:val="center"/>
            <w:tcMar>
              <w:top w:w="80" w:type="dxa"/>
              <w:start w:w="120" w:type="dxa"/>
              <w:bottom w:w="80" w:type="dxa"/>
              <w:end w:w="120" w:type="dxa"/>
            </w:tcMar>
          </w:tcPr>
          <w:p>
            <w:r>
              <w:rPr>
                <w:rFonts w:ascii="Calibri" w:hAnsi="Calibri" w:eastAsia="Microsoft JhengHei"/>
                <w:b w:val="0"/>
                <w:sz w:val="20"/>
              </w:rPr>
              <w:t>儲存某一 frame 的危險等級、分數、距離、速度與原因</w:t>
            </w:r>
          </w:p>
        </w:tc>
      </w:tr>
    </w:tbl>
    <w:p/>
    <w:p>
      <w:pPr>
        <w:pStyle w:val="Heading2"/>
      </w:pPr>
      <w:r>
        <w:t>2. 程式處理流程</w:t>
      </w:r>
    </w:p>
    <w:p>
      <w:pPr>
        <w:spacing w:after="120" w:line="276" w:lineRule="auto"/>
      </w:pPr>
      <w:r>
        <w:rPr>
          <w:rFonts w:ascii="Calibri" w:hAnsi="Calibri" w:eastAsia="Microsoft JhengHei"/>
          <w:b w:val="0"/>
          <w:sz w:val="22"/>
        </w:rPr>
        <w:t>簡化版主程式沒有放入太複雜的影像處理函式，而是把重點放在 C++ 能不能清楚處理資料。程式會先讀 CSV，把每一列轉成 Detection，再依照 frame 找出同一時間的行人與車輛，接著逐一計算人車配對的風險分數，最後保留該 frame 分數最高的一組結果。</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3216"/>
            <w:shd w:fill="E8EEF5"/>
            <w:tcMar>
              <w:top w:w="80" w:type="dxa"/>
              <w:start w:w="120" w:type="dxa"/>
              <w:bottom w:w="80" w:type="dxa"/>
              <w:end w:w="120" w:type="dxa"/>
            </w:tcMar>
          </w:tcPr>
          <w:p>
            <w:pPr>
              <w:jc w:val="center"/>
            </w:pPr>
            <w:r>
              <w:rPr>
                <w:rFonts w:ascii="Calibri" w:hAnsi="Calibri" w:eastAsia="Microsoft JhengHei"/>
                <w:b/>
                <w:color w:val="1F2733"/>
                <w:sz w:val="20"/>
              </w:rPr>
              <w:t>步驟</w:t>
            </w:r>
          </w:p>
        </w:tc>
        <w:tc>
          <w:tcPr>
            <w:tcW w:type="dxa" w:w="3216"/>
            <w:shd w:fill="E8EEF5"/>
            <w:tcMar>
              <w:top w:w="80" w:type="dxa"/>
              <w:start w:w="120" w:type="dxa"/>
              <w:bottom w:w="80" w:type="dxa"/>
              <w:end w:w="120" w:type="dxa"/>
            </w:tcMar>
          </w:tcPr>
          <w:p>
            <w:pPr>
              <w:jc w:val="center"/>
            </w:pPr>
            <w:r>
              <w:rPr>
                <w:rFonts w:ascii="Calibri" w:hAnsi="Calibri" w:eastAsia="Microsoft JhengHei"/>
                <w:b/>
                <w:color w:val="1F2733"/>
                <w:sz w:val="20"/>
              </w:rPr>
              <w:t>對應函式</w:t>
            </w:r>
          </w:p>
        </w:tc>
        <w:tc>
          <w:tcPr>
            <w:tcW w:type="dxa" w:w="3216"/>
            <w:shd w:fill="E8EEF5"/>
            <w:tcMar>
              <w:top w:w="80" w:type="dxa"/>
              <w:start w:w="120" w:type="dxa"/>
              <w:bottom w:w="80" w:type="dxa"/>
              <w:end w:w="120" w:type="dxa"/>
            </w:tcMar>
          </w:tcPr>
          <w:p>
            <w:pPr>
              <w:jc w:val="center"/>
            </w:pPr>
            <w:r>
              <w:rPr>
                <w:rFonts w:ascii="Calibri" w:hAnsi="Calibri" w:eastAsia="Microsoft JhengHei"/>
                <w:b/>
                <w:color w:val="1F2733"/>
                <w:sz w:val="20"/>
              </w:rPr>
              <w:t>實際在做什麼</w:t>
            </w:r>
          </w:p>
        </w:tc>
      </w:tr>
      <w:tr>
        <w:tc>
          <w:tcPr>
            <w:tcW w:type="dxa" w:w="3216"/>
            <w:vAlign w:val="center"/>
            <w:tcMar>
              <w:top w:w="80" w:type="dxa"/>
              <w:start w:w="120" w:type="dxa"/>
              <w:bottom w:w="80" w:type="dxa"/>
              <w:end w:w="120" w:type="dxa"/>
            </w:tcMar>
          </w:tcPr>
          <w:p>
            <w:pPr>
              <w:jc w:val="center"/>
            </w:pPr>
            <w:r>
              <w:rPr>
                <w:rFonts w:ascii="Calibri" w:hAnsi="Calibri" w:eastAsia="Microsoft JhengHei"/>
                <w:b w:val="0"/>
                <w:sz w:val="20"/>
              </w:rPr>
              <w:t>1</w:t>
            </w:r>
          </w:p>
        </w:tc>
        <w:tc>
          <w:tcPr>
            <w:tcW w:type="dxa" w:w="3216"/>
            <w:vAlign w:val="center"/>
            <w:tcMar>
              <w:top w:w="80" w:type="dxa"/>
              <w:start w:w="120" w:type="dxa"/>
              <w:bottom w:w="80" w:type="dxa"/>
              <w:end w:w="120" w:type="dxa"/>
            </w:tcMar>
          </w:tcPr>
          <w:p>
            <w:r>
              <w:rPr>
                <w:rFonts w:ascii="Calibri" w:hAnsi="Calibri" w:eastAsia="Microsoft JhengHei"/>
                <w:b w:val="0"/>
                <w:sz w:val="20"/>
              </w:rPr>
              <w:t>loadCsv / demoData</w:t>
            </w:r>
          </w:p>
        </w:tc>
        <w:tc>
          <w:tcPr>
            <w:tcW w:type="dxa" w:w="3216"/>
            <w:vAlign w:val="center"/>
            <w:tcMar>
              <w:top w:w="80" w:type="dxa"/>
              <w:start w:w="120" w:type="dxa"/>
              <w:bottom w:w="80" w:type="dxa"/>
              <w:end w:w="120" w:type="dxa"/>
            </w:tcMar>
          </w:tcPr>
          <w:p>
            <w:r>
              <w:rPr>
                <w:rFonts w:ascii="Calibri" w:hAnsi="Calibri" w:eastAsia="Microsoft JhengHei"/>
                <w:b w:val="0"/>
                <w:sz w:val="20"/>
              </w:rPr>
              <w:t>讀取 CSV 或建立內建測試資料</w:t>
            </w:r>
          </w:p>
        </w:tc>
      </w:tr>
      <w:tr>
        <w:tc>
          <w:tcPr>
            <w:tcW w:type="dxa" w:w="3216"/>
            <w:vAlign w:val="center"/>
            <w:tcMar>
              <w:top w:w="80" w:type="dxa"/>
              <w:start w:w="120" w:type="dxa"/>
              <w:bottom w:w="80" w:type="dxa"/>
              <w:end w:w="120" w:type="dxa"/>
            </w:tcMar>
          </w:tcPr>
          <w:p>
            <w:pPr>
              <w:jc w:val="center"/>
            </w:pPr>
            <w:r>
              <w:rPr>
                <w:rFonts w:ascii="Calibri" w:hAnsi="Calibri" w:eastAsia="Microsoft JhengHei"/>
                <w:b w:val="0"/>
                <w:sz w:val="20"/>
              </w:rPr>
              <w:t>2</w:t>
            </w:r>
          </w:p>
        </w:tc>
        <w:tc>
          <w:tcPr>
            <w:tcW w:type="dxa" w:w="3216"/>
            <w:vAlign w:val="center"/>
            <w:tcMar>
              <w:top w:w="80" w:type="dxa"/>
              <w:start w:w="120" w:type="dxa"/>
              <w:bottom w:w="80" w:type="dxa"/>
              <w:end w:w="120" w:type="dxa"/>
            </w:tcMar>
          </w:tcPr>
          <w:p>
            <w:r>
              <w:rPr>
                <w:rFonts w:ascii="Calibri" w:hAnsi="Calibri" w:eastAsia="Microsoft JhengHei"/>
                <w:b w:val="0"/>
                <w:sz w:val="20"/>
              </w:rPr>
              <w:t>getFrameObjects</w:t>
            </w:r>
          </w:p>
        </w:tc>
        <w:tc>
          <w:tcPr>
            <w:tcW w:type="dxa" w:w="3216"/>
            <w:vAlign w:val="center"/>
            <w:tcMar>
              <w:top w:w="80" w:type="dxa"/>
              <w:start w:w="120" w:type="dxa"/>
              <w:bottom w:w="80" w:type="dxa"/>
              <w:end w:w="120" w:type="dxa"/>
            </w:tcMar>
          </w:tcPr>
          <w:p>
            <w:r>
              <w:rPr>
                <w:rFonts w:ascii="Calibri" w:hAnsi="Calibri" w:eastAsia="Microsoft JhengHei"/>
                <w:b w:val="0"/>
                <w:sz w:val="20"/>
              </w:rPr>
              <w:t>依照 frame 把同一張畫面的人和車分出來</w:t>
            </w:r>
          </w:p>
        </w:tc>
      </w:tr>
      <w:tr>
        <w:tc>
          <w:tcPr>
            <w:tcW w:type="dxa" w:w="3216"/>
            <w:vAlign w:val="center"/>
            <w:tcMar>
              <w:top w:w="80" w:type="dxa"/>
              <w:start w:w="120" w:type="dxa"/>
              <w:bottom w:w="80" w:type="dxa"/>
              <w:end w:w="120" w:type="dxa"/>
            </w:tcMar>
          </w:tcPr>
          <w:p>
            <w:pPr>
              <w:jc w:val="center"/>
            </w:pPr>
            <w:r>
              <w:rPr>
                <w:rFonts w:ascii="Calibri" w:hAnsi="Calibri" w:eastAsia="Microsoft JhengHei"/>
                <w:b w:val="0"/>
                <w:sz w:val="20"/>
              </w:rPr>
              <w:t>3</w:t>
            </w:r>
          </w:p>
        </w:tc>
        <w:tc>
          <w:tcPr>
            <w:tcW w:type="dxa" w:w="3216"/>
            <w:vAlign w:val="center"/>
            <w:tcMar>
              <w:top w:w="80" w:type="dxa"/>
              <w:start w:w="120" w:type="dxa"/>
              <w:bottom w:w="80" w:type="dxa"/>
              <w:end w:w="120" w:type="dxa"/>
            </w:tcMar>
          </w:tcPr>
          <w:p>
            <w:r>
              <w:rPr>
                <w:rFonts w:ascii="Calibri" w:hAnsi="Calibri" w:eastAsia="Microsoft JhengHei"/>
                <w:b w:val="0"/>
                <w:sz w:val="20"/>
              </w:rPr>
              <w:t>getCenter / getDistance</w:t>
            </w:r>
          </w:p>
        </w:tc>
        <w:tc>
          <w:tcPr>
            <w:tcW w:type="dxa" w:w="3216"/>
            <w:vAlign w:val="center"/>
            <w:tcMar>
              <w:top w:w="80" w:type="dxa"/>
              <w:start w:w="120" w:type="dxa"/>
              <w:bottom w:w="80" w:type="dxa"/>
              <w:end w:w="120" w:type="dxa"/>
            </w:tcMar>
          </w:tcPr>
          <w:p>
            <w:r>
              <w:rPr>
                <w:rFonts w:ascii="Calibri" w:hAnsi="Calibri" w:eastAsia="Microsoft JhengHei"/>
                <w:b w:val="0"/>
                <w:sz w:val="20"/>
              </w:rPr>
              <w:t>把框轉成中心點，再計算人車距離</w:t>
            </w:r>
          </w:p>
        </w:tc>
      </w:tr>
      <w:tr>
        <w:tc>
          <w:tcPr>
            <w:tcW w:type="dxa" w:w="3216"/>
            <w:vAlign w:val="center"/>
            <w:tcMar>
              <w:top w:w="80" w:type="dxa"/>
              <w:start w:w="120" w:type="dxa"/>
              <w:bottom w:w="80" w:type="dxa"/>
              <w:end w:w="120" w:type="dxa"/>
            </w:tcMar>
          </w:tcPr>
          <w:p>
            <w:pPr>
              <w:jc w:val="center"/>
            </w:pPr>
            <w:r>
              <w:rPr>
                <w:rFonts w:ascii="Calibri" w:hAnsi="Calibri" w:eastAsia="Microsoft JhengHei"/>
                <w:b w:val="0"/>
                <w:sz w:val="20"/>
              </w:rPr>
              <w:t>4</w:t>
            </w:r>
          </w:p>
        </w:tc>
        <w:tc>
          <w:tcPr>
            <w:tcW w:type="dxa" w:w="3216"/>
            <w:vAlign w:val="center"/>
            <w:tcMar>
              <w:top w:w="80" w:type="dxa"/>
              <w:start w:w="120" w:type="dxa"/>
              <w:bottom w:w="80" w:type="dxa"/>
              <w:end w:w="120" w:type="dxa"/>
            </w:tcMar>
          </w:tcPr>
          <w:p>
            <w:r>
              <w:rPr>
                <w:rFonts w:ascii="Calibri" w:hAnsi="Calibri" w:eastAsia="Microsoft JhengHei"/>
                <w:b w:val="0"/>
                <w:sz w:val="20"/>
              </w:rPr>
              <w:t>findPreviousVehicle</w:t>
            </w:r>
          </w:p>
        </w:tc>
        <w:tc>
          <w:tcPr>
            <w:tcW w:type="dxa" w:w="3216"/>
            <w:vAlign w:val="center"/>
            <w:tcMar>
              <w:top w:w="80" w:type="dxa"/>
              <w:start w:w="120" w:type="dxa"/>
              <w:bottom w:w="80" w:type="dxa"/>
              <w:end w:w="120" w:type="dxa"/>
            </w:tcMar>
          </w:tcPr>
          <w:p>
            <w:r>
              <w:rPr>
                <w:rFonts w:ascii="Calibri" w:hAnsi="Calibri" w:eastAsia="Microsoft JhengHei"/>
                <w:b w:val="0"/>
                <w:sz w:val="20"/>
              </w:rPr>
              <w:t>找同一台車上一個 frame 的位置，用來估算速度</w:t>
            </w:r>
          </w:p>
        </w:tc>
      </w:tr>
      <w:tr>
        <w:tc>
          <w:tcPr>
            <w:tcW w:type="dxa" w:w="3216"/>
            <w:vAlign w:val="center"/>
            <w:tcMar>
              <w:top w:w="80" w:type="dxa"/>
              <w:start w:w="120" w:type="dxa"/>
              <w:bottom w:w="80" w:type="dxa"/>
              <w:end w:w="120" w:type="dxa"/>
            </w:tcMar>
          </w:tcPr>
          <w:p>
            <w:pPr>
              <w:jc w:val="center"/>
            </w:pPr>
            <w:r>
              <w:rPr>
                <w:rFonts w:ascii="Calibri" w:hAnsi="Calibri" w:eastAsia="Microsoft JhengHei"/>
                <w:b w:val="0"/>
                <w:sz w:val="20"/>
              </w:rPr>
              <w:t>5</w:t>
            </w:r>
          </w:p>
        </w:tc>
        <w:tc>
          <w:tcPr>
            <w:tcW w:type="dxa" w:w="3216"/>
            <w:vAlign w:val="center"/>
            <w:tcMar>
              <w:top w:w="80" w:type="dxa"/>
              <w:start w:w="120" w:type="dxa"/>
              <w:bottom w:w="80" w:type="dxa"/>
              <w:end w:w="120" w:type="dxa"/>
            </w:tcMar>
          </w:tcPr>
          <w:p>
            <w:r>
              <w:rPr>
                <w:rFonts w:ascii="Calibri" w:hAnsi="Calibri" w:eastAsia="Microsoft JhengHei"/>
                <w:b w:val="0"/>
                <w:sz w:val="20"/>
              </w:rPr>
              <w:t>evaluateRisk</w:t>
            </w:r>
          </w:p>
        </w:tc>
        <w:tc>
          <w:tcPr>
            <w:tcW w:type="dxa" w:w="3216"/>
            <w:vAlign w:val="center"/>
            <w:tcMar>
              <w:top w:w="80" w:type="dxa"/>
              <w:start w:w="120" w:type="dxa"/>
              <w:bottom w:w="80" w:type="dxa"/>
              <w:end w:w="120" w:type="dxa"/>
            </w:tcMar>
          </w:tcPr>
          <w:p>
            <w:r>
              <w:rPr>
                <w:rFonts w:ascii="Calibri" w:hAnsi="Calibri" w:eastAsia="Microsoft JhengHei"/>
                <w:b w:val="0"/>
                <w:sz w:val="20"/>
              </w:rPr>
              <w:t>依照距離、速度、接近方向、危險區域加總分數</w:t>
            </w:r>
          </w:p>
        </w:tc>
      </w:tr>
      <w:tr>
        <w:tc>
          <w:tcPr>
            <w:tcW w:type="dxa" w:w="3216"/>
            <w:vAlign w:val="center"/>
            <w:tcMar>
              <w:top w:w="80" w:type="dxa"/>
              <w:start w:w="120" w:type="dxa"/>
              <w:bottom w:w="80" w:type="dxa"/>
              <w:end w:w="120" w:type="dxa"/>
            </w:tcMar>
          </w:tcPr>
          <w:p>
            <w:pPr>
              <w:jc w:val="center"/>
            </w:pPr>
            <w:r>
              <w:rPr>
                <w:rFonts w:ascii="Calibri" w:hAnsi="Calibri" w:eastAsia="Microsoft JhengHei"/>
                <w:b w:val="0"/>
                <w:sz w:val="20"/>
              </w:rPr>
              <w:t>6</w:t>
            </w:r>
          </w:p>
        </w:tc>
        <w:tc>
          <w:tcPr>
            <w:tcW w:type="dxa" w:w="3216"/>
            <w:vAlign w:val="center"/>
            <w:tcMar>
              <w:top w:w="80" w:type="dxa"/>
              <w:start w:w="120" w:type="dxa"/>
              <w:bottom w:w="80" w:type="dxa"/>
              <w:end w:w="120" w:type="dxa"/>
            </w:tcMar>
          </w:tcPr>
          <w:p>
            <w:r>
              <w:rPr>
                <w:rFonts w:ascii="Calibri" w:hAnsi="Calibri" w:eastAsia="Microsoft JhengHei"/>
                <w:b w:val="0"/>
                <w:sz w:val="20"/>
              </w:rPr>
              <w:t>riskLevel / printResults</w:t>
            </w:r>
          </w:p>
        </w:tc>
        <w:tc>
          <w:tcPr>
            <w:tcW w:type="dxa" w:w="3216"/>
            <w:vAlign w:val="center"/>
            <w:tcMar>
              <w:top w:w="80" w:type="dxa"/>
              <w:start w:w="120" w:type="dxa"/>
              <w:bottom w:w="80" w:type="dxa"/>
              <w:end w:w="120" w:type="dxa"/>
            </w:tcMar>
          </w:tcPr>
          <w:p>
            <w:r>
              <w:rPr>
                <w:rFonts w:ascii="Calibri" w:hAnsi="Calibri" w:eastAsia="Microsoft JhengHei"/>
                <w:b w:val="0"/>
                <w:sz w:val="20"/>
              </w:rPr>
              <w:t>把分數轉成等級，並印出表格結果</w:t>
            </w:r>
          </w:p>
        </w:tc>
      </w:tr>
    </w:tbl>
    <w:p/>
    <w:p>
      <w:pPr>
        <w:pStyle w:val="Heading2"/>
      </w:pPr>
      <w:r>
        <w:t>3. 距離如何計算</w:t>
      </w:r>
    </w:p>
    <w:p>
      <w:pPr>
        <w:spacing w:after="120" w:line="276" w:lineRule="auto"/>
      </w:pPr>
      <w:r>
        <w:rPr>
          <w:rFonts w:ascii="Calibri" w:hAnsi="Calibri" w:eastAsia="Microsoft JhengHei"/>
          <w:b w:val="0"/>
          <w:sz w:val="22"/>
        </w:rPr>
        <w:t>距離不是用肉眼判斷，而是用行人框與車輛框的中心點計算。假設一個框的資料是 x、y、w、h，中心點就是 x + w / 2、y + h / 2。例如 CSV 中行人 p1 的資料是 x=290、y=180、w=50、h=120，因此中心點為 (315, 240)。車輛也用同樣方式算出中心點，再用兩點距離公式計算人車距離。</w:t>
      </w:r>
    </w:p>
    <w:p>
      <w:pPr>
        <w:spacing w:before="60" w:after="160"/>
        <w:ind w:left="360"/>
      </w:pPr>
      <w:r>
        <w:rPr>
          <w:rFonts w:ascii="Consolas" w:hAnsi="Consolas" w:eastAsia="Consolas"/>
          <w:sz w:val="19"/>
        </w:rPr>
        <w:t>personCenter = (person.x + person.w / 2, person.y + person.h / 2)</w:t>
        <w:br/>
      </w:r>
      <w:r>
        <w:rPr>
          <w:rFonts w:ascii="Consolas" w:hAnsi="Consolas" w:eastAsia="Consolas"/>
          <w:sz w:val="19"/>
        </w:rPr>
        <w:t>vehicleCenter = (vehicle.x + vehicle.w / 2, vehicle.y + vehicle.h / 2)</w:t>
        <w:br/>
      </w:r>
      <w:r>
        <w:rPr>
          <w:rFonts w:ascii="Consolas" w:hAnsi="Consolas" w:eastAsia="Consolas"/>
          <w:sz w:val="19"/>
        </w:rPr>
        <w:t>distance = sqrt((personX - vehicleX)^2 + (personY - vehicleY)^2)</w:t>
        <w:br/>
      </w:r>
    </w:p>
    <w:p>
      <w:pPr>
        <w:spacing w:after="120" w:line="276" w:lineRule="auto"/>
      </w:pPr>
      <w:r>
        <w:rPr>
          <w:rFonts w:ascii="Calibri" w:hAnsi="Calibri" w:eastAsia="Microsoft JhengHei"/>
          <w:b w:val="0"/>
          <w:sz w:val="22"/>
        </w:rPr>
        <w:t>如果沒有設定 meters-per-pixel，距離單位就是像素 px；如果執行時加入 --meters-per-pixel 0.05，程式會把像素距離乘上 0.05，換算成約略公尺。</w:t>
      </w:r>
    </w:p>
    <w:p>
      <w:pPr>
        <w:pStyle w:val="Heading2"/>
      </w:pPr>
      <w:r>
        <w:t>4. 速度如何估算</w:t>
      </w:r>
    </w:p>
    <w:p>
      <w:pPr>
        <w:spacing w:after="120" w:line="276" w:lineRule="auto"/>
      </w:pPr>
      <w:r>
        <w:rPr>
          <w:rFonts w:ascii="Calibri" w:hAnsi="Calibri" w:eastAsia="Microsoft JhengHei"/>
          <w:b w:val="0"/>
          <w:sz w:val="22"/>
        </w:rPr>
        <w:t>速度是用同一台車在相鄰 frame 的移動距離估算。CSV 範例中車輛 c1 的 x 座標從 40、95、160、225、280、340 持續增加，代表車輛正在往右移動。程式會找上一個 frame 的同一台車，計算它的中心點移動了多少像素，再乘上 FPS。</w:t>
      </w:r>
    </w:p>
    <w:p>
      <w:pPr>
        <w:spacing w:before="60" w:after="160"/>
        <w:ind w:left="360"/>
      </w:pPr>
      <w:r>
        <w:rPr>
          <w:rFonts w:ascii="Consolas" w:hAnsi="Consolas" w:eastAsia="Consolas"/>
          <w:sz w:val="19"/>
        </w:rPr>
        <w:t>movedPixels = distance(previousVehicleCenter, currentVehicleCenter)</w:t>
        <w:br/>
      </w:r>
      <w:r>
        <w:rPr>
          <w:rFonts w:ascii="Consolas" w:hAnsi="Consolas" w:eastAsia="Consolas"/>
          <w:sz w:val="19"/>
        </w:rPr>
        <w:t>speedPixelsPerSecond = movedPixels * fps</w:t>
        <w:br/>
      </w:r>
      <w:r>
        <w:rPr>
          <w:rFonts w:ascii="Consolas" w:hAnsi="Consolas" w:eastAsia="Consolas"/>
          <w:sz w:val="19"/>
        </w:rPr>
        <w:t>speedKmh = speedPixelsPerSecond * metersPerPixel * 3.6</w:t>
        <w:br/>
      </w:r>
    </w:p>
    <w:p>
      <w:pPr>
        <w:spacing w:after="120" w:line="276" w:lineRule="auto"/>
      </w:pPr>
      <w:r>
        <w:rPr>
          <w:rFonts w:ascii="Calibri" w:hAnsi="Calibri" w:eastAsia="Microsoft JhengHei"/>
          <w:b w:val="0"/>
          <w:sz w:val="22"/>
        </w:rPr>
        <w:t>程式預設 FPS 是 10。若車輛一個 frame 移動約 55 px，速度會估算成 55 * 10 = 550 px/s。若加上 meters-per-pixel，也可以顯示成 km/h。這個速度是估算值，目的不是做精準測速，而是判斷車輛是否快速接近行人。</w:t>
      </w:r>
    </w:p>
    <w:p>
      <w:pPr>
        <w:pStyle w:val="Heading2"/>
      </w:pPr>
      <w:r>
        <w:t>5. 接近方向如何判斷</w:t>
      </w:r>
    </w:p>
    <w:p>
      <w:pPr>
        <w:spacing w:after="120" w:line="276" w:lineRule="auto"/>
      </w:pPr>
      <w:r>
        <w:rPr>
          <w:rFonts w:ascii="Calibri" w:hAnsi="Calibri" w:eastAsia="Microsoft JhengHei"/>
          <w:b w:val="0"/>
          <w:sz w:val="22"/>
        </w:rPr>
        <w:t>接近方向不是判斷車頭朝哪裡，而是比較車輛和行人的距離有沒有變小。程式會比較上一個 frame 的車到行人距離，以及目前 frame 的車到行人距離。如果目前距離更小，就代表車輛正在接近行人。</w:t>
      </w:r>
    </w:p>
    <w:p>
      <w:pPr>
        <w:spacing w:before="60" w:after="160"/>
        <w:ind w:left="360"/>
      </w:pPr>
      <w:r>
        <w:rPr>
          <w:rFonts w:ascii="Consolas" w:hAnsi="Consolas" w:eastAsia="Consolas"/>
          <w:sz w:val="19"/>
        </w:rPr>
        <w:t>approaching = currentDistance + 3 &lt; previousDistance</w:t>
        <w:br/>
      </w:r>
    </w:p>
    <w:p>
      <w:pPr>
        <w:spacing w:after="120" w:line="276" w:lineRule="auto"/>
      </w:pPr>
      <w:r>
        <w:rPr>
          <w:rFonts w:ascii="Calibri" w:hAnsi="Calibri" w:eastAsia="Microsoft JhengHei"/>
          <w:b w:val="0"/>
          <w:sz w:val="22"/>
        </w:rPr>
        <w:t>這裡加上 3 px 是為了容錯，避免車輛只移動一點點時被誤判成接近。當程式判斷車輛正在接近行人時，會提高危險分數。</w:t>
      </w:r>
    </w:p>
    <w:p>
      <w:pPr>
        <w:pStyle w:val="Heading2"/>
      </w:pPr>
      <w:r>
        <w:t>6. 危險區域如何判斷</w:t>
      </w:r>
    </w:p>
    <w:p>
      <w:pPr>
        <w:spacing w:after="120" w:line="276" w:lineRule="auto"/>
      </w:pPr>
      <w:r>
        <w:rPr>
          <w:rFonts w:ascii="Calibri" w:hAnsi="Calibri" w:eastAsia="Microsoft JhengHei"/>
          <w:b w:val="0"/>
          <w:sz w:val="22"/>
        </w:rPr>
        <w:t>除了中心點距離，程式也會建立一個行人周圍的危險區域。做法是把原本的行人框放大，寬度放大 3 倍，高度放大 1.6 倍，當作行人附近需要警戒的範圍。</w:t>
      </w:r>
    </w:p>
    <w:p>
      <w:pPr>
        <w:spacing w:before="60" w:after="160"/>
        <w:ind w:left="360"/>
      </w:pPr>
      <w:r>
        <w:rPr>
          <w:rFonts w:ascii="Consolas" w:hAnsi="Consolas" w:eastAsia="Consolas"/>
          <w:sz w:val="19"/>
        </w:rPr>
        <w:t>hazardZone = expanded(person.box, 3.0, 1.6)</w:t>
        <w:br/>
      </w:r>
      <w:r>
        <w:rPr>
          <w:rFonts w:ascii="Consolas" w:hAnsi="Consolas" w:eastAsia="Consolas"/>
          <w:sz w:val="19"/>
        </w:rPr>
        <w:t>hazardZoneOverlap = intersectionArea(hazardZone, vehicle.box) &gt; 0</w:t>
        <w:br/>
      </w:r>
    </w:p>
    <w:p>
      <w:pPr>
        <w:spacing w:after="120" w:line="276" w:lineRule="auto"/>
      </w:pPr>
      <w:r>
        <w:rPr>
          <w:rFonts w:ascii="Calibri" w:hAnsi="Calibri" w:eastAsia="Microsoft JhengHei"/>
          <w:b w:val="0"/>
          <w:sz w:val="22"/>
        </w:rPr>
        <w:t>如果車輛框和這個放大的危險區域有重疊，程式就認為車輛已經進入行人附近的警戒範圍，會加上危險分數。這樣設計的原因是：不需要等到車真的碰到人，只要車進入行人附近，就應該提前提醒。</w:t>
      </w:r>
    </w:p>
    <w:p>
      <w:pPr>
        <w:pStyle w:val="Heading2"/>
      </w:pPr>
      <w:r>
        <w:t>7. 風險分數與警示等級</w:t>
      </w:r>
    </w:p>
    <w:p>
      <w:pPr>
        <w:spacing w:after="120" w:line="276" w:lineRule="auto"/>
      </w:pPr>
      <w:r>
        <w:rPr>
          <w:rFonts w:ascii="Calibri" w:hAnsi="Calibri" w:eastAsia="Microsoft JhengHei"/>
          <w:b w:val="0"/>
          <w:sz w:val="22"/>
        </w:rPr>
        <w:t>風險分數由多個條件加總，最後限制在 0 到 100 分。距離很近、速度較快、車輛正在接近行人、車輛進入危險區域，都會讓分數增加。這些分數最後會轉成四種警示等級。</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3216"/>
            <w:shd w:fill="E8EEF5"/>
            <w:tcMar>
              <w:top w:w="80" w:type="dxa"/>
              <w:start w:w="120" w:type="dxa"/>
              <w:bottom w:w="80" w:type="dxa"/>
              <w:end w:w="120" w:type="dxa"/>
            </w:tcMar>
          </w:tcPr>
          <w:p>
            <w:pPr>
              <w:jc w:val="center"/>
            </w:pPr>
            <w:r>
              <w:rPr>
                <w:rFonts w:ascii="Calibri" w:hAnsi="Calibri" w:eastAsia="Microsoft JhengHei"/>
                <w:b/>
                <w:color w:val="1F2733"/>
                <w:sz w:val="20"/>
              </w:rPr>
              <w:t>條件</w:t>
            </w:r>
          </w:p>
        </w:tc>
        <w:tc>
          <w:tcPr>
            <w:tcW w:type="dxa" w:w="3216"/>
            <w:shd w:fill="E8EEF5"/>
            <w:tcMar>
              <w:top w:w="80" w:type="dxa"/>
              <w:start w:w="120" w:type="dxa"/>
              <w:bottom w:w="80" w:type="dxa"/>
              <w:end w:w="120" w:type="dxa"/>
            </w:tcMar>
          </w:tcPr>
          <w:p>
            <w:pPr>
              <w:jc w:val="center"/>
            </w:pPr>
            <w:r>
              <w:rPr>
                <w:rFonts w:ascii="Calibri" w:hAnsi="Calibri" w:eastAsia="Microsoft JhengHei"/>
                <w:b/>
                <w:color w:val="1F2733"/>
                <w:sz w:val="20"/>
              </w:rPr>
              <w:t>程式判斷方式</w:t>
            </w:r>
          </w:p>
        </w:tc>
        <w:tc>
          <w:tcPr>
            <w:tcW w:type="dxa" w:w="3216"/>
            <w:shd w:fill="E8EEF5"/>
            <w:tcMar>
              <w:top w:w="80" w:type="dxa"/>
              <w:start w:w="120" w:type="dxa"/>
              <w:bottom w:w="80" w:type="dxa"/>
              <w:end w:w="120" w:type="dxa"/>
            </w:tcMar>
          </w:tcPr>
          <w:p>
            <w:pPr>
              <w:jc w:val="center"/>
            </w:pPr>
            <w:r>
              <w:rPr>
                <w:rFonts w:ascii="Calibri" w:hAnsi="Calibri" w:eastAsia="Microsoft JhengHei"/>
                <w:b/>
                <w:color w:val="1F2733"/>
                <w:sz w:val="20"/>
              </w:rPr>
              <w:t>分數意義</w:t>
            </w:r>
          </w:p>
        </w:tc>
      </w:tr>
      <w:tr>
        <w:tc>
          <w:tcPr>
            <w:tcW w:type="dxa" w:w="3216"/>
            <w:vAlign w:val="center"/>
            <w:tcMar>
              <w:top w:w="80" w:type="dxa"/>
              <w:start w:w="120" w:type="dxa"/>
              <w:bottom w:w="80" w:type="dxa"/>
              <w:end w:w="120" w:type="dxa"/>
            </w:tcMar>
          </w:tcPr>
          <w:p>
            <w:pPr>
              <w:jc w:val="center"/>
            </w:pPr>
            <w:r>
              <w:rPr>
                <w:rFonts w:ascii="Calibri" w:hAnsi="Calibri" w:eastAsia="Microsoft JhengHei"/>
                <w:b w:val="0"/>
                <w:sz w:val="20"/>
              </w:rPr>
              <w:t>距離</w:t>
            </w:r>
          </w:p>
        </w:tc>
        <w:tc>
          <w:tcPr>
            <w:tcW w:type="dxa" w:w="3216"/>
            <w:vAlign w:val="center"/>
            <w:tcMar>
              <w:top w:w="80" w:type="dxa"/>
              <w:start w:w="120" w:type="dxa"/>
              <w:bottom w:w="80" w:type="dxa"/>
              <w:end w:w="120" w:type="dxa"/>
            </w:tcMar>
          </w:tcPr>
          <w:p>
            <w:r>
              <w:rPr>
                <w:rFonts w:ascii="Calibri" w:hAnsi="Calibri" w:eastAsia="Microsoft JhengHei"/>
                <w:b w:val="0"/>
                <w:sz w:val="20"/>
              </w:rPr>
              <w:t>中心點距離很近時加分</w:t>
            </w:r>
          </w:p>
        </w:tc>
        <w:tc>
          <w:tcPr>
            <w:tcW w:type="dxa" w:w="3216"/>
            <w:vAlign w:val="center"/>
            <w:tcMar>
              <w:top w:w="80" w:type="dxa"/>
              <w:start w:w="120" w:type="dxa"/>
              <w:bottom w:w="80" w:type="dxa"/>
              <w:end w:w="120" w:type="dxa"/>
            </w:tcMar>
          </w:tcPr>
          <w:p>
            <w:r>
              <w:rPr>
                <w:rFonts w:ascii="Calibri" w:hAnsi="Calibri" w:eastAsia="Microsoft JhengHei"/>
                <w:b w:val="0"/>
                <w:sz w:val="20"/>
              </w:rPr>
              <w:t>距離越近越危險</w:t>
            </w:r>
          </w:p>
        </w:tc>
      </w:tr>
      <w:tr>
        <w:tc>
          <w:tcPr>
            <w:tcW w:type="dxa" w:w="3216"/>
            <w:vAlign w:val="center"/>
            <w:tcMar>
              <w:top w:w="80" w:type="dxa"/>
              <w:start w:w="120" w:type="dxa"/>
              <w:bottom w:w="80" w:type="dxa"/>
              <w:end w:w="120" w:type="dxa"/>
            </w:tcMar>
          </w:tcPr>
          <w:p>
            <w:pPr>
              <w:jc w:val="center"/>
            </w:pPr>
            <w:r>
              <w:rPr>
                <w:rFonts w:ascii="Calibri" w:hAnsi="Calibri" w:eastAsia="Microsoft JhengHei"/>
                <w:b w:val="0"/>
                <w:sz w:val="20"/>
              </w:rPr>
              <w:t>危險區域</w:t>
            </w:r>
          </w:p>
        </w:tc>
        <w:tc>
          <w:tcPr>
            <w:tcW w:type="dxa" w:w="3216"/>
            <w:vAlign w:val="center"/>
            <w:tcMar>
              <w:top w:w="80" w:type="dxa"/>
              <w:start w:w="120" w:type="dxa"/>
              <w:bottom w:w="80" w:type="dxa"/>
              <w:end w:w="120" w:type="dxa"/>
            </w:tcMar>
          </w:tcPr>
          <w:p>
            <w:r>
              <w:rPr>
                <w:rFonts w:ascii="Calibri" w:hAnsi="Calibri" w:eastAsia="Microsoft JhengHei"/>
                <w:b w:val="0"/>
                <w:sz w:val="20"/>
              </w:rPr>
              <w:t>車輛框碰到放大的行人框時加 25 分</w:t>
            </w:r>
          </w:p>
        </w:tc>
        <w:tc>
          <w:tcPr>
            <w:tcW w:type="dxa" w:w="3216"/>
            <w:vAlign w:val="center"/>
            <w:tcMar>
              <w:top w:w="80" w:type="dxa"/>
              <w:start w:w="120" w:type="dxa"/>
              <w:bottom w:w="80" w:type="dxa"/>
              <w:end w:w="120" w:type="dxa"/>
            </w:tcMar>
          </w:tcPr>
          <w:p>
            <w:r>
              <w:rPr>
                <w:rFonts w:ascii="Calibri" w:hAnsi="Calibri" w:eastAsia="Microsoft JhengHei"/>
                <w:b w:val="0"/>
                <w:sz w:val="20"/>
              </w:rPr>
              <w:t>車已進入行人附近警戒範圍</w:t>
            </w:r>
          </w:p>
        </w:tc>
      </w:tr>
      <w:tr>
        <w:tc>
          <w:tcPr>
            <w:tcW w:type="dxa" w:w="3216"/>
            <w:vAlign w:val="center"/>
            <w:tcMar>
              <w:top w:w="80" w:type="dxa"/>
              <w:start w:w="120" w:type="dxa"/>
              <w:bottom w:w="80" w:type="dxa"/>
              <w:end w:w="120" w:type="dxa"/>
            </w:tcMar>
          </w:tcPr>
          <w:p>
            <w:pPr>
              <w:jc w:val="center"/>
            </w:pPr>
            <w:r>
              <w:rPr>
                <w:rFonts w:ascii="Calibri" w:hAnsi="Calibri" w:eastAsia="Microsoft JhengHei"/>
                <w:b w:val="0"/>
                <w:sz w:val="20"/>
              </w:rPr>
              <w:t>接近方向</w:t>
            </w:r>
          </w:p>
        </w:tc>
        <w:tc>
          <w:tcPr>
            <w:tcW w:type="dxa" w:w="3216"/>
            <w:vAlign w:val="center"/>
            <w:tcMar>
              <w:top w:w="80" w:type="dxa"/>
              <w:start w:w="120" w:type="dxa"/>
              <w:bottom w:w="80" w:type="dxa"/>
              <w:end w:w="120" w:type="dxa"/>
            </w:tcMar>
          </w:tcPr>
          <w:p>
            <w:r>
              <w:rPr>
                <w:rFonts w:ascii="Calibri" w:hAnsi="Calibri" w:eastAsia="Microsoft JhengHei"/>
                <w:b w:val="0"/>
                <w:sz w:val="20"/>
              </w:rPr>
              <w:t>目前距離比上一 frame 更小時加 20 分</w:t>
            </w:r>
          </w:p>
        </w:tc>
        <w:tc>
          <w:tcPr>
            <w:tcW w:type="dxa" w:w="3216"/>
            <w:vAlign w:val="center"/>
            <w:tcMar>
              <w:top w:w="80" w:type="dxa"/>
              <w:start w:w="120" w:type="dxa"/>
              <w:bottom w:w="80" w:type="dxa"/>
              <w:end w:w="120" w:type="dxa"/>
            </w:tcMar>
          </w:tcPr>
          <w:p>
            <w:r>
              <w:rPr>
                <w:rFonts w:ascii="Calibri" w:hAnsi="Calibri" w:eastAsia="Microsoft JhengHei"/>
                <w:b w:val="0"/>
                <w:sz w:val="20"/>
              </w:rPr>
              <w:t>車正在往行人靠近</w:t>
            </w:r>
          </w:p>
        </w:tc>
      </w:tr>
      <w:tr>
        <w:tc>
          <w:tcPr>
            <w:tcW w:type="dxa" w:w="3216"/>
            <w:vAlign w:val="center"/>
            <w:tcMar>
              <w:top w:w="80" w:type="dxa"/>
              <w:start w:w="120" w:type="dxa"/>
              <w:bottom w:w="80" w:type="dxa"/>
              <w:end w:w="120" w:type="dxa"/>
            </w:tcMar>
          </w:tcPr>
          <w:p>
            <w:pPr>
              <w:jc w:val="center"/>
            </w:pPr>
            <w:r>
              <w:rPr>
                <w:rFonts w:ascii="Calibri" w:hAnsi="Calibri" w:eastAsia="Microsoft JhengHei"/>
                <w:b w:val="0"/>
                <w:sz w:val="20"/>
              </w:rPr>
              <w:t>速度</w:t>
            </w:r>
          </w:p>
        </w:tc>
        <w:tc>
          <w:tcPr>
            <w:tcW w:type="dxa" w:w="3216"/>
            <w:vAlign w:val="center"/>
            <w:tcMar>
              <w:top w:w="80" w:type="dxa"/>
              <w:start w:w="120" w:type="dxa"/>
              <w:bottom w:w="80" w:type="dxa"/>
              <w:end w:w="120" w:type="dxa"/>
            </w:tcMar>
          </w:tcPr>
          <w:p>
            <w:r>
              <w:rPr>
                <w:rFonts w:ascii="Calibri" w:hAnsi="Calibri" w:eastAsia="Microsoft JhengHei"/>
                <w:b w:val="0"/>
                <w:sz w:val="20"/>
              </w:rPr>
              <w:t>px/s 或 km/h 超過門檻時加分</w:t>
            </w:r>
          </w:p>
        </w:tc>
        <w:tc>
          <w:tcPr>
            <w:tcW w:type="dxa" w:w="3216"/>
            <w:vAlign w:val="center"/>
            <w:tcMar>
              <w:top w:w="80" w:type="dxa"/>
              <w:start w:w="120" w:type="dxa"/>
              <w:bottom w:w="80" w:type="dxa"/>
              <w:end w:w="120" w:type="dxa"/>
            </w:tcMar>
          </w:tcPr>
          <w:p>
            <w:r>
              <w:rPr>
                <w:rFonts w:ascii="Calibri" w:hAnsi="Calibri" w:eastAsia="Microsoft JhengHei"/>
                <w:b w:val="0"/>
                <w:sz w:val="20"/>
              </w:rPr>
              <w:t>車越快，反應時間越短</w:t>
            </w:r>
          </w:p>
        </w:tc>
      </w:tr>
      <w:tr>
        <w:tc>
          <w:tcPr>
            <w:tcW w:type="dxa" w:w="3216"/>
            <w:vAlign w:val="center"/>
            <w:tcMar>
              <w:top w:w="80" w:type="dxa"/>
              <w:start w:w="120" w:type="dxa"/>
              <w:bottom w:w="80" w:type="dxa"/>
              <w:end w:w="120" w:type="dxa"/>
            </w:tcMar>
          </w:tcPr>
          <w:p>
            <w:pPr>
              <w:jc w:val="center"/>
            </w:pPr>
            <w:r>
              <w:rPr>
                <w:rFonts w:ascii="Calibri" w:hAnsi="Calibri" w:eastAsia="Microsoft JhengHei"/>
                <w:b w:val="0"/>
                <w:sz w:val="20"/>
              </w:rPr>
              <w:t>信心度</w:t>
            </w:r>
          </w:p>
        </w:tc>
        <w:tc>
          <w:tcPr>
            <w:tcW w:type="dxa" w:w="3216"/>
            <w:vAlign w:val="center"/>
            <w:tcMar>
              <w:top w:w="80" w:type="dxa"/>
              <w:start w:w="120" w:type="dxa"/>
              <w:bottom w:w="80" w:type="dxa"/>
              <w:end w:w="120" w:type="dxa"/>
            </w:tcMar>
          </w:tcPr>
          <w:p>
            <w:r>
              <w:rPr>
                <w:rFonts w:ascii="Calibri" w:hAnsi="Calibri" w:eastAsia="Microsoft JhengHei"/>
                <w:b w:val="0"/>
                <w:sz w:val="20"/>
              </w:rPr>
              <w:t>取行人與車輛 confidence 平均後加少量分數</w:t>
            </w:r>
          </w:p>
        </w:tc>
        <w:tc>
          <w:tcPr>
            <w:tcW w:type="dxa" w:w="3216"/>
            <w:vAlign w:val="center"/>
            <w:tcMar>
              <w:top w:w="80" w:type="dxa"/>
              <w:start w:w="120" w:type="dxa"/>
              <w:bottom w:w="80" w:type="dxa"/>
              <w:end w:w="120" w:type="dxa"/>
            </w:tcMar>
          </w:tcPr>
          <w:p>
            <w:r>
              <w:rPr>
                <w:rFonts w:ascii="Calibri" w:hAnsi="Calibri" w:eastAsia="Microsoft JhengHei"/>
                <w:b w:val="0"/>
                <w:sz w:val="20"/>
              </w:rPr>
              <w:t>偵測結果越可信，判斷越有參考性</w:t>
            </w:r>
          </w:p>
        </w:tc>
      </w:tr>
    </w:tbl>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3216"/>
            <w:shd w:fill="E8EEF5"/>
            <w:tcMar>
              <w:top w:w="80" w:type="dxa"/>
              <w:start w:w="120" w:type="dxa"/>
              <w:bottom w:w="80" w:type="dxa"/>
              <w:end w:w="120" w:type="dxa"/>
            </w:tcMar>
          </w:tcPr>
          <w:p>
            <w:pPr>
              <w:jc w:val="center"/>
            </w:pPr>
            <w:r>
              <w:rPr>
                <w:rFonts w:ascii="Calibri" w:hAnsi="Calibri" w:eastAsia="Microsoft JhengHei"/>
                <w:b/>
                <w:color w:val="1F2733"/>
                <w:sz w:val="20"/>
              </w:rPr>
              <w:t>分數範圍</w:t>
            </w:r>
          </w:p>
        </w:tc>
        <w:tc>
          <w:tcPr>
            <w:tcW w:type="dxa" w:w="3216"/>
            <w:shd w:fill="E8EEF5"/>
            <w:tcMar>
              <w:top w:w="80" w:type="dxa"/>
              <w:start w:w="120" w:type="dxa"/>
              <w:bottom w:w="80" w:type="dxa"/>
              <w:end w:w="120" w:type="dxa"/>
            </w:tcMar>
          </w:tcPr>
          <w:p>
            <w:pPr>
              <w:jc w:val="center"/>
            </w:pPr>
            <w:r>
              <w:rPr>
                <w:rFonts w:ascii="Calibri" w:hAnsi="Calibri" w:eastAsia="Microsoft JhengHei"/>
                <w:b/>
                <w:color w:val="1F2733"/>
                <w:sz w:val="20"/>
              </w:rPr>
              <w:t>等級</w:t>
            </w:r>
          </w:p>
        </w:tc>
        <w:tc>
          <w:tcPr>
            <w:tcW w:type="dxa" w:w="3216"/>
            <w:shd w:fill="E8EEF5"/>
            <w:tcMar>
              <w:top w:w="80" w:type="dxa"/>
              <w:start w:w="120" w:type="dxa"/>
              <w:bottom w:w="80" w:type="dxa"/>
              <w:end w:w="120" w:type="dxa"/>
            </w:tcMar>
          </w:tcPr>
          <w:p>
            <w:pPr>
              <w:jc w:val="center"/>
            </w:pPr>
            <w:r>
              <w:rPr>
                <w:rFonts w:ascii="Calibri" w:hAnsi="Calibri" w:eastAsia="Microsoft JhengHei"/>
                <w:b/>
                <w:color w:val="1F2733"/>
                <w:sz w:val="20"/>
              </w:rPr>
              <w:t>警示輸出</w:t>
            </w:r>
          </w:p>
        </w:tc>
      </w:tr>
      <w:tr>
        <w:tc>
          <w:tcPr>
            <w:tcW w:type="dxa" w:w="3216"/>
            <w:vAlign w:val="center"/>
            <w:tcMar>
              <w:top w:w="80" w:type="dxa"/>
              <w:start w:w="120" w:type="dxa"/>
              <w:bottom w:w="80" w:type="dxa"/>
              <w:end w:w="120" w:type="dxa"/>
            </w:tcMar>
          </w:tcPr>
          <w:p>
            <w:pPr>
              <w:jc w:val="center"/>
            </w:pPr>
            <w:r>
              <w:rPr>
                <w:rFonts w:ascii="Calibri" w:hAnsi="Calibri" w:eastAsia="Microsoft JhengHei"/>
                <w:b w:val="0"/>
                <w:sz w:val="20"/>
              </w:rPr>
              <w:t>0 - 34</w:t>
            </w:r>
          </w:p>
        </w:tc>
        <w:tc>
          <w:tcPr>
            <w:tcW w:type="dxa" w:w="3216"/>
            <w:vAlign w:val="center"/>
            <w:tcMar>
              <w:top w:w="80" w:type="dxa"/>
              <w:start w:w="120" w:type="dxa"/>
              <w:bottom w:w="80" w:type="dxa"/>
              <w:end w:w="120" w:type="dxa"/>
            </w:tcMar>
          </w:tcPr>
          <w:p>
            <w:r>
              <w:rPr>
                <w:rFonts w:ascii="Calibri" w:hAnsi="Calibri" w:eastAsia="Microsoft JhengHei"/>
                <w:b w:val="0"/>
                <w:sz w:val="20"/>
              </w:rPr>
              <w:t>SAFE</w:t>
            </w:r>
          </w:p>
        </w:tc>
        <w:tc>
          <w:tcPr>
            <w:tcW w:type="dxa" w:w="3216"/>
            <w:vAlign w:val="center"/>
            <w:tcMar>
              <w:top w:w="80" w:type="dxa"/>
              <w:start w:w="120" w:type="dxa"/>
              <w:bottom w:w="80" w:type="dxa"/>
              <w:end w:w="120" w:type="dxa"/>
            </w:tcMar>
          </w:tcPr>
          <w:p>
            <w:r>
              <w:rPr>
                <w:rFonts w:ascii="Calibri" w:hAnsi="Calibri" w:eastAsia="Microsoft JhengHei"/>
                <w:b w:val="0"/>
                <w:sz w:val="20"/>
              </w:rPr>
              <w:t>LED:OFF SOUND:OFF</w:t>
            </w:r>
          </w:p>
        </w:tc>
      </w:tr>
      <w:tr>
        <w:tc>
          <w:tcPr>
            <w:tcW w:type="dxa" w:w="3216"/>
            <w:vAlign w:val="center"/>
            <w:tcMar>
              <w:top w:w="80" w:type="dxa"/>
              <w:start w:w="120" w:type="dxa"/>
              <w:bottom w:w="80" w:type="dxa"/>
              <w:end w:w="120" w:type="dxa"/>
            </w:tcMar>
          </w:tcPr>
          <w:p>
            <w:pPr>
              <w:jc w:val="center"/>
            </w:pPr>
            <w:r>
              <w:rPr>
                <w:rFonts w:ascii="Calibri" w:hAnsi="Calibri" w:eastAsia="Microsoft JhengHei"/>
                <w:b w:val="0"/>
                <w:sz w:val="20"/>
              </w:rPr>
              <w:t>35 - 64</w:t>
            </w:r>
          </w:p>
        </w:tc>
        <w:tc>
          <w:tcPr>
            <w:tcW w:type="dxa" w:w="3216"/>
            <w:vAlign w:val="center"/>
            <w:tcMar>
              <w:top w:w="80" w:type="dxa"/>
              <w:start w:w="120" w:type="dxa"/>
              <w:bottom w:w="80" w:type="dxa"/>
              <w:end w:w="120" w:type="dxa"/>
            </w:tcMar>
          </w:tcPr>
          <w:p>
            <w:r>
              <w:rPr>
                <w:rFonts w:ascii="Calibri" w:hAnsi="Calibri" w:eastAsia="Microsoft JhengHei"/>
                <w:b w:val="0"/>
                <w:sz w:val="20"/>
              </w:rPr>
              <w:t>WATCH</w:t>
            </w:r>
          </w:p>
        </w:tc>
        <w:tc>
          <w:tcPr>
            <w:tcW w:type="dxa" w:w="3216"/>
            <w:vAlign w:val="center"/>
            <w:tcMar>
              <w:top w:w="80" w:type="dxa"/>
              <w:start w:w="120" w:type="dxa"/>
              <w:bottom w:w="80" w:type="dxa"/>
              <w:end w:w="120" w:type="dxa"/>
            </w:tcMar>
          </w:tcPr>
          <w:p>
            <w:r>
              <w:rPr>
                <w:rFonts w:ascii="Calibri" w:hAnsi="Calibri" w:eastAsia="Microsoft JhengHei"/>
                <w:b w:val="0"/>
                <w:sz w:val="20"/>
              </w:rPr>
              <w:t>LED:YELLOW SOUND:OFF</w:t>
            </w:r>
          </w:p>
        </w:tc>
      </w:tr>
      <w:tr>
        <w:tc>
          <w:tcPr>
            <w:tcW w:type="dxa" w:w="3216"/>
            <w:vAlign w:val="center"/>
            <w:tcMar>
              <w:top w:w="80" w:type="dxa"/>
              <w:start w:w="120" w:type="dxa"/>
              <w:bottom w:w="80" w:type="dxa"/>
              <w:end w:w="120" w:type="dxa"/>
            </w:tcMar>
          </w:tcPr>
          <w:p>
            <w:pPr>
              <w:jc w:val="center"/>
            </w:pPr>
            <w:r>
              <w:rPr>
                <w:rFonts w:ascii="Calibri" w:hAnsi="Calibri" w:eastAsia="Microsoft JhengHei"/>
                <w:b w:val="0"/>
                <w:sz w:val="20"/>
              </w:rPr>
              <w:t>65 - 89</w:t>
            </w:r>
          </w:p>
        </w:tc>
        <w:tc>
          <w:tcPr>
            <w:tcW w:type="dxa" w:w="3216"/>
            <w:vAlign w:val="center"/>
            <w:tcMar>
              <w:top w:w="80" w:type="dxa"/>
              <w:start w:w="120" w:type="dxa"/>
              <w:bottom w:w="80" w:type="dxa"/>
              <w:end w:w="120" w:type="dxa"/>
            </w:tcMar>
          </w:tcPr>
          <w:p>
            <w:r>
              <w:rPr>
                <w:rFonts w:ascii="Calibri" w:hAnsi="Calibri" w:eastAsia="Microsoft JhengHei"/>
                <w:b w:val="0"/>
                <w:sz w:val="20"/>
              </w:rPr>
              <w:t>DANGER</w:t>
            </w:r>
          </w:p>
        </w:tc>
        <w:tc>
          <w:tcPr>
            <w:tcW w:type="dxa" w:w="3216"/>
            <w:vAlign w:val="center"/>
            <w:tcMar>
              <w:top w:w="80" w:type="dxa"/>
              <w:start w:w="120" w:type="dxa"/>
              <w:bottom w:w="80" w:type="dxa"/>
              <w:end w:w="120" w:type="dxa"/>
            </w:tcMar>
          </w:tcPr>
          <w:p>
            <w:r>
              <w:rPr>
                <w:rFonts w:ascii="Calibri" w:hAnsi="Calibri" w:eastAsia="Microsoft JhengHei"/>
                <w:b w:val="0"/>
                <w:sz w:val="20"/>
              </w:rPr>
              <w:t>LED:RED SOUND:BEEP</w:t>
            </w:r>
          </w:p>
        </w:tc>
      </w:tr>
      <w:tr>
        <w:tc>
          <w:tcPr>
            <w:tcW w:type="dxa" w:w="3216"/>
            <w:vAlign w:val="center"/>
            <w:tcMar>
              <w:top w:w="80" w:type="dxa"/>
              <w:start w:w="120" w:type="dxa"/>
              <w:bottom w:w="80" w:type="dxa"/>
              <w:end w:w="120" w:type="dxa"/>
            </w:tcMar>
          </w:tcPr>
          <w:p>
            <w:pPr>
              <w:jc w:val="center"/>
            </w:pPr>
            <w:r>
              <w:rPr>
                <w:rFonts w:ascii="Calibri" w:hAnsi="Calibri" w:eastAsia="Microsoft JhengHei"/>
                <w:b w:val="0"/>
                <w:sz w:val="20"/>
              </w:rPr>
              <w:t>90 - 100</w:t>
            </w:r>
          </w:p>
        </w:tc>
        <w:tc>
          <w:tcPr>
            <w:tcW w:type="dxa" w:w="3216"/>
            <w:vAlign w:val="center"/>
            <w:tcMar>
              <w:top w:w="80" w:type="dxa"/>
              <w:start w:w="120" w:type="dxa"/>
              <w:bottom w:w="80" w:type="dxa"/>
              <w:end w:w="120" w:type="dxa"/>
            </w:tcMar>
          </w:tcPr>
          <w:p>
            <w:r>
              <w:rPr>
                <w:rFonts w:ascii="Calibri" w:hAnsi="Calibri" w:eastAsia="Microsoft JhengHei"/>
                <w:b w:val="0"/>
                <w:sz w:val="20"/>
              </w:rPr>
              <w:t>CRITICAL</w:t>
            </w:r>
          </w:p>
        </w:tc>
        <w:tc>
          <w:tcPr>
            <w:tcW w:type="dxa" w:w="3216"/>
            <w:vAlign w:val="center"/>
            <w:tcMar>
              <w:top w:w="80" w:type="dxa"/>
              <w:start w:w="120" w:type="dxa"/>
              <w:bottom w:w="80" w:type="dxa"/>
              <w:end w:w="120" w:type="dxa"/>
            </w:tcMar>
          </w:tcPr>
          <w:p>
            <w:r>
              <w:rPr>
                <w:rFonts w:ascii="Calibri" w:hAnsi="Calibri" w:eastAsia="Microsoft JhengHei"/>
                <w:b w:val="0"/>
                <w:sz w:val="20"/>
              </w:rPr>
              <w:t>LED:FLASHING_RED SOUND:FAST_BEEP</w:t>
            </w:r>
          </w:p>
        </w:tc>
      </w:tr>
    </w:tbl>
    <w:p/>
    <w:p>
      <w:pPr>
        <w:spacing w:after="120" w:line="276" w:lineRule="auto"/>
      </w:pPr>
      <w:r>
        <w:rPr>
          <w:rFonts w:ascii="Calibri" w:hAnsi="Calibri" w:eastAsia="Microsoft JhengHei"/>
          <w:b w:val="0"/>
          <w:sz w:val="22"/>
        </w:rPr>
        <w:t>因此在展示結果中，當車輛逐漸靠近行人時，可以看到 level 從 SAFE 變成 DANGER，再變成 CRITICAL。這代表我們的程式不是只輸出固定結果，而是會根據人車相對位置和移動情況動態改變警示等級。</w:t>
      </w:r>
    </w:p>
    <w:p>
      <w:pPr>
        <w:pStyle w:val="Heading2"/>
      </w:pPr>
      <w:r>
        <w:t>8. 範例分數實際怎麼算</w:t>
      </w:r>
    </w:p>
    <w:p>
      <w:pPr>
        <w:spacing w:after="120" w:line="276" w:lineRule="auto"/>
      </w:pPr>
      <w:r>
        <w:rPr>
          <w:rFonts w:ascii="Calibri" w:hAnsi="Calibri" w:eastAsia="Microsoft JhengHei"/>
          <w:b w:val="0"/>
          <w:sz w:val="22"/>
        </w:rPr>
        <w:t>為了讓報告不是只有概念，以下用 CSV 範例中的 frame 1 和 frame 2 說明程式真的怎麼加分。這些數字對應 main.cpp 裡 evaluateRisk 的判斷。</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2412"/>
            <w:shd w:fill="E8EEF5"/>
            <w:tcMar>
              <w:top w:w="80" w:type="dxa"/>
              <w:start w:w="120" w:type="dxa"/>
              <w:bottom w:w="80" w:type="dxa"/>
              <w:end w:w="120" w:type="dxa"/>
            </w:tcMar>
          </w:tcPr>
          <w:p>
            <w:pPr>
              <w:jc w:val="center"/>
            </w:pPr>
            <w:r>
              <w:rPr>
                <w:rFonts w:ascii="Calibri" w:hAnsi="Calibri" w:eastAsia="Microsoft JhengHei"/>
                <w:b/>
                <w:color w:val="1F2733"/>
                <w:sz w:val="20"/>
              </w:rPr>
              <w:t>Frame</w:t>
            </w:r>
          </w:p>
        </w:tc>
        <w:tc>
          <w:tcPr>
            <w:tcW w:type="dxa" w:w="2412"/>
            <w:shd w:fill="E8EEF5"/>
            <w:tcMar>
              <w:top w:w="80" w:type="dxa"/>
              <w:start w:w="120" w:type="dxa"/>
              <w:bottom w:w="80" w:type="dxa"/>
              <w:end w:w="120" w:type="dxa"/>
            </w:tcMar>
          </w:tcPr>
          <w:p>
            <w:pPr>
              <w:jc w:val="center"/>
            </w:pPr>
            <w:r>
              <w:rPr>
                <w:rFonts w:ascii="Calibri" w:hAnsi="Calibri" w:eastAsia="Microsoft JhengHei"/>
                <w:b/>
                <w:color w:val="1F2733"/>
                <w:sz w:val="20"/>
              </w:rPr>
              <w:t>主要狀況</w:t>
            </w:r>
          </w:p>
        </w:tc>
        <w:tc>
          <w:tcPr>
            <w:tcW w:type="dxa" w:w="2412"/>
            <w:shd w:fill="E8EEF5"/>
            <w:tcMar>
              <w:top w:w="80" w:type="dxa"/>
              <w:start w:w="120" w:type="dxa"/>
              <w:bottom w:w="80" w:type="dxa"/>
              <w:end w:w="120" w:type="dxa"/>
            </w:tcMar>
          </w:tcPr>
          <w:p>
            <w:pPr>
              <w:jc w:val="center"/>
            </w:pPr>
            <w:r>
              <w:rPr>
                <w:rFonts w:ascii="Calibri" w:hAnsi="Calibri" w:eastAsia="Microsoft JhengHei"/>
                <w:b/>
                <w:color w:val="1F2733"/>
                <w:sz w:val="20"/>
              </w:rPr>
              <w:t>加分來源</w:t>
            </w:r>
          </w:p>
        </w:tc>
        <w:tc>
          <w:tcPr>
            <w:tcW w:type="dxa" w:w="2412"/>
            <w:shd w:fill="E8EEF5"/>
            <w:tcMar>
              <w:top w:w="80" w:type="dxa"/>
              <w:start w:w="120" w:type="dxa"/>
              <w:bottom w:w="80" w:type="dxa"/>
              <w:end w:w="120" w:type="dxa"/>
            </w:tcMar>
          </w:tcPr>
          <w:p>
            <w:pPr>
              <w:jc w:val="center"/>
            </w:pPr>
            <w:r>
              <w:rPr>
                <w:rFonts w:ascii="Calibri" w:hAnsi="Calibri" w:eastAsia="Microsoft JhengHei"/>
                <w:b/>
                <w:color w:val="1F2733"/>
                <w:sz w:val="20"/>
              </w:rPr>
              <w:t>最後結果</w:t>
            </w:r>
          </w:p>
        </w:tc>
      </w:tr>
      <w:tr>
        <w:tc>
          <w:tcPr>
            <w:tcW w:type="dxa" w:w="2412"/>
            <w:vAlign w:val="center"/>
            <w:tcMar>
              <w:top w:w="80" w:type="dxa"/>
              <w:start w:w="120" w:type="dxa"/>
              <w:bottom w:w="80" w:type="dxa"/>
              <w:end w:w="120" w:type="dxa"/>
            </w:tcMar>
          </w:tcPr>
          <w:p>
            <w:pPr>
              <w:jc w:val="center"/>
            </w:pPr>
            <w:r>
              <w:rPr>
                <w:rFonts w:ascii="Calibri" w:hAnsi="Calibri" w:eastAsia="Microsoft JhengHei"/>
                <w:b w:val="0"/>
                <w:sz w:val="20"/>
              </w:rPr>
              <w:t>0</w:t>
            </w:r>
          </w:p>
        </w:tc>
        <w:tc>
          <w:tcPr>
            <w:tcW w:type="dxa" w:w="2412"/>
            <w:vAlign w:val="center"/>
            <w:tcMar>
              <w:top w:w="80" w:type="dxa"/>
              <w:start w:w="120" w:type="dxa"/>
              <w:bottom w:w="80" w:type="dxa"/>
              <w:end w:w="120" w:type="dxa"/>
            </w:tcMar>
          </w:tcPr>
          <w:p>
            <w:r>
              <w:rPr>
                <w:rFonts w:ascii="Calibri" w:hAnsi="Calibri" w:eastAsia="Microsoft JhengHei"/>
                <w:b w:val="0"/>
                <w:sz w:val="20"/>
              </w:rPr>
              <w:t>車離人還比較遠，且沒有上一個 frame 可估速度</w:t>
            </w:r>
          </w:p>
        </w:tc>
        <w:tc>
          <w:tcPr>
            <w:tcW w:type="dxa" w:w="2412"/>
            <w:vAlign w:val="center"/>
            <w:tcMar>
              <w:top w:w="80" w:type="dxa"/>
              <w:start w:w="120" w:type="dxa"/>
              <w:bottom w:w="80" w:type="dxa"/>
              <w:end w:w="120" w:type="dxa"/>
            </w:tcMar>
          </w:tcPr>
          <w:p>
            <w:r>
              <w:rPr>
                <w:rFonts w:ascii="Calibri" w:hAnsi="Calibri" w:eastAsia="Microsoft JhengHei"/>
                <w:b w:val="0"/>
                <w:sz w:val="20"/>
              </w:rPr>
              <w:t>nearby 12 分，加上信心度約 9.2 分</w:t>
            </w:r>
          </w:p>
        </w:tc>
        <w:tc>
          <w:tcPr>
            <w:tcW w:type="dxa" w:w="2412"/>
            <w:vAlign w:val="center"/>
            <w:tcMar>
              <w:top w:w="80" w:type="dxa"/>
              <w:start w:w="120" w:type="dxa"/>
              <w:bottom w:w="80" w:type="dxa"/>
              <w:end w:w="120" w:type="dxa"/>
            </w:tcMar>
          </w:tcPr>
          <w:p>
            <w:r>
              <w:rPr>
                <w:rFonts w:ascii="Calibri" w:hAnsi="Calibri" w:eastAsia="Microsoft JhengHei"/>
                <w:b w:val="0"/>
                <w:sz w:val="20"/>
              </w:rPr>
              <w:t>約 21.2 分，SAFE</w:t>
            </w:r>
          </w:p>
        </w:tc>
      </w:tr>
      <w:tr>
        <w:tc>
          <w:tcPr>
            <w:tcW w:type="dxa" w:w="2412"/>
            <w:vAlign w:val="center"/>
            <w:tcMar>
              <w:top w:w="80" w:type="dxa"/>
              <w:start w:w="120" w:type="dxa"/>
              <w:bottom w:w="80" w:type="dxa"/>
              <w:end w:w="120" w:type="dxa"/>
            </w:tcMar>
          </w:tcPr>
          <w:p>
            <w:pPr>
              <w:jc w:val="center"/>
            </w:pPr>
            <w:r>
              <w:rPr>
                <w:rFonts w:ascii="Calibri" w:hAnsi="Calibri" w:eastAsia="Microsoft JhengHei"/>
                <w:b w:val="0"/>
                <w:sz w:val="20"/>
              </w:rPr>
              <w:t>1</w:t>
            </w:r>
          </w:p>
        </w:tc>
        <w:tc>
          <w:tcPr>
            <w:tcW w:type="dxa" w:w="2412"/>
            <w:vAlign w:val="center"/>
            <w:tcMar>
              <w:top w:w="80" w:type="dxa"/>
              <w:start w:w="120" w:type="dxa"/>
              <w:bottom w:w="80" w:type="dxa"/>
              <w:end w:w="120" w:type="dxa"/>
            </w:tcMar>
          </w:tcPr>
          <w:p>
            <w:r>
              <w:rPr>
                <w:rFonts w:ascii="Calibri" w:hAnsi="Calibri" w:eastAsia="Microsoft JhengHei"/>
                <w:b w:val="0"/>
                <w:sz w:val="20"/>
              </w:rPr>
              <w:t>車比上一張更接近人，距離約 160.7 px，速度約 550 px/s</w:t>
            </w:r>
          </w:p>
        </w:tc>
        <w:tc>
          <w:tcPr>
            <w:tcW w:type="dxa" w:w="2412"/>
            <w:vAlign w:val="center"/>
            <w:tcMar>
              <w:top w:w="80" w:type="dxa"/>
              <w:start w:w="120" w:type="dxa"/>
              <w:bottom w:w="80" w:type="dxa"/>
              <w:end w:w="120" w:type="dxa"/>
            </w:tcMar>
          </w:tcPr>
          <w:p>
            <w:r>
              <w:rPr>
                <w:rFonts w:ascii="Calibri" w:hAnsi="Calibri" w:eastAsia="Microsoft JhengHei"/>
                <w:b w:val="0"/>
                <w:sz w:val="20"/>
              </w:rPr>
              <w:t>close 28 分、approaching 20 分、moving 10 分、信心度約 9.3 分</w:t>
            </w:r>
          </w:p>
        </w:tc>
        <w:tc>
          <w:tcPr>
            <w:tcW w:type="dxa" w:w="2412"/>
            <w:vAlign w:val="center"/>
            <w:tcMar>
              <w:top w:w="80" w:type="dxa"/>
              <w:start w:w="120" w:type="dxa"/>
              <w:bottom w:w="80" w:type="dxa"/>
              <w:end w:w="120" w:type="dxa"/>
            </w:tcMar>
          </w:tcPr>
          <w:p>
            <w:r>
              <w:rPr>
                <w:rFonts w:ascii="Calibri" w:hAnsi="Calibri" w:eastAsia="Microsoft JhengHei"/>
                <w:b w:val="0"/>
                <w:sz w:val="20"/>
              </w:rPr>
              <w:t>約 67.3 分，DANGER</w:t>
            </w:r>
          </w:p>
        </w:tc>
      </w:tr>
      <w:tr>
        <w:tc>
          <w:tcPr>
            <w:tcW w:type="dxa" w:w="2412"/>
            <w:vAlign w:val="center"/>
            <w:tcMar>
              <w:top w:w="80" w:type="dxa"/>
              <w:start w:w="120" w:type="dxa"/>
              <w:bottom w:w="80" w:type="dxa"/>
              <w:end w:w="120" w:type="dxa"/>
            </w:tcMar>
          </w:tcPr>
          <w:p>
            <w:pPr>
              <w:jc w:val="center"/>
            </w:pPr>
            <w:r>
              <w:rPr>
                <w:rFonts w:ascii="Calibri" w:hAnsi="Calibri" w:eastAsia="Microsoft JhengHei"/>
                <w:b w:val="0"/>
                <w:sz w:val="20"/>
              </w:rPr>
              <w:t>2</w:t>
            </w:r>
          </w:p>
        </w:tc>
        <w:tc>
          <w:tcPr>
            <w:tcW w:type="dxa" w:w="2412"/>
            <w:vAlign w:val="center"/>
            <w:tcMar>
              <w:top w:w="80" w:type="dxa"/>
              <w:start w:w="120" w:type="dxa"/>
              <w:bottom w:w="80" w:type="dxa"/>
              <w:end w:w="120" w:type="dxa"/>
            </w:tcMar>
          </w:tcPr>
          <w:p>
            <w:r>
              <w:rPr>
                <w:rFonts w:ascii="Calibri" w:hAnsi="Calibri" w:eastAsia="Microsoft JhengHei"/>
                <w:b w:val="0"/>
                <w:sz w:val="20"/>
              </w:rPr>
              <w:t>車更接近人，而且進入行人危險區域</w:t>
            </w:r>
          </w:p>
        </w:tc>
        <w:tc>
          <w:tcPr>
            <w:tcW w:type="dxa" w:w="2412"/>
            <w:vAlign w:val="center"/>
            <w:tcMar>
              <w:top w:w="80" w:type="dxa"/>
              <w:start w:w="120" w:type="dxa"/>
              <w:bottom w:w="80" w:type="dxa"/>
              <w:end w:w="120" w:type="dxa"/>
            </w:tcMar>
          </w:tcPr>
          <w:p>
            <w:r>
              <w:rPr>
                <w:rFonts w:ascii="Calibri" w:hAnsi="Calibri" w:eastAsia="Microsoft JhengHei"/>
                <w:b w:val="0"/>
                <w:sz w:val="20"/>
              </w:rPr>
              <w:t>close 28 分、hazard zone 25 分、approaching 20 分、fast movement 20 分、信心度約 9.5 分</w:t>
            </w:r>
          </w:p>
        </w:tc>
        <w:tc>
          <w:tcPr>
            <w:tcW w:type="dxa" w:w="2412"/>
            <w:vAlign w:val="center"/>
            <w:tcMar>
              <w:top w:w="80" w:type="dxa"/>
              <w:start w:w="120" w:type="dxa"/>
              <w:bottom w:w="80" w:type="dxa"/>
              <w:end w:w="120" w:type="dxa"/>
            </w:tcMar>
          </w:tcPr>
          <w:p>
            <w:r>
              <w:rPr>
                <w:rFonts w:ascii="Calibri" w:hAnsi="Calibri" w:eastAsia="Microsoft JhengHei"/>
                <w:b w:val="0"/>
                <w:sz w:val="20"/>
              </w:rPr>
              <w:t>超過 100 後限制為 100 分，CRITICAL</w:t>
            </w:r>
          </w:p>
        </w:tc>
      </w:tr>
    </w:tbl>
    <w:p/>
    <w:p>
      <w:pPr>
        <w:spacing w:after="120" w:line="276" w:lineRule="auto"/>
      </w:pPr>
      <w:r>
        <w:rPr>
          <w:rFonts w:ascii="Calibri" w:hAnsi="Calibri" w:eastAsia="Microsoft JhengHei"/>
          <w:b w:val="0"/>
          <w:sz w:val="22"/>
        </w:rPr>
        <w:t>這個例子可以在口頭報告時使用：我們不是直接指定 frame 2 很危險，而是因為距離變短、車輛正在接近、車輛進入危險區域，而且移動速度高，所以分數自然升高。</w:t>
      </w:r>
    </w:p>
    <w:p>
      <w:pPr>
        <w:pStyle w:val="Heading1"/>
      </w:pPr>
      <w:r>
        <w:t>七、CSV 測試資料</w:t>
      </w:r>
    </w:p>
    <w:p>
      <w:pPr>
        <w:spacing w:after="120" w:line="276" w:lineRule="auto"/>
      </w:pPr>
      <w:r>
        <w:rPr>
          <w:rFonts w:ascii="Calibri" w:hAnsi="Calibri" w:eastAsia="Microsoft JhengHei"/>
          <w:b w:val="0"/>
          <w:sz w:val="22"/>
        </w:rPr>
        <w:t>sample_detections.csv 是展示用資料。每一列代表某一個 frame 中偵測到的一個物件。範例中行人 p1 的位置固定，車輛 c1 從左側逐漸往右移動，因此程式會判斷車輛越來越靠近行人。</w:t>
      </w:r>
    </w:p>
    <w:tbl>
      <w:tblPr>
        <w:tblStyle w:val="TableGrid"/>
        <w:tblW w:type="auto" w:w="0"/>
        <w:jc w:val="center"/>
        <w:tblLayout w:type="autofit"/>
        <w:tblLook w:firstColumn="1" w:firstRow="1" w:lastColumn="0" w:lastRow="0" w:noHBand="0" w:noVBand="1" w:val="04A0"/>
      </w:tblPr>
      <w:tblGrid>
        <w:gridCol w:w="4824"/>
        <w:gridCol w:w="4824"/>
      </w:tblGrid>
      <w:tr>
        <w:tc>
          <w:tcPr>
            <w:tcW w:type="dxa" w:w="4824"/>
            <w:shd w:fill="E8EEF5"/>
            <w:tcMar>
              <w:top w:w="80" w:type="dxa"/>
              <w:start w:w="120" w:type="dxa"/>
              <w:bottom w:w="80" w:type="dxa"/>
              <w:end w:w="120" w:type="dxa"/>
            </w:tcMar>
          </w:tcPr>
          <w:p>
            <w:pPr>
              <w:jc w:val="center"/>
            </w:pPr>
            <w:r>
              <w:rPr>
                <w:rFonts w:ascii="Calibri" w:hAnsi="Calibri" w:eastAsia="Microsoft JhengHei"/>
                <w:b/>
                <w:color w:val="1F2733"/>
                <w:sz w:val="20"/>
              </w:rPr>
              <w:t>欄位</w:t>
            </w:r>
          </w:p>
        </w:tc>
        <w:tc>
          <w:tcPr>
            <w:tcW w:type="dxa" w:w="4824"/>
            <w:shd w:fill="E8EEF5"/>
            <w:tcMar>
              <w:top w:w="80" w:type="dxa"/>
              <w:start w:w="120" w:type="dxa"/>
              <w:bottom w:w="80" w:type="dxa"/>
              <w:end w:w="120" w:type="dxa"/>
            </w:tcMar>
          </w:tcPr>
          <w:p>
            <w:pPr>
              <w:jc w:val="center"/>
            </w:pPr>
            <w:r>
              <w:rPr>
                <w:rFonts w:ascii="Calibri" w:hAnsi="Calibri" w:eastAsia="Microsoft JhengHei"/>
                <w:b/>
                <w:color w:val="1F2733"/>
                <w:sz w:val="20"/>
              </w:rPr>
              <w:t>說明</w:t>
            </w:r>
          </w:p>
        </w:tc>
      </w:tr>
      <w:tr>
        <w:tc>
          <w:tcPr>
            <w:tcW w:type="dxa" w:w="4824"/>
            <w:vAlign w:val="center"/>
            <w:tcMar>
              <w:top w:w="80" w:type="dxa"/>
              <w:start w:w="120" w:type="dxa"/>
              <w:bottom w:w="80" w:type="dxa"/>
              <w:end w:w="120" w:type="dxa"/>
            </w:tcMar>
          </w:tcPr>
          <w:p>
            <w:pPr>
              <w:jc w:val="center"/>
            </w:pPr>
            <w:r>
              <w:rPr>
                <w:rFonts w:ascii="Calibri" w:hAnsi="Calibri" w:eastAsia="Microsoft JhengHei"/>
                <w:b w:val="0"/>
                <w:sz w:val="20"/>
              </w:rPr>
              <w:t>frame</w:t>
            </w:r>
          </w:p>
        </w:tc>
        <w:tc>
          <w:tcPr>
            <w:tcW w:type="dxa" w:w="4824"/>
            <w:vAlign w:val="center"/>
            <w:tcMar>
              <w:top w:w="80" w:type="dxa"/>
              <w:start w:w="120" w:type="dxa"/>
              <w:bottom w:w="80" w:type="dxa"/>
              <w:end w:w="120" w:type="dxa"/>
            </w:tcMar>
          </w:tcPr>
          <w:p>
            <w:r>
              <w:rPr>
                <w:rFonts w:ascii="Calibri" w:hAnsi="Calibri" w:eastAsia="Microsoft JhengHei"/>
                <w:b w:val="0"/>
                <w:sz w:val="20"/>
              </w:rPr>
              <w:t>第幾個時間點或影格</w:t>
            </w:r>
          </w:p>
        </w:tc>
      </w:tr>
      <w:tr>
        <w:tc>
          <w:tcPr>
            <w:tcW w:type="dxa" w:w="4824"/>
            <w:vAlign w:val="center"/>
            <w:tcMar>
              <w:top w:w="80" w:type="dxa"/>
              <w:start w:w="120" w:type="dxa"/>
              <w:bottom w:w="80" w:type="dxa"/>
              <w:end w:w="120" w:type="dxa"/>
            </w:tcMar>
          </w:tcPr>
          <w:p>
            <w:pPr>
              <w:jc w:val="center"/>
            </w:pPr>
            <w:r>
              <w:rPr>
                <w:rFonts w:ascii="Calibri" w:hAnsi="Calibri" w:eastAsia="Microsoft JhengHei"/>
                <w:b w:val="0"/>
                <w:sz w:val="20"/>
              </w:rPr>
              <w:t>type</w:t>
            </w:r>
          </w:p>
        </w:tc>
        <w:tc>
          <w:tcPr>
            <w:tcW w:type="dxa" w:w="4824"/>
            <w:vAlign w:val="center"/>
            <w:tcMar>
              <w:top w:w="80" w:type="dxa"/>
              <w:start w:w="120" w:type="dxa"/>
              <w:bottom w:w="80" w:type="dxa"/>
              <w:end w:w="120" w:type="dxa"/>
            </w:tcMar>
          </w:tcPr>
          <w:p>
            <w:r>
              <w:rPr>
                <w:rFonts w:ascii="Calibri" w:hAnsi="Calibri" w:eastAsia="Microsoft JhengHei"/>
                <w:b w:val="0"/>
                <w:sz w:val="20"/>
              </w:rPr>
              <w:t>person 或 vehicle</w:t>
            </w:r>
          </w:p>
        </w:tc>
      </w:tr>
      <w:tr>
        <w:tc>
          <w:tcPr>
            <w:tcW w:type="dxa" w:w="4824"/>
            <w:vAlign w:val="center"/>
            <w:tcMar>
              <w:top w:w="80" w:type="dxa"/>
              <w:start w:w="120" w:type="dxa"/>
              <w:bottom w:w="80" w:type="dxa"/>
              <w:end w:w="120" w:type="dxa"/>
            </w:tcMar>
          </w:tcPr>
          <w:p>
            <w:pPr>
              <w:jc w:val="center"/>
            </w:pPr>
            <w:r>
              <w:rPr>
                <w:rFonts w:ascii="Calibri" w:hAnsi="Calibri" w:eastAsia="Microsoft JhengHei"/>
                <w:b w:val="0"/>
                <w:sz w:val="20"/>
              </w:rPr>
              <w:t>id</w:t>
            </w:r>
          </w:p>
        </w:tc>
        <w:tc>
          <w:tcPr>
            <w:tcW w:type="dxa" w:w="4824"/>
            <w:vAlign w:val="center"/>
            <w:tcMar>
              <w:top w:w="80" w:type="dxa"/>
              <w:start w:w="120" w:type="dxa"/>
              <w:bottom w:w="80" w:type="dxa"/>
              <w:end w:w="120" w:type="dxa"/>
            </w:tcMar>
          </w:tcPr>
          <w:p>
            <w:r>
              <w:rPr>
                <w:rFonts w:ascii="Calibri" w:hAnsi="Calibri" w:eastAsia="Microsoft JhengHei"/>
                <w:b w:val="0"/>
                <w:sz w:val="20"/>
              </w:rPr>
              <w:t>同一個物件的編號，例如 p1、c1</w:t>
            </w:r>
          </w:p>
        </w:tc>
      </w:tr>
      <w:tr>
        <w:tc>
          <w:tcPr>
            <w:tcW w:type="dxa" w:w="4824"/>
            <w:vAlign w:val="center"/>
            <w:tcMar>
              <w:top w:w="80" w:type="dxa"/>
              <w:start w:w="120" w:type="dxa"/>
              <w:bottom w:w="80" w:type="dxa"/>
              <w:end w:w="120" w:type="dxa"/>
            </w:tcMar>
          </w:tcPr>
          <w:p>
            <w:pPr>
              <w:jc w:val="center"/>
            </w:pPr>
            <w:r>
              <w:rPr>
                <w:rFonts w:ascii="Calibri" w:hAnsi="Calibri" w:eastAsia="Microsoft JhengHei"/>
                <w:b w:val="0"/>
                <w:sz w:val="20"/>
              </w:rPr>
              <w:t>x, y, w, h</w:t>
            </w:r>
          </w:p>
        </w:tc>
        <w:tc>
          <w:tcPr>
            <w:tcW w:type="dxa" w:w="4824"/>
            <w:vAlign w:val="center"/>
            <w:tcMar>
              <w:top w:w="80" w:type="dxa"/>
              <w:start w:w="120" w:type="dxa"/>
              <w:bottom w:w="80" w:type="dxa"/>
              <w:end w:w="120" w:type="dxa"/>
            </w:tcMar>
          </w:tcPr>
          <w:p>
            <w:r>
              <w:rPr>
                <w:rFonts w:ascii="Calibri" w:hAnsi="Calibri" w:eastAsia="Microsoft JhengHei"/>
                <w:b w:val="0"/>
                <w:sz w:val="20"/>
              </w:rPr>
              <w:t>偵測框左上角位置與寬高</w:t>
            </w:r>
          </w:p>
        </w:tc>
      </w:tr>
      <w:tr>
        <w:tc>
          <w:tcPr>
            <w:tcW w:type="dxa" w:w="4824"/>
            <w:vAlign w:val="center"/>
            <w:tcMar>
              <w:top w:w="80" w:type="dxa"/>
              <w:start w:w="120" w:type="dxa"/>
              <w:bottom w:w="80" w:type="dxa"/>
              <w:end w:w="120" w:type="dxa"/>
            </w:tcMar>
          </w:tcPr>
          <w:p>
            <w:pPr>
              <w:jc w:val="center"/>
            </w:pPr>
            <w:r>
              <w:rPr>
                <w:rFonts w:ascii="Calibri" w:hAnsi="Calibri" w:eastAsia="Microsoft JhengHei"/>
                <w:b w:val="0"/>
                <w:sz w:val="20"/>
              </w:rPr>
              <w:t>confidence</w:t>
            </w:r>
          </w:p>
        </w:tc>
        <w:tc>
          <w:tcPr>
            <w:tcW w:type="dxa" w:w="4824"/>
            <w:vAlign w:val="center"/>
            <w:tcMar>
              <w:top w:w="80" w:type="dxa"/>
              <w:start w:w="120" w:type="dxa"/>
              <w:bottom w:w="80" w:type="dxa"/>
              <w:end w:w="120" w:type="dxa"/>
            </w:tcMar>
          </w:tcPr>
          <w:p>
            <w:r>
              <w:rPr>
                <w:rFonts w:ascii="Calibri" w:hAnsi="Calibri" w:eastAsia="Microsoft JhengHei"/>
                <w:b w:val="0"/>
                <w:sz w:val="20"/>
              </w:rPr>
              <w:t>偵測信心度，0 到 1</w:t>
            </w:r>
          </w:p>
        </w:tc>
      </w:tr>
    </w:tbl>
    <w:p/>
    <w:p>
      <w:pPr>
        <w:spacing w:after="120" w:line="276" w:lineRule="auto"/>
      </w:pPr>
      <w:r>
        <w:rPr>
          <w:rFonts w:ascii="Calibri" w:hAnsi="Calibri" w:eastAsia="Microsoft JhengHei"/>
          <w:b w:val="0"/>
          <w:sz w:val="22"/>
        </w:rPr>
        <w:t>CSV 使用兩列表示同一個 frame：一列是 person，一列是 vehicle。以 frame 0 為例，person p1 的框是 (290, 180, 50, 120)，中心點是 (315, 240)；vehicle c1 的框是 (40, 190, 120, 70)，中心點是 (100, 225)。程式會用這兩個中心點計算距離。</w:t>
      </w:r>
    </w:p>
    <w:p>
      <w:pPr>
        <w:spacing w:after="120" w:line="276" w:lineRule="auto"/>
      </w:pPr>
      <w:r>
        <w:rPr>
          <w:rFonts w:ascii="Calibri" w:hAnsi="Calibri" w:eastAsia="Microsoft JhengHei"/>
          <w:b w:val="0"/>
          <w:sz w:val="22"/>
        </w:rPr>
        <w:t>到了 frame 1，車輛 c1 的 x 從 40 變成 95，中心點跟著往右移動，因此程式可以算出車輛位移與速度。因為車輛中心點越來越靠近行人中心點，接近方向也會被判斷為 true。</w:t>
      </w:r>
    </w:p>
    <w:p>
      <w:pPr>
        <w:pStyle w:val="Heading1"/>
      </w:pPr>
      <w:r>
        <w:t>八、執行與測試結果</w:t>
      </w:r>
    </w:p>
    <w:p>
      <w:pPr>
        <w:spacing w:after="120" w:line="276" w:lineRule="auto"/>
      </w:pPr>
      <w:r>
        <w:rPr>
          <w:rFonts w:ascii="Calibri" w:hAnsi="Calibri" w:eastAsia="Microsoft JhengHei"/>
          <w:b w:val="0"/>
          <w:sz w:val="22"/>
        </w:rPr>
        <w:t>Windows 可使用 build_windows.bat 編譯；Mac 可使用 build_mac.sh 編譯。編譯後執行 demo 或 CSV 模式，即可看到每一個 frame 的危險等級。</w:t>
      </w:r>
    </w:p>
    <w:p>
      <w:pPr>
        <w:spacing w:before="60" w:after="160"/>
        <w:ind w:left="360"/>
      </w:pPr>
      <w:r>
        <w:rPr>
          <w:rFonts w:ascii="Consolas" w:hAnsi="Consolas" w:eastAsia="Consolas"/>
          <w:sz w:val="19"/>
        </w:rPr>
        <w:t>./build_mac.sh</w:t>
        <w:br/>
      </w:r>
      <w:r>
        <w:rPr>
          <w:rFonts w:ascii="Consolas" w:hAnsi="Consolas" w:eastAsia="Consolas"/>
          <w:sz w:val="19"/>
        </w:rPr>
        <w:t>./build-mac/traffic_safety_ai --demo</w:t>
        <w:br/>
      </w:r>
      <w:r>
        <w:rPr>
          <w:rFonts w:ascii="Consolas" w:hAnsi="Consolas" w:eastAsia="Consolas"/>
          <w:sz w:val="19"/>
        </w:rPr>
        <w:t>./build-mac/traffic_safety_ai --csv data/sample_detections.csv --meters-per-pixel 0.05</w:t>
        <w:br/>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3216"/>
            <w:shd w:fill="E8EEF5"/>
            <w:tcMar>
              <w:top w:w="80" w:type="dxa"/>
              <w:start w:w="120" w:type="dxa"/>
              <w:bottom w:w="80" w:type="dxa"/>
              <w:end w:w="120" w:type="dxa"/>
            </w:tcMar>
          </w:tcPr>
          <w:p>
            <w:pPr>
              <w:jc w:val="center"/>
            </w:pPr>
            <w:r>
              <w:rPr>
                <w:rFonts w:ascii="Calibri" w:hAnsi="Calibri" w:eastAsia="Microsoft JhengHei"/>
                <w:b/>
                <w:color w:val="1F2733"/>
                <w:sz w:val="20"/>
              </w:rPr>
              <w:t>Frame</w:t>
            </w:r>
          </w:p>
        </w:tc>
        <w:tc>
          <w:tcPr>
            <w:tcW w:type="dxa" w:w="3216"/>
            <w:shd w:fill="E8EEF5"/>
            <w:tcMar>
              <w:top w:w="80" w:type="dxa"/>
              <w:start w:w="120" w:type="dxa"/>
              <w:bottom w:w="80" w:type="dxa"/>
              <w:end w:w="120" w:type="dxa"/>
            </w:tcMar>
          </w:tcPr>
          <w:p>
            <w:pPr>
              <w:jc w:val="center"/>
            </w:pPr>
            <w:r>
              <w:rPr>
                <w:rFonts w:ascii="Calibri" w:hAnsi="Calibri" w:eastAsia="Microsoft JhengHei"/>
                <w:b/>
                <w:color w:val="1F2733"/>
                <w:sz w:val="20"/>
              </w:rPr>
              <w:t>現象</w:t>
            </w:r>
          </w:p>
        </w:tc>
        <w:tc>
          <w:tcPr>
            <w:tcW w:type="dxa" w:w="3216"/>
            <w:shd w:fill="E8EEF5"/>
            <w:tcMar>
              <w:top w:w="80" w:type="dxa"/>
              <w:start w:w="120" w:type="dxa"/>
              <w:bottom w:w="80" w:type="dxa"/>
              <w:end w:w="120" w:type="dxa"/>
            </w:tcMar>
          </w:tcPr>
          <w:p>
            <w:pPr>
              <w:jc w:val="center"/>
            </w:pPr>
            <w:r>
              <w:rPr>
                <w:rFonts w:ascii="Calibri" w:hAnsi="Calibri" w:eastAsia="Microsoft JhengHei"/>
                <w:b/>
                <w:color w:val="1F2733"/>
                <w:sz w:val="20"/>
              </w:rPr>
              <w:t>結果</w:t>
            </w:r>
          </w:p>
        </w:tc>
      </w:tr>
      <w:tr>
        <w:tc>
          <w:tcPr>
            <w:tcW w:type="dxa" w:w="3216"/>
            <w:vAlign w:val="center"/>
            <w:tcMar>
              <w:top w:w="80" w:type="dxa"/>
              <w:start w:w="120" w:type="dxa"/>
              <w:bottom w:w="80" w:type="dxa"/>
              <w:end w:w="120" w:type="dxa"/>
            </w:tcMar>
          </w:tcPr>
          <w:p>
            <w:pPr>
              <w:jc w:val="center"/>
            </w:pPr>
            <w:r>
              <w:rPr>
                <w:rFonts w:ascii="Calibri" w:hAnsi="Calibri" w:eastAsia="Microsoft JhengHei"/>
                <w:b w:val="0"/>
                <w:sz w:val="20"/>
              </w:rPr>
              <w:t>0</w:t>
            </w:r>
          </w:p>
        </w:tc>
        <w:tc>
          <w:tcPr>
            <w:tcW w:type="dxa" w:w="3216"/>
            <w:vAlign w:val="center"/>
            <w:tcMar>
              <w:top w:w="80" w:type="dxa"/>
              <w:start w:w="120" w:type="dxa"/>
              <w:bottom w:w="80" w:type="dxa"/>
              <w:end w:w="120" w:type="dxa"/>
            </w:tcMar>
          </w:tcPr>
          <w:p>
            <w:r>
              <w:rPr>
                <w:rFonts w:ascii="Calibri" w:hAnsi="Calibri" w:eastAsia="Microsoft JhengHei"/>
                <w:b w:val="0"/>
                <w:sz w:val="20"/>
              </w:rPr>
              <w:t>車輛距離行人較遠</w:t>
            </w:r>
          </w:p>
        </w:tc>
        <w:tc>
          <w:tcPr>
            <w:tcW w:type="dxa" w:w="3216"/>
            <w:vAlign w:val="center"/>
            <w:tcMar>
              <w:top w:w="80" w:type="dxa"/>
              <w:start w:w="120" w:type="dxa"/>
              <w:bottom w:w="80" w:type="dxa"/>
              <w:end w:w="120" w:type="dxa"/>
            </w:tcMar>
          </w:tcPr>
          <w:p>
            <w:r>
              <w:rPr>
                <w:rFonts w:ascii="Calibri" w:hAnsi="Calibri" w:eastAsia="Microsoft JhengHei"/>
                <w:b w:val="0"/>
                <w:sz w:val="20"/>
              </w:rPr>
              <w:t>SAFE</w:t>
            </w:r>
          </w:p>
        </w:tc>
      </w:tr>
      <w:tr>
        <w:tc>
          <w:tcPr>
            <w:tcW w:type="dxa" w:w="3216"/>
            <w:vAlign w:val="center"/>
            <w:tcMar>
              <w:top w:w="80" w:type="dxa"/>
              <w:start w:w="120" w:type="dxa"/>
              <w:bottom w:w="80" w:type="dxa"/>
              <w:end w:w="120" w:type="dxa"/>
            </w:tcMar>
          </w:tcPr>
          <w:p>
            <w:pPr>
              <w:jc w:val="center"/>
            </w:pPr>
            <w:r>
              <w:rPr>
                <w:rFonts w:ascii="Calibri" w:hAnsi="Calibri" w:eastAsia="Microsoft JhengHei"/>
                <w:b w:val="0"/>
                <w:sz w:val="20"/>
              </w:rPr>
              <w:t>1</w:t>
            </w:r>
          </w:p>
        </w:tc>
        <w:tc>
          <w:tcPr>
            <w:tcW w:type="dxa" w:w="3216"/>
            <w:vAlign w:val="center"/>
            <w:tcMar>
              <w:top w:w="80" w:type="dxa"/>
              <w:start w:w="120" w:type="dxa"/>
              <w:bottom w:w="80" w:type="dxa"/>
              <w:end w:w="120" w:type="dxa"/>
            </w:tcMar>
          </w:tcPr>
          <w:p>
            <w:r>
              <w:rPr>
                <w:rFonts w:ascii="Calibri" w:hAnsi="Calibri" w:eastAsia="Microsoft JhengHei"/>
                <w:b w:val="0"/>
                <w:sz w:val="20"/>
              </w:rPr>
              <w:t>車輛開始靠近行人</w:t>
            </w:r>
          </w:p>
        </w:tc>
        <w:tc>
          <w:tcPr>
            <w:tcW w:type="dxa" w:w="3216"/>
            <w:vAlign w:val="center"/>
            <w:tcMar>
              <w:top w:w="80" w:type="dxa"/>
              <w:start w:w="120" w:type="dxa"/>
              <w:bottom w:w="80" w:type="dxa"/>
              <w:end w:w="120" w:type="dxa"/>
            </w:tcMar>
          </w:tcPr>
          <w:p>
            <w:r>
              <w:rPr>
                <w:rFonts w:ascii="Calibri" w:hAnsi="Calibri" w:eastAsia="Microsoft JhengHei"/>
                <w:b w:val="0"/>
                <w:sz w:val="20"/>
              </w:rPr>
              <w:t>DANGER</w:t>
            </w:r>
          </w:p>
        </w:tc>
      </w:tr>
      <w:tr>
        <w:tc>
          <w:tcPr>
            <w:tcW w:type="dxa" w:w="3216"/>
            <w:vAlign w:val="center"/>
            <w:tcMar>
              <w:top w:w="80" w:type="dxa"/>
              <w:start w:w="120" w:type="dxa"/>
              <w:bottom w:w="80" w:type="dxa"/>
              <w:end w:w="120" w:type="dxa"/>
            </w:tcMar>
          </w:tcPr>
          <w:p>
            <w:pPr>
              <w:jc w:val="center"/>
            </w:pPr>
            <w:r>
              <w:rPr>
                <w:rFonts w:ascii="Calibri" w:hAnsi="Calibri" w:eastAsia="Microsoft JhengHei"/>
                <w:b w:val="0"/>
                <w:sz w:val="20"/>
              </w:rPr>
              <w:t>2 - 4</w:t>
            </w:r>
          </w:p>
        </w:tc>
        <w:tc>
          <w:tcPr>
            <w:tcW w:type="dxa" w:w="3216"/>
            <w:vAlign w:val="center"/>
            <w:tcMar>
              <w:top w:w="80" w:type="dxa"/>
              <w:start w:w="120" w:type="dxa"/>
              <w:bottom w:w="80" w:type="dxa"/>
              <w:end w:w="120" w:type="dxa"/>
            </w:tcMar>
          </w:tcPr>
          <w:p>
            <w:r>
              <w:rPr>
                <w:rFonts w:ascii="Calibri" w:hAnsi="Calibri" w:eastAsia="Microsoft JhengHei"/>
                <w:b w:val="0"/>
                <w:sz w:val="20"/>
              </w:rPr>
              <w:t>車輛進入危險區域，且速度高</w:t>
            </w:r>
          </w:p>
        </w:tc>
        <w:tc>
          <w:tcPr>
            <w:tcW w:type="dxa" w:w="3216"/>
            <w:vAlign w:val="center"/>
            <w:tcMar>
              <w:top w:w="80" w:type="dxa"/>
              <w:start w:w="120" w:type="dxa"/>
              <w:bottom w:w="80" w:type="dxa"/>
              <w:end w:w="120" w:type="dxa"/>
            </w:tcMar>
          </w:tcPr>
          <w:p>
            <w:r>
              <w:rPr>
                <w:rFonts w:ascii="Calibri" w:hAnsi="Calibri" w:eastAsia="Microsoft JhengHei"/>
                <w:b w:val="0"/>
                <w:sz w:val="20"/>
              </w:rPr>
              <w:t>CRITICAL</w:t>
            </w:r>
          </w:p>
        </w:tc>
      </w:tr>
      <w:tr>
        <w:tc>
          <w:tcPr>
            <w:tcW w:type="dxa" w:w="3216"/>
            <w:vAlign w:val="center"/>
            <w:tcMar>
              <w:top w:w="80" w:type="dxa"/>
              <w:start w:w="120" w:type="dxa"/>
              <w:bottom w:w="80" w:type="dxa"/>
              <w:end w:w="120" w:type="dxa"/>
            </w:tcMar>
          </w:tcPr>
          <w:p>
            <w:pPr>
              <w:jc w:val="center"/>
            </w:pPr>
            <w:r>
              <w:rPr>
                <w:rFonts w:ascii="Calibri" w:hAnsi="Calibri" w:eastAsia="Microsoft JhengHei"/>
                <w:b w:val="0"/>
                <w:sz w:val="20"/>
              </w:rPr>
              <w:t>5</w:t>
            </w:r>
          </w:p>
        </w:tc>
        <w:tc>
          <w:tcPr>
            <w:tcW w:type="dxa" w:w="3216"/>
            <w:vAlign w:val="center"/>
            <w:tcMar>
              <w:top w:w="80" w:type="dxa"/>
              <w:start w:w="120" w:type="dxa"/>
              <w:bottom w:w="80" w:type="dxa"/>
              <w:end w:w="120" w:type="dxa"/>
            </w:tcMar>
          </w:tcPr>
          <w:p>
            <w:r>
              <w:rPr>
                <w:rFonts w:ascii="Calibri" w:hAnsi="Calibri" w:eastAsia="Microsoft JhengHei"/>
                <w:b w:val="0"/>
                <w:sz w:val="20"/>
              </w:rPr>
              <w:t>車輛已接近或通過行人附近</w:t>
            </w:r>
          </w:p>
        </w:tc>
        <w:tc>
          <w:tcPr>
            <w:tcW w:type="dxa" w:w="3216"/>
            <w:vAlign w:val="center"/>
            <w:tcMar>
              <w:top w:w="80" w:type="dxa"/>
              <w:start w:w="120" w:type="dxa"/>
              <w:bottom w:w="80" w:type="dxa"/>
              <w:end w:w="120" w:type="dxa"/>
            </w:tcMar>
          </w:tcPr>
          <w:p>
            <w:r>
              <w:rPr>
                <w:rFonts w:ascii="Calibri" w:hAnsi="Calibri" w:eastAsia="Microsoft JhengHei"/>
                <w:b w:val="0"/>
                <w:sz w:val="20"/>
              </w:rPr>
              <w:t>DANGER / CRITICAL 依設定判斷</w:t>
            </w:r>
          </w:p>
        </w:tc>
      </w:tr>
    </w:tbl>
    <w:p/>
    <w:p>
      <w:pPr>
        <w:spacing w:after="120" w:line="276" w:lineRule="auto"/>
      </w:pPr>
      <w:r>
        <w:rPr>
          <w:rFonts w:ascii="Calibri" w:hAnsi="Calibri" w:eastAsia="Microsoft JhengHei"/>
          <w:b w:val="0"/>
          <w:sz w:val="22"/>
        </w:rPr>
        <w:t>展示時可以先跑不加 meters-per-pixel 的版本，讓大家看到 px 距離和 px/s 速度；再跑加上 --meters-per-pixel 0.05 的版本，讓輸出變成公尺與 km/h。兩種版本的判斷邏輯相同，只是顯示單位不同。</w:t>
      </w:r>
    </w:p>
    <w:p>
      <w:pPr>
        <w:pStyle w:val="Heading1"/>
      </w:pPr>
      <w:r>
        <w:t>九、討論</w:t>
      </w:r>
    </w:p>
    <w:p>
      <w:pPr>
        <w:spacing w:after="120" w:line="276" w:lineRule="auto"/>
      </w:pPr>
      <w:r>
        <w:rPr>
          <w:rFonts w:ascii="Calibri" w:hAnsi="Calibri" w:eastAsia="Microsoft JhengHei"/>
          <w:b w:val="0"/>
          <w:sz w:val="22"/>
        </w:rPr>
        <w:t>本作品的重點是 C++ 程式邏輯，而不是單純展示 OpenCV 是否能框出物件。透過 demo 與 CSV 模式，可以穩定展示風險判斷流程；cars.xml 則保留作為後續把圖片或影片偵測結果轉成 CSV 座標資料的延伸方向。</w:t>
      </w:r>
    </w:p>
    <w:p>
      <w:pPr>
        <w:spacing w:after="120" w:line="276" w:lineRule="auto"/>
      </w:pPr>
      <w:r>
        <w:rPr>
          <w:rFonts w:ascii="Calibri" w:hAnsi="Calibri" w:eastAsia="Microsoft JhengHei"/>
          <w:b w:val="0"/>
          <w:sz w:val="22"/>
        </w:rPr>
        <w:t>若要讓系統更接近實際路口應用，未來可以加入攝影機校正、實際距離換算、更穩定的多物件追蹤，以及 Raspberry Pi GPIO 控制 LED 或警報器的硬體輸出。</w:t>
      </w:r>
    </w:p>
    <w:p>
      <w:pPr>
        <w:pStyle w:val="Heading1"/>
      </w:pPr>
      <w:r>
        <w:t>十、結論</w:t>
      </w:r>
    </w:p>
    <w:p>
      <w:pPr>
        <w:spacing w:after="120" w:line="276" w:lineRule="auto"/>
      </w:pPr>
      <w:r>
        <w:rPr>
          <w:rFonts w:ascii="Calibri" w:hAnsi="Calibri" w:eastAsia="Microsoft JhengHei"/>
          <w:b w:val="0"/>
          <w:sz w:val="22"/>
        </w:rPr>
        <w:t>本次期末作品完成了一套 C++ 交通安全警示系統核心。系統能將行人與車輛位置資料轉成風險分數，並輸出 SAFE、WATCH、DANGER、CRITICAL 四種警示等級。透過這次作品，我們練習了 C++ 資料結構、檔案讀取、函式拆分、演算法判斷與結果輸出，也讓作品更符合程式設計課期末報告的要求。</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Microsoft Jheng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Jheng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Jheng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eastAsia="Microsoft JhengHei"/>
      <w:b/>
      <w:bCs/>
      <w:color w:val="1F27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