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0D1B3E"/>
          <w:sz w:val="46"/>
          <w:szCs w:val="46"/>
        </w:rPr>
        <w:t xml:space="preserve">FUTURE LINK CONSULTANTS</w:t>
      </w:r>
    </w:p>
    <w:p>
      <w:pPr>
        <w:spacing w:after="60"/>
        <w:jc w:val="center"/>
      </w:pPr>
      <w:r>
        <w:rPr>
          <w:i/>
          <w:iCs/>
          <w:color w:val="C8202F"/>
          <w:sz w:val="20"/>
          <w:szCs w:val="20"/>
        </w:rPr>
        <w:t xml:space="preserve">A way to career abroad</w:t>
      </w:r>
    </w:p>
    <w:p>
      <w:pPr>
        <w:spacing w:after="400"/>
        <w:jc w:val="center"/>
      </w:pPr>
      <w:r>
        <w:rPr>
          <w:color w:val="1F3A66"/>
          <w:sz w:val="18"/>
          <w:szCs w:val="18"/>
        </w:rPr>
        <w:t xml:space="preserve">Offers, Discounts &amp; Counsellor Wallet Module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1B3E" w:val="clear"/>
            <w:tcMar>
              <w:top w:type="dxa" w:w="280"/>
              <w:left w:type="dxa" w:w="200"/>
              <w:bottom w:type="dxa" w:w="2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color w:val="D5E8F0"/>
                <w:sz w:val="18"/>
                <w:szCs w:val="18"/>
              </w:rPr>
              <w:t xml:space="preserve">DOCUMENT 2 OF 5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UI / UX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WIREFRAMES</w:t>
            </w:r>
          </w:p>
        </w:tc>
      </w:tr>
    </w:tbl>
    <w:p>
      <w:pPr>
        <w:spacing w:after="40" w:before="500"/>
        <w:jc w:val="center"/>
      </w:pPr>
      <w:r>
        <w:rPr>
          <w:color w:val="1F3A66"/>
          <w:sz w:val="20"/>
          <w:szCs w:val="20"/>
        </w:rPr>
        <w:t xml:space="preserve">Low-fidelity layouts for new &amp; extended screens</w:t>
      </w:r>
    </w:p>
    <w:p>
      <w:pPr>
        <w:spacing w:after="40" w:before="900"/>
        <w:jc w:val="center"/>
      </w:pPr>
      <w:r>
        <w:rPr>
          <w:color w:val="777777"/>
          <w:sz w:val="17"/>
          <w:szCs w:val="17"/>
        </w:rPr>
        <w:t xml:space="preserve">Stack: React 18 + Vite + TypeScript + Supabase (PostgreSQL)</w:t>
      </w:r>
    </w:p>
    <w:p>
      <w:pPr>
        <w:jc w:val="center"/>
      </w:pPr>
      <w:r>
        <w:rPr>
          <w:color w:val="777777"/>
          <w:sz w:val="17"/>
          <w:szCs w:val="17"/>
        </w:rPr>
        <w:t xml:space="preserve">Version 1.0  •  Confidential  •  Verified against the current codebase</w:t>
      </w:r>
    </w:p>
    <w:p>
      <w:pPr>
        <w:spacing w:before="40"/>
        <w:jc w:val="center"/>
      </w:pPr>
      <w:r>
        <w:rPr>
          <w:i/>
          <w:iCs/>
          <w:color w:val="999999"/>
          <w:sz w:val="16"/>
          <w:szCs w:val="16"/>
        </w:rPr>
        <w:t xml:space="preserve">Amber boxes flag inferences not verifiable from the provided code.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Design System</w:t>
      </w:r>
    </w:p>
    <w:p>
      <w:pPr>
        <w:spacing w:after="120" w:line="276"/>
      </w:pPr>
      <w:r>
        <w:t xml:space="preserve">Low-fidelity wireframes for every screen in the Offers, Discounts &amp; Counsellor Wallet module. They extend the existing app, which already uses React 18 + Tailwind + shadcn/ui (Radix) with Recharts for charts. Existing screens (marked ✅) are shown so new elements sit in context; new screens (⬜) are specified in full.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Build on what exists</w:t>
            </w:r>
          </w:p>
          <w:p>
            <w:pPr>
              <w:spacing w:after="40"/>
            </w:pPr>
            <w:r>
              <w:t xml:space="preserve">Reuse the current left-nav (Dashboard, CRM, Calendar, Incentives, Wallet, Offers &amp; Discounts, etc.) and shadcn components (Card, Button, Input, Select, Table, Dialog, Tabs, Badge). New screens should not introduce a new visual language.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Legend:</w:t>
      </w:r>
      <w:r>
        <w:t xml:space="preserve"> ✅ exists today  ·  ⬜ new  ·  △ extend an existing screen.</w:t>
      </w:r>
    </w:p>
    <w:p>
      <w:pPr>
        <w:pStyle w:val="Heading1"/>
      </w:pPr>
      <w:r>
        <w:t xml:space="preserve">2. Navigation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6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/offers-admin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Library (extend with lifecycle)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△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/offers-admin/new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 / Edit Offer wizard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/offers-admin/:id/lifecycle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lifecycle &amp;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/offers-ai-studio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Offer Studio (MarCom/Admin)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/offers/requests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Promotion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/offers/calendar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Promotions 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/offers/approvals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Approvals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/offers-analytics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Offer Analytics (extend)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△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/incentives/give-discount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Give Discount (extend, wallet-aware)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△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/incentives/wallet-topups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Wallet Top-ups (extend)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△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/incentives/period-close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Period Close (extend)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△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/incentives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My Incentives / Wallet dashboard (extend)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△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/portal/offers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Portal Offers (client)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3. Offer Library (extend) △</w:t>
      </w:r>
    </w:p>
    <w:p>
      <w:pPr>
        <w:spacing w:after="120" w:line="276"/>
      </w:pPr>
      <w:r>
        <w:t xml:space="preserve">Add lifecycle status widgets, status column and the row action menu (clone / version history / archive / restore) to the existing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/offers-admin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Offers &amp; Discounts ▸ Offer Library            [+ Create Offer]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[Active 24] [Expiring 5] [Draft 8] [Archived 31]   ← widgets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Filter:[Type▾][Service▾][Status▾][Branch▾][Funding▾] Search[__]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Title          Type   Disc  Funding  Status      Valid to  ⋮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─────────────────────────────────────────────────────────────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Diwali 15%     %      15%   FL       ● Active     30-Nov    ⋮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Germany Waiver flat   ₹5k   Univ     ● Active     31-Dec    ⋮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IELTS Combo    flat   ₹3k   FL       ◐ Expiring   12-Jun    ⋮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Spring Intake  %      10%   Joint    ○ Draft      —         ⋮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⋮ = Edit · Clone · Version history · Submit · Archive · Restore│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Status pills</w:t>
      </w:r>
      <w:r>
        <w:t xml:space="preserve"> use shadcn Badge with colour by state (active=green, expiring=amber, draft=grey, archived=muted).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Funding column</w:t>
      </w:r>
      <w:r>
        <w:t xml:space="preserve"> is new — shows FL / Univ / Joint at a glance.</w:t>
      </w:r>
    </w:p>
    <w:p>
      <w:pPr>
        <w:pStyle w:val="Heading1"/>
      </w:pPr>
      <w:r>
        <w:t xml:space="preserve">4. Create / Edit Offer Wizard ⬜</w:t>
      </w:r>
    </w:p>
    <w:p>
      <w:pPr>
        <w:spacing w:after="120" w:line="276"/>
      </w:pPr>
      <w:r>
        <w:t xml:space="preserve">A 5-step wizard. Funding step (2) is what enables correct wallet maths; lifecycle is set on submit.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Create Offer            ①Basics ②Funding ③Audience ④Channels ⑤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① Title [__________]  Type (•% ○Flat)  Value [__] Max [__]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Applicable services [chips +]   Countries [chips +]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② Funding (•Future Link ○University ○Joint)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University [select ▾]   Univ ₹[__]   FL ₹[__]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ⓘ University/Joint share will NOT deduct counsellor wallet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③ Audience  Segment [▾]  or  Clients [search +]  or  Group [▾]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④ Channels  [✓]WhatsApp [✓]Email [ ]SMS [ ]Social [ ]Portal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⑤ Schedule  Valid [from]–[to]   Promo code [auto/▢]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Submit as → (Draft / Pending Review)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               [Save Draft]  [Submit for review ►]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Restricted builder</w:t>
            </w:r>
          </w:p>
          <w:p>
            <w:pPr>
              <w:spacing w:after="40"/>
            </w:pPr>
            <w:r>
              <w:t xml:space="preserve">For counsellor-facing creation, hide scholarship/waiver/free-premium types per the approved-types table — those route through Promotion Requests instead.</w:t>
            </w:r>
          </w:p>
        </w:tc>
      </w:tr>
    </w:tbl>
    <w:p>
      <w:pPr>
        <w:pStyle w:val="Heading1"/>
      </w:pPr>
      <w:r>
        <w:t xml:space="preserve">5. Offer Lifecycle &amp; History 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Offer ▸ Diwali 15% ▸ Lifecycle 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Status:  ○Draft → ◔Pending → ●Approved → Scheduled → Active →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Expiring → Expired → Archived     [Change status ▾]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 Approval history 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09-Jun MarCom submitted · 09-Jun Admin approved (note: ok)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 Version history 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v3 (current) · v2 (discount 12→15%) · v1   [View][Restore]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 Change log 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who · when · field · old → new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 xml:space="preserve">6. AI Offer Studio (MarCom / Admin) ⬜</w:t>
      </w:r>
    </w:p>
    <w:p>
      <w:pPr>
        <w:spacing w:after="120" w:line="276"/>
      </w:pPr>
      <w:r>
        <w:t xml:space="preserve">Gated to admin / MarCom / Digital (offers_ai permission). AI drafts; a human reviews and publishes.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AI Offer Studio ─────────────────────────  (Admin/MarCom only)┐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Scope:  Branch[▾] Country[▾] Visa cat[▾] Coaching[▾] Intake[▾]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Segment[▾]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Prompt: [Generate a Diwali offer pack for Germany study leads 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                               [✨ Generate pack]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 AI draft (review before publish) 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Title: Diwali Germany Head-start — 12% off admission package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Terms: … (editable)      Eligibility JSON: { … }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Promo: DIWALI-DE-12      WhatsApp / Email / Social copy: …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Counsellor talking points: …   Suggested wallet alloc: ₹—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 [Edit]   [Discard]   [Publish to Offer Library ►]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920A" w:sz="18"/>
              <w:bottom w:val="single" w:color="CCCCCC" w:sz="1"/>
              <w:right w:val="single" w:color="CCCCCC" w:sz="1"/>
            </w:tcBorders>
            <w:shd w:fill="FFF4D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8A6300"/>
                <w:sz w:val="19"/>
                <w:szCs w:val="19"/>
              </w:rPr>
              <w:t xml:space="preserve">⚠ INFERENCE / TO CONFIRM: </w:t>
            </w:r>
            <w:r>
              <w:t xml:space="preserve">AI Offer Studio is fully new (route /offers-ai-studio + edge function offer-ai-studio, both ⬜). All generation runs server-side and is permission-gated; counsellors never see this screen.</w:t>
            </w:r>
          </w:p>
        </w:tc>
      </w:tr>
    </w:tbl>
    <w:p>
      <w:pPr>
        <w:pStyle w:val="Heading1"/>
      </w:pPr>
      <w:r>
        <w:t xml:space="preserve">7. Promotion Requests 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Promotion Request (counsellor / branch mgr) 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Reason         [____________________]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Target audience[____________________]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Country [▾]    Service [▾]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Est. lead vol  [____]   Competitor info [____________]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Expected impact[____________________]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                         [Submit request]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My requests:  Diwali DE  ● Marketing review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  IELTS combo ● Offer created → launched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MarCom review queue 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Requested · who · branch · country · service   [Review ▾]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→ Approve → Create Offer (opens wizard, pre-filled)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 xml:space="preserve">8. Promotions Calendar 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Promotions Calendar ─────────────  [Month][Quarter][Annual]  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Jun     Jul     Aug     Sep     Oct     Nov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Fest   ▰────Diwali────▰                         ▰Diwali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Intake        ▰────────Fall intake────────▰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Country  ▰Germany push▰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Univ            ▰Partner waiver window▰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Social   ▰reels▰  ▰reels▰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hover → owner · budget · status      [+ Add campaign]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 xml:space="preserve">9. Approvals Queue 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Approvals 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Pending: offer / discount requests above cap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Requested by   Type        Depth   Margin impact   Action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R. Sharma      % discount   18%    -₹4,200    [Approve][Edit]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Branch (Pune)  Scholarship  full   -₹25,000   [Approve][Rej]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approver sees floor-price check + remaining wallet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 xml:space="preserve">10. Give Discount (extend, wallet-aware) △</w:t>
      </w:r>
    </w:p>
    <w:p>
      <w:pPr>
        <w:spacing w:after="120" w:line="276"/>
      </w:pPr>
      <w:r>
        <w:t xml:space="preserve">Add the achievement/unlock panel and approved-offer picker to the existing screen. Today it already shows wallet balance and enforces the cap via DB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Wallet ▸ Give Discount ─────────────────────  Period 2026-06 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YOUR WALLET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Target ₹3,00,000   Achieved ₹1,00,000 (33%)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Potential ₹15,000  Unlocked ₹5,000  Spent ₹0  Left ₹5,000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▓▓▓▓▓░░░░░░░░░░  unlock bar (▲ next band at 50% → ₹7,500)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Client/Lead [search ▾]   Offer [approved list ▾]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Mode (•% ○Amount)  Value [__]  (max 10% / within ₹5,000)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⚠ Over cap → needs manager approval  ⚠ Over balance → blocked│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                             [Apply discount]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My discounts this period: client · % · amount · status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8F4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1B3E"/>
                <w:sz w:val="21"/>
                <w:szCs w:val="21"/>
              </w:rPr>
              <w:t xml:space="preserve">New vs existing</w:t>
            </w:r>
          </w:p>
          <w:p>
            <w:pPr>
              <w:spacing w:after="40"/>
            </w:pPr>
            <w:r>
              <w:t xml:space="preserve">Existing: balance display, allocation insert, cap/balance trigger. New: target/achievement/potential/unlocked panel, unlock bar, approved-offer dropdown, funding-aware deduction.</w:t>
            </w:r>
          </w:p>
        </w:tc>
      </w:tr>
    </w:tbl>
    <w:p>
      <w:pPr>
        <w:pStyle w:val="Heading1"/>
      </w:pPr>
      <w:r>
        <w:t xml:space="preserve">11. Wallet Top-ups (extend) 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Wallet ▸ Wallet Top-ups ────────────────────  Period 2026-06 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Create / set up wallet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Counsellor[▾] Target ₹[____] Base wallet ₹[____]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Budget kind[Month-to-month▾] Currency[INR▾] Max %/client[10]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Multiplier band → 150% (auto from last score, read-only)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Scope (strategic): Country[▾] Category[▾] Service[▾]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                                       [Create wallet]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Auto-fund from rules:  [✓] apply wallet_topup_rules by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 achievement band       [Run auto-fund for period]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Add top-up: Wallet[▾] Amount[__] Type[base▾] Rollover[▾]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line="276"/>
      </w:pPr>
      <w:r>
        <w:t xml:space="preserve">Scope fields already exist on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discount_wallets</w:t>
      </w:r>
      <w:r>
        <w:t xml:space="preserve">; “Multiplier band” and “Auto-fund from rules” are the new additions that wire achievement to sizing.</w:t>
      </w:r>
    </w:p>
    <w:p>
      <w:pPr>
        <w:pStyle w:val="Heading1"/>
      </w:pPr>
      <w:r>
        <w:t xml:space="preserve">12. Period Close (extend) 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Wallet ▸ Period Close ──────────────  2026-06  [Run close ►] 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Open wallets — 2026-06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Counsellor  Budget  Balance Score Achv%  Valid    Rollover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S.Kantharia New T   ₹4,000   72   96%   06-29   [expire ▾]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V.Singh     New T   ₹0       55   61%   06-29   [carry ▾]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Run close → score → seed next-period wallet (base×multiplier)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line="276"/>
      </w:pPr>
      <w:r>
        <w:t xml:space="preserve">Existing close + rollover stays; new columns are </w:t>
      </w:r>
      <w:r>
        <w:rPr>
          <w:b/>
          <w:bCs/>
        </w:rPr>
        <w:t xml:space="preserve">Score</w:t>
      </w:r>
      <w:r>
        <w:t xml:space="preserve"> and </w:t>
      </w:r>
      <w:r>
        <w:rPr>
          <w:b/>
          <w:bCs/>
        </w:rPr>
        <w:t xml:space="preserve">Achv%</w:t>
      </w:r>
      <w:r>
        <w:t xml:space="preserve">, and close now seeds the next wallet via the multiplier.</w:t>
      </w:r>
    </w:p>
    <w:p>
      <w:pPr>
        <w:pStyle w:val="Heading1"/>
      </w:pPr>
      <w:r>
        <w:t xml:space="preserve">13. My Incentives / Wallet Dashboard (extend) 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My Wallet 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Target ₹3,00,000 · Achieved 33% · Score 72/100 · Band 100%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Potential ₹15,000 │ Unlocked ₹5,000 │ Spent ₹0 │ Left ₹5,000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Next unlock: reach 50% (₹1,50,000) → +₹2,500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Wallet Impact Revenue: ₹0   ROI: —   vs team avg: —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Strategic wallets: Germany ₹2,000 (country-locked)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Leaderboard: #4 of 9 in branch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 xml:space="preserve">14. Offer Analytics (extend) △</w:t>
      </w:r>
    </w:p>
    <w:p>
      <w:pPr>
        <w:spacing w:after="120" w:line="276"/>
      </w:pPr>
      <w:r>
        <w:t xml:space="preserve">Add Wallet Impact Revenue, Offer Influence Revenue and leaderboards (Recharts) to the existing analytics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Offer Analytics 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[ROI per offer] [By channel] [By branch] [By counsellor]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▇▇▇▅▅▃▃  bar: ROI per offer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Offer Influence Revenue: Direct ▇ Assisted ▇ Multi-service ▇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Wallet Impact Revenue (per counsellor) ▇▇▇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 Leaderboard: counsellor · revenue · wallet ROI · conv%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t xml:space="preserve">15. AI Suggestion Panel (on Lead / Client) 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┌─ Suggested offer for this lead 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★ 48-hour enrolment incentive — 10% off (code auto)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Why: counselling 5d ago · study-abroad · no payment yet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Confidence ▓▓▓▓░ 0.78   Wallet: within unlocked ₹5,000 ✓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│ [Accept &amp; send]  [Adjust]  [Dismiss]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line="276"/>
      </w:pPr>
      <w:r>
        <w:t xml:space="preserve">Embeds in the existing Lead and Client detail screens. Pulls from the approved catalogue only, shows reason + wallet fit, logs outcome to </w:t>
      </w:r>
      <w:r>
        <w:rPr>
          <w:rFonts w:ascii="Consolas" w:cs="Consolas" w:eastAsia="Consolas" w:hAnsi="Consolas"/>
          <w:color w:val="B5179E"/>
          <w:sz w:val="18"/>
          <w:szCs w:val="18"/>
        </w:rPr>
        <w:t xml:space="preserve">ai_offer_suggestions</w:t>
      </w:r>
      <w:r>
        <w:t xml:space="preserve">.</w:t>
      </w:r>
    </w:p>
    <w:p>
      <w:pPr>
        <w:pStyle w:val="Heading1"/>
      </w:pPr>
      <w:r>
        <w:t xml:space="preserve">16. Responsive &amp; Accessibility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screens follow the existing mobile breakpoints; wallet/give-discount must work on mobile (counsellors use phones).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Status and funding use both colour and text/icon (not colour alone) for accessibility.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Money inputs use the existing currency formatting helper; never raw numbers.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Destructive actions (archive, reverse allocation) require a confirm dialog.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color w:val="888888"/>
        <w:sz w:val="16"/>
        <w:szCs w:val="16"/>
      </w:rPr>
      <w:t xml:space="preserve">Confidential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b/>
        <w:bCs/>
        <w:color w:val="0D1B3E"/>
        <w:sz w:val="16"/>
        <w:szCs w:val="16"/>
      </w:rPr>
      <w:t xml:space="preserve">Future Link Consultants</w:t>
    </w:r>
    <w:r>
      <w:rPr>
        <w:color w:val="888888"/>
        <w:sz w:val="16"/>
        <w:szCs w:val="16"/>
      </w:rPr>
      <w:t xml:space="preserve">	UI/UX 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202F" w:sz="12" w:space="4"/>
      </w:pBdr>
      <w:spacing w:after="160" w:before="320"/>
      <w:outlineLvl w:val="0"/>
    </w:pPr>
    <w:rPr>
      <w:rFonts w:ascii="Arial" w:cs="Arial" w:eastAsia="Arial" w:hAnsi="Arial"/>
      <w:b/>
      <w:bCs/>
      <w:color w:val="0D1B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6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Wireframes</dc:title>
  <dc:creator>Future Link Consultants</dc:creator>
  <cp:lastModifiedBy>Un-named</cp:lastModifiedBy>
  <cp:revision>1</cp:revision>
  <dcterms:created xsi:type="dcterms:W3CDTF">2026-06-10T00:14:56.001Z</dcterms:created>
  <dcterms:modified xsi:type="dcterms:W3CDTF">2026-06-10T00:14:56.001Z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