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0D1B3E"/>
          <w:sz w:val="46"/>
          <w:szCs w:val="46"/>
        </w:rPr>
        <w:t xml:space="preserve">FUTURE LINK CONSULTANTS</w:t>
      </w:r>
    </w:p>
    <w:p>
      <w:pPr>
        <w:spacing w:after="60"/>
        <w:jc w:val="center"/>
      </w:pPr>
      <w:r>
        <w:rPr>
          <w:i/>
          <w:iCs/>
          <w:color w:val="C8202F"/>
          <w:sz w:val="20"/>
          <w:szCs w:val="20"/>
        </w:rPr>
        <w:t xml:space="preserve">A way to career abroad</w:t>
      </w:r>
    </w:p>
    <w:p>
      <w:pPr>
        <w:spacing w:after="400"/>
        <w:jc w:val="center"/>
      </w:pPr>
      <w:r>
        <w:rPr>
          <w:color w:val="1F3A66"/>
          <w:sz w:val="18"/>
          <w:szCs w:val="18"/>
        </w:rPr>
        <w:t xml:space="preserve">Offers, Discounts &amp; Counsellor Wallet Module</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0D1B3E" w:val="clear"/>
            <w:tcMar>
              <w:top w:type="dxa" w:w="280"/>
              <w:left w:type="dxa" w:w="200"/>
              <w:bottom w:type="dxa" w:w="280"/>
              <w:right w:type="dxa" w:w="200"/>
            </w:tcMar>
          </w:tcPr>
          <w:p>
            <w:pPr>
              <w:spacing w:after="60"/>
              <w:jc w:val="center"/>
            </w:pPr>
            <w:r>
              <w:rPr>
                <w:color w:val="D5E8F0"/>
                <w:sz w:val="18"/>
                <w:szCs w:val="18"/>
              </w:rPr>
              <w:t xml:space="preserve">DOCUMENT 3 OF 5</w:t>
            </w:r>
          </w:p>
          <w:p>
            <w:pPr>
              <w:spacing w:after="40"/>
              <w:jc w:val="center"/>
            </w:pPr>
            <w:r>
              <w:rPr>
                <w:b/>
                <w:bCs/>
                <w:color w:val="FFFFFF"/>
                <w:sz w:val="34"/>
                <w:szCs w:val="34"/>
              </w:rPr>
              <w:t xml:space="preserve">PERMISSION</w:t>
            </w:r>
          </w:p>
          <w:p>
            <w:pPr>
              <w:spacing w:after="0"/>
              <w:jc w:val="center"/>
            </w:pPr>
            <w:r>
              <w:rPr>
                <w:b/>
                <w:bCs/>
                <w:color w:val="FFFFFF"/>
                <w:sz w:val="34"/>
                <w:szCs w:val="34"/>
              </w:rPr>
              <w:t xml:space="preserve">MATRIX</w:t>
            </w:r>
          </w:p>
        </w:tc>
      </w:tr>
    </w:tbl>
    <w:p>
      <w:pPr>
        <w:spacing w:after="40" w:before="500"/>
        <w:jc w:val="center"/>
      </w:pPr>
      <w:r>
        <w:rPr>
          <w:color w:val="1F3A66"/>
          <w:sz w:val="20"/>
          <w:szCs w:val="20"/>
        </w:rPr>
        <w:t xml:space="preserve">Roles, capabilities &amp; access control rules</w:t>
      </w:r>
    </w:p>
    <w:p>
      <w:pPr>
        <w:spacing w:after="40" w:before="900"/>
        <w:jc w:val="center"/>
      </w:pPr>
      <w:r>
        <w:rPr>
          <w:color w:val="777777"/>
          <w:sz w:val="17"/>
          <w:szCs w:val="17"/>
        </w:rPr>
        <w:t xml:space="preserve">Stack: React 18 + Vite + TypeScript + Supabase (PostgreSQL)</w:t>
      </w:r>
    </w:p>
    <w:p>
      <w:pPr>
        <w:jc w:val="center"/>
      </w:pPr>
      <w:r>
        <w:rPr>
          <w:color w:val="777777"/>
          <w:sz w:val="17"/>
          <w:szCs w:val="17"/>
        </w:rPr>
        <w:t xml:space="preserve">Version 1.0  •  Confidential  •  Verified against the current codebase</w:t>
      </w:r>
    </w:p>
    <w:p>
      <w:pPr>
        <w:spacing w:before="40"/>
        <w:jc w:val="center"/>
      </w:pPr>
      <w:r>
        <w:rPr>
          <w:i/>
          <w:iCs/>
          <w:color w:val="999999"/>
          <w:sz w:val="16"/>
          <w:szCs w:val="16"/>
        </w:rPr>
        <w:t xml:space="preserve">Amber boxes flag inferences not verifiable from the provided code.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pPr>
      <w:r>
        <w:t xml:space="preserve">This document defines who can do what in the Offers, Discounts &amp; Counsellor Wallet module, and how that access is enforced technically. It is the authoritative source for the RLS policies and route guards referenced in the Database Schema and API documents, and it operationalises the “central creates, the field chooses” principle from the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8F4EA" w:val="clear"/>
            <w:tcMar>
              <w:top w:type="dxa" w:w="120"/>
              <w:left w:type="dxa" w:w="180"/>
              <w:bottom w:type="dxa" w:w="120"/>
              <w:right w:type="dxa" w:w="160"/>
            </w:tcMar>
          </w:tcPr>
          <w:p>
            <w:pPr>
              <w:spacing w:after="60"/>
            </w:pPr>
            <w:r>
              <w:rPr>
                <w:b/>
                <w:bCs/>
                <w:color w:val="0D1B3E"/>
                <w:sz w:val="21"/>
                <w:szCs w:val="21"/>
              </w:rPr>
              <w:t xml:space="preserve">Enforcement principle</w:t>
            </w:r>
          </w:p>
          <w:p>
            <w:pPr>
              <w:spacing w:after="40"/>
            </w:pPr>
            <w:r>
              <w:t xml:space="preserve">Permissions are enforced server-side — in Postgres RLS and SECURITY DEFINER functions — not only in the UI. The UI hides what a role cannot do; the database guarantees it. Both layers use the same role model.</w:t>
            </w:r>
          </w:p>
        </w:tc>
      </w:tr>
    </w:tbl>
    <w:p>
      <w:pPr>
        <w:pStyle w:val="Heading1"/>
      </w:pPr>
      <w:r>
        <w:t xml:space="preserve">2. Roles</w:t>
      </w:r>
    </w:p>
    <w:p>
      <w:pPr>
        <w:spacing w:after="120" w:line="276"/>
      </w:pPr>
      <w:r>
        <w:t xml:space="preserve">Roles use the existing </w:t>
      </w:r>
      <w:r>
        <w:rPr>
          <w:rFonts w:ascii="Consolas" w:cs="Consolas" w:eastAsia="Consolas" w:hAnsi="Consolas"/>
          <w:color w:val="B5179E"/>
          <w:sz w:val="18"/>
          <w:szCs w:val="18"/>
        </w:rPr>
        <w:t xml:space="preserve">app_role</w:t>
      </w:r>
      <w:r>
        <w:t xml:space="preserve"> enum and </w:t>
      </w:r>
      <w:r>
        <w:rPr>
          <w:rFonts w:ascii="Consolas" w:cs="Consolas" w:eastAsia="Consolas" w:hAnsi="Consolas"/>
          <w:color w:val="B5179E"/>
          <w:sz w:val="18"/>
          <w:szCs w:val="18"/>
        </w:rPr>
        <w:t xml:space="preserve">has_role(auth.uid(), '&lt;role&gt;'::app_role)</w:t>
      </w:r>
      <w:r>
        <w:t xml:space="preserv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rPr>
          <w:tblHeader/>
        </w:trPr>
        <w:tc>
          <w:tcPr>
            <w:tcW w:type="dxa" w:w="2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Role</w:t>
            </w:r>
          </w:p>
        </w:tc>
        <w:tc>
          <w:tcPr>
            <w:tcW w:type="dxa" w:w="25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app_role value</w:t>
            </w:r>
          </w:p>
        </w:tc>
        <w:tc>
          <w:tcPr>
            <w:tcW w:type="dxa" w:w="44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Scope of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Administrator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admin / administrator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Full control across all branches</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MarCom / Digital Marketing</w:t>
            </w:r>
          </w:p>
        </w:tc>
        <w:tc>
          <w:tcPr>
            <w:tcW w:type="dxa" w:w="2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(role or department + offers_ai)</w:t>
            </w:r>
          </w:p>
        </w:tc>
        <w:tc>
          <w:tcPr>
            <w:tcW w:type="dxa" w:w="4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Create offers &amp; campaigns, AI Offer Studio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Branch Manager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manager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Approve &amp; manage within their branch</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Counsellor</w:t>
            </w:r>
          </w:p>
        </w:tc>
        <w:tc>
          <w:tcPr>
            <w:tcW w:type="dxa" w:w="2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counselor</w:t>
            </w:r>
          </w:p>
        </w:tc>
        <w:tc>
          <w:tcPr>
            <w:tcW w:type="dxa" w:w="4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Give discounts within wallet; request offers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Telecaller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telecaller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Run MarCom scripts; no AI creation</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Commission Admin</w:t>
            </w:r>
          </w:p>
        </w:tc>
        <w:tc>
          <w:tcPr>
            <w:tcW w:type="dxa" w:w="2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commission_admin</w:t>
            </w:r>
          </w:p>
        </w:tc>
        <w:tc>
          <w:tcPr>
            <w:tcW w:type="dxa" w:w="4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Incentive/payout administration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Client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client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Portal: claim offers only</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Viewer / Auditor</w:t>
            </w:r>
          </w:p>
        </w:tc>
        <w:tc>
          <w:tcPr>
            <w:tcW w:type="dxa" w:w="25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viewer</w:t>
            </w:r>
          </w:p>
        </w:tc>
        <w:tc>
          <w:tcPr>
            <w:tcW w:type="dxa" w:w="4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Read-only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20A" w:sz="18"/>
              <w:bottom w:val="single" w:color="CCCCCC" w:sz="1"/>
              <w:right w:val="single" w:color="CCCCCC" w:sz="1"/>
            </w:tcBorders>
            <w:shd w:fill="FFF4D6" w:val="clear"/>
            <w:tcMar>
              <w:top w:type="dxa" w:w="100"/>
              <w:left w:type="dxa" w:w="180"/>
              <w:bottom w:type="dxa" w:w="100"/>
              <w:right w:type="dxa" w:w="160"/>
            </w:tcMar>
          </w:tcPr>
          <w:p>
            <w:r>
              <w:rPr>
                <w:b/>
                <w:bCs/>
                <w:color w:val="8A6300"/>
                <w:sz w:val="19"/>
                <w:szCs w:val="19"/>
              </w:rPr>
              <w:t xml:space="preserve">⚠ INFERENCE / TO CONFIRM: </w:t>
            </w:r>
            <w:r>
              <w:t xml:space="preserve">MarCom is not a single enum role in the current </w:t>
            </w:r>
            <w:r>
              <w:rPr>
                <w:rFonts w:ascii="Consolas" w:cs="Consolas" w:eastAsia="Consolas" w:hAnsi="Consolas"/>
                <w:color w:val="B5179E"/>
                <w:sz w:val="18"/>
                <w:szCs w:val="18"/>
              </w:rPr>
              <w:t xml:space="preserve">app_role</w:t>
            </w:r>
            <w:r>
              <w:t xml:space="preserve"> list. Scope §17.2 specifies granting AI Offer Studio if role=admin OR module permission offers_ai=edit OR department ∈ {Marketing, MarCom, Digital}. Confirm whether MarCom is modelled as (a) a new app_role, (b) a module permission </w:t>
            </w:r>
            <w:r>
              <w:rPr>
                <w:rFonts w:ascii="Consolas" w:cs="Consolas" w:eastAsia="Consolas" w:hAnsi="Consolas"/>
                <w:color w:val="B5179E"/>
                <w:sz w:val="18"/>
                <w:szCs w:val="18"/>
              </w:rPr>
              <w:t xml:space="preserve">offers_ai</w:t>
            </w:r>
            <w:r>
              <w:t xml:space="preserve"> in CRM_MODULES, or (c) a department flag. This document assumes the permission-based approach (b)+(c).</w:t>
            </w:r>
          </w:p>
        </w:tc>
      </w:tr>
    </w:tbl>
    <w:p>
      <w:pPr>
        <w:pStyle w:val="Heading1"/>
      </w:pPr>
      <w:r>
        <w:t xml:space="preserve">3. Master Permission Matrix</w:t>
      </w:r>
    </w:p>
    <w:p>
      <w:pPr>
        <w:spacing w:after="120" w:line="276"/>
      </w:pPr>
      <w:r>
        <w:t xml:space="preserve">From Scope §19, mapped to this module. ✅ allowed · ❌ denied · △ conditional (scope/branch) · submit/review as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050"/>
        <w:gridCol w:w="1450"/>
        <w:gridCol w:w="1300"/>
        <w:gridCol w:w="1060"/>
      </w:tblGrid>
      <w:tr>
        <w:trPr>
          <w:tblHeader/>
        </w:trPr>
        <w:tc>
          <w:tcPr>
            <w:tcW w:type="dxa" w:w="2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Capability</w:t>
            </w:r>
          </w:p>
        </w:tc>
        <w:tc>
          <w:tcPr>
            <w:tcW w:type="dxa" w:w="9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Admin</w:t>
            </w:r>
          </w:p>
        </w:tc>
        <w:tc>
          <w:tcPr>
            <w:tcW w:type="dxa" w:w="1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MarCom</w:t>
            </w:r>
          </w:p>
        </w:tc>
        <w:tc>
          <w:tcPr>
            <w:tcW w:type="dxa" w:w="105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Br. Mgr</w:t>
            </w:r>
          </w:p>
        </w:tc>
        <w:tc>
          <w:tcPr>
            <w:tcW w:type="dxa" w:w="145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Counsellor</w:t>
            </w:r>
          </w:p>
        </w:tc>
        <w:tc>
          <w:tcPr>
            <w:tcW w:type="dxa" w:w="13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Telecaller</w:t>
            </w:r>
          </w:p>
        </w:tc>
        <w:tc>
          <w:tcPr>
            <w:tcW w:type="dxa" w:w="10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Client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View offer library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Own</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Create / edit offers</w:t>
            </w:r>
          </w:p>
        </w:tc>
        <w:tc>
          <w:tcPr>
            <w:tcW w:type="dxa" w:w="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5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 branch</w:t>
            </w:r>
          </w:p>
        </w:tc>
        <w:tc>
          <w:tcPr>
            <w:tcW w:type="dxa" w:w="145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3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AI Offer Studio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Promotion requests</w:t>
            </w:r>
          </w:p>
        </w:tc>
        <w:tc>
          <w:tcPr>
            <w:tcW w:type="dxa" w:w="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review</w:t>
            </w:r>
          </w:p>
        </w:tc>
        <w:tc>
          <w:tcPr>
            <w:tcW w:type="dxa" w:w="105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review</w:t>
            </w:r>
          </w:p>
        </w:tc>
        <w:tc>
          <w:tcPr>
            <w:tcW w:type="dxa" w:w="145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submit</w:t>
            </w:r>
          </w:p>
        </w:tc>
        <w:tc>
          <w:tcPr>
            <w:tcW w:type="dxa" w:w="13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submit</w:t>
            </w:r>
          </w:p>
        </w:tc>
        <w:tc>
          <w:tcPr>
            <w:tcW w:type="dxa" w:w="10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Campaigns / calendar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 branch</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Wallet admin / schemes</w:t>
            </w:r>
          </w:p>
        </w:tc>
        <w:tc>
          <w:tcPr>
            <w:tcW w:type="dxa" w:w="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5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45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3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Give discount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Restricted offer types</w:t>
            </w:r>
          </w:p>
        </w:tc>
        <w:tc>
          <w:tcPr>
            <w:tcW w:type="dxa" w:w="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5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45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3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AI suggest / draft on lead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Approvals (above cap)</w:t>
            </w:r>
          </w:p>
        </w:tc>
        <w:tc>
          <w:tcPr>
            <w:tcW w:type="dxa" w:w="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5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 branch</w:t>
            </w:r>
          </w:p>
        </w:tc>
        <w:tc>
          <w:tcPr>
            <w:tcW w:type="dxa" w:w="145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3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Analytics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branch</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Period close</w:t>
            </w:r>
          </w:p>
        </w:tc>
        <w:tc>
          <w:tcPr>
            <w:tcW w:type="dxa" w:w="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5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45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3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0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Portal claim offer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4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bl>
    <w:p>
      <w:pPr>
        <w:pStyle w:val="Heading1"/>
      </w:pPr>
      <w:r>
        <w:t xml:space="preserve">4. AI Capability Permissions</w:t>
      </w:r>
    </w:p>
    <w:p>
      <w:pPr>
        <w:spacing w:after="120" w:line="276"/>
      </w:pPr>
      <w:r>
        <w:t xml:space="preserve">AI is split into three capabilities with different access, enforcing “central creates, the field chooses” (Scope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AI Capability</w:t>
            </w:r>
          </w:p>
        </w:tc>
        <w:tc>
          <w:tcPr>
            <w:tcW w:type="dxa" w:w="33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Who</w:t>
            </w:r>
          </w:p>
        </w:tc>
        <w:tc>
          <w:tcPr>
            <w:tcW w:type="dxa" w:w="30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Where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Offer suggestion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Counsellor, Br. Mgr, MarCom,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Lead/client record, Give Discount</w:t>
            </w:r>
          </w:p>
        </w:tc>
      </w:tr>
      <w:tr>
        <w:tc>
          <w:tcPr>
            <w:tcW w:type="dxa" w:w="3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Message drafting</w:t>
            </w:r>
          </w:p>
        </w:tc>
        <w:tc>
          <w:tcPr>
            <w:tcW w:type="dxa" w:w="33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Counsellor + MarCom + Admin</w:t>
            </w:r>
          </w:p>
        </w:tc>
        <w:tc>
          <w:tcPr>
            <w:tcW w:type="dxa" w:w="30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Channel composer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Offer creation (generate new offers)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Admin + MarCom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AI Offer Studio (/offers-ai-studio)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8F4EA" w:val="clear"/>
            <w:tcMar>
              <w:top w:type="dxa" w:w="120"/>
              <w:left w:type="dxa" w:w="180"/>
              <w:bottom w:type="dxa" w:w="120"/>
              <w:right w:type="dxa" w:w="160"/>
            </w:tcMar>
          </w:tcPr>
          <w:p>
            <w:pPr>
              <w:spacing w:after="60"/>
            </w:pPr>
            <w:r>
              <w:rPr>
                <w:b/>
                <w:bCs/>
                <w:color w:val="0D1B3E"/>
                <w:sz w:val="21"/>
                <w:szCs w:val="21"/>
              </w:rPr>
              <w:t xml:space="preserve">Hard rule</w:t>
            </w:r>
          </w:p>
          <w:p>
            <w:pPr>
              <w:spacing w:after="40"/>
            </w:pPr>
            <w:r>
              <w:t xml:space="preserve">Counsellors and telecallers can never use AI to create new offer types. AI for them only ranks and drafts from the already-approved catalogue. Offer creation via AI is gated server-side in the </w:t>
            </w:r>
            <w:r>
              <w:rPr>
                <w:rFonts w:ascii="Consolas" w:cs="Consolas" w:eastAsia="Consolas" w:hAnsi="Consolas"/>
                <w:color w:val="B5179E"/>
                <w:sz w:val="18"/>
                <w:szCs w:val="18"/>
              </w:rPr>
              <w:t xml:space="preserve">offer-ai-studio</w:t>
            </w:r>
            <w:r>
              <w:t xml:space="preserve"> edge function.</w:t>
            </w:r>
          </w:p>
        </w:tc>
      </w:tr>
    </w:tbl>
    <w:p>
      <w:pPr>
        <w:pStyle w:val="Heading2"/>
      </w:pPr>
      <w:r>
        <w:t xml:space="preserve">4.1 AI Offer Studio gate (Scope §17.2)</w:t>
      </w:r>
    </w:p>
    <w:p>
      <w:pPr>
        <w:spacing w:after="120" w:line="276"/>
      </w:pPr>
      <w:r>
        <w:t xml:space="preserve">Grant access if ANY of:</w:t>
      </w:r>
    </w:p>
    <w:p>
      <w:pPr>
        <w:pStyle w:val="ListParagraph"/>
        <w:numPr>
          <w:ilvl w:val="0"/>
          <w:numId w:val="2"/>
        </w:numPr>
        <w:spacing w:after="60" w:line="264"/>
      </w:pPr>
      <w:r>
        <w:t xml:space="preserve">Role = admin (or administrator).</w:t>
      </w:r>
    </w:p>
    <w:p>
      <w:pPr>
        <w:pStyle w:val="ListParagraph"/>
        <w:numPr>
          <w:ilvl w:val="0"/>
          <w:numId w:val="2"/>
        </w:numPr>
        <w:spacing w:after="60" w:line="264"/>
      </w:pPr>
      <w:r>
        <w:t xml:space="preserve">Module permission </w:t>
      </w:r>
      <w:r>
        <w:rPr>
          <w:rFonts w:ascii="Consolas" w:cs="Consolas" w:eastAsia="Consolas" w:hAnsi="Consolas"/>
          <w:color w:val="B5179E"/>
          <w:sz w:val="18"/>
          <w:szCs w:val="18"/>
        </w:rPr>
        <w:t xml:space="preserve">offers_ai</w:t>
      </w:r>
      <w:r>
        <w:t xml:space="preserve"> = edit (added to CRM_MODULES).</w:t>
      </w:r>
    </w:p>
    <w:p>
      <w:pPr>
        <w:pStyle w:val="ListParagraph"/>
        <w:numPr>
          <w:ilvl w:val="0"/>
          <w:numId w:val="2"/>
        </w:numPr>
        <w:spacing w:after="60" w:line="264"/>
      </w:pPr>
      <w:r>
        <w:t xml:space="preserve">User department ∈ {Marketing, MarCom, Digital}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160"/>
              <w:bottom w:type="dxa" w:w="140"/>
              <w:right w:type="dxa" w:w="160"/>
            </w:tcMar>
          </w:tcPr>
          <w:p>
            <w:pPr>
              <w:spacing w:after="0" w:line="240"/>
            </w:pPr>
            <w:r>
              <w:rPr>
                <w:rFonts w:ascii="Consolas" w:cs="Consolas" w:eastAsia="Consolas" w:hAnsi="Consolas"/>
                <w:color w:val="E6E6E6"/>
                <w:sz w:val="16"/>
                <w:szCs w:val="16"/>
              </w:rPr>
              <w:t xml:space="preserve">// Edge function offer-ai-studio (server-side gate)</w:t>
            </w:r>
          </w:p>
          <w:p>
            <w:pPr>
              <w:spacing w:after="0" w:line="240"/>
            </w:pPr>
            <w:r>
              <w:rPr>
                <w:rFonts w:ascii="Consolas" w:cs="Consolas" w:eastAsia="Consolas" w:hAnsi="Consolas"/>
                <w:color w:val="E6E6E6"/>
                <w:sz w:val="16"/>
                <w:szCs w:val="16"/>
              </w:rPr>
              <w:t xml:space="preserve">const allowed =</w:t>
            </w:r>
          </w:p>
          <w:p>
            <w:pPr>
              <w:spacing w:after="0" w:line="240"/>
            </w:pPr>
            <w:r>
              <w:rPr>
                <w:rFonts w:ascii="Consolas" w:cs="Consolas" w:eastAsia="Consolas" w:hAnsi="Consolas"/>
                <w:color w:val="E6E6E6"/>
                <w:sz w:val="16"/>
                <w:szCs w:val="16"/>
              </w:rPr>
              <w:t xml:space="preserve">     await hasRole(uid, 'admin')</w:t>
            </w:r>
          </w:p>
          <w:p>
            <w:pPr>
              <w:spacing w:after="0" w:line="240"/>
            </w:pPr>
            <w:r>
              <w:rPr>
                <w:rFonts w:ascii="Consolas" w:cs="Consolas" w:eastAsia="Consolas" w:hAnsi="Consolas"/>
                <w:color w:val="E6E6E6"/>
                <w:sz w:val="16"/>
                <w:szCs w:val="16"/>
              </w:rPr>
              <w:t xml:space="preserve">  || await hasModulePerm(uid, 'offers_ai', 'edit')</w:t>
            </w:r>
          </w:p>
          <w:p>
            <w:pPr>
              <w:spacing w:after="0" w:line="240"/>
            </w:pPr>
            <w:r>
              <w:rPr>
                <w:rFonts w:ascii="Consolas" w:cs="Consolas" w:eastAsia="Consolas" w:hAnsi="Consolas"/>
                <w:color w:val="E6E6E6"/>
                <w:sz w:val="16"/>
                <w:szCs w:val="16"/>
              </w:rPr>
              <w:t xml:space="preserve">  || ['Marketing','MarCom','Digital'].includes(await deptOf(uid));</w:t>
            </w:r>
          </w:p>
          <w:p>
            <w:pPr>
              <w:spacing w:after="0" w:line="240"/>
            </w:pPr>
            <w:r>
              <w:rPr>
                <w:rFonts w:ascii="Consolas" w:cs="Consolas" w:eastAsia="Consolas" w:hAnsi="Consolas"/>
                <w:color w:val="E6E6E6"/>
                <w:sz w:val="16"/>
                <w:szCs w:val="16"/>
              </w:rPr>
              <w:t xml:space="preserve">if (!allowed) return res(403, 'AI offer creation not permitted');</w:t>
            </w:r>
          </w:p>
        </w:tc>
      </w:tr>
    </w:tbl>
    <w:p>
      <w:pPr>
        <w:pStyle w:val="Heading1"/>
      </w:pPr>
      <w:r>
        <w:t xml:space="preserve">5. Discount Depth Authority</w:t>
      </w:r>
    </w:p>
    <w:p>
      <w:pPr>
        <w:spacing w:after="120" w:line="276"/>
      </w:pPr>
      <w:r>
        <w:t xml:space="preserve">Independent of role grants: how deep a discount each level may approve (Scope §13.3). The wallet cap and floor price apply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Discount depth</w:t>
            </w:r>
          </w:p>
        </w:tc>
        <w:tc>
          <w:tcPr>
            <w:tcW w:type="dxa" w:w="468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Approver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 10% or ≤ ₹5,000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Counsellor (within unlocked wallet)</w:t>
            </w:r>
          </w:p>
        </w:tc>
      </w:tr>
      <w:tr>
        <w:tc>
          <w:tcPr>
            <w:tcW w:type="dxa" w:w="46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11 – 20%</w:t>
            </w:r>
          </w:p>
        </w:tc>
        <w:tc>
          <w:tcPr>
            <w:tcW w:type="dxa" w:w="46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Branch manager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&gt; 20% or below floor price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Admin / director</w:t>
            </w:r>
          </w:p>
        </w:tc>
      </w:tr>
      <w:tr>
        <w:tc>
          <w:tcPr>
            <w:tcW w:type="dxa" w:w="46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Scholarship / full fee waiver</w:t>
            </w:r>
          </w:p>
        </w:tc>
        <w:tc>
          <w:tcPr>
            <w:tcW w:type="dxa" w:w="468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Admin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20A" w:sz="18"/>
              <w:bottom w:val="single" w:color="CCCCCC" w:sz="1"/>
              <w:right w:val="single" w:color="CCCCCC" w:sz="1"/>
            </w:tcBorders>
            <w:shd w:fill="FFF4D6" w:val="clear"/>
            <w:tcMar>
              <w:top w:type="dxa" w:w="100"/>
              <w:left w:type="dxa" w:w="180"/>
              <w:bottom w:type="dxa" w:w="100"/>
              <w:right w:type="dxa" w:w="160"/>
            </w:tcMar>
          </w:tcPr>
          <w:p>
            <w:r>
              <w:rPr>
                <w:b/>
                <w:bCs/>
                <w:color w:val="8A6300"/>
                <w:sz w:val="19"/>
                <w:szCs w:val="19"/>
              </w:rPr>
              <w:t xml:space="preserve">⚠ INFERENCE / TO CONFIRM: </w:t>
            </w:r>
            <w:r>
              <w:t xml:space="preserve">The 10% / ₹5,000 counsellor threshold should be backed by </w:t>
            </w:r>
            <w:r>
              <w:rPr>
                <w:rFonts w:ascii="Consolas" w:cs="Consolas" w:eastAsia="Consolas" w:hAnsi="Consolas"/>
                <w:color w:val="B5179E"/>
                <w:sz w:val="18"/>
                <w:szCs w:val="18"/>
              </w:rPr>
              <w:t xml:space="preserve">discount_wallets.max_percent_per_client</w:t>
            </w:r>
            <w:r>
              <w:t xml:space="preserve"> (default 10) and </w:t>
            </w:r>
            <w:r>
              <w:rPr>
                <w:rFonts w:ascii="Consolas" w:cs="Consolas" w:eastAsia="Consolas" w:hAnsi="Consolas"/>
                <w:color w:val="B5179E"/>
                <w:sz w:val="18"/>
                <w:szCs w:val="18"/>
              </w:rPr>
              <w:t xml:space="preserve">max_amount_per_client</w:t>
            </w:r>
            <w:r>
              <w:t xml:space="preserve">. Confirm the depth bands are read from config, not hard-coded, so Finance can tune them per service line.</w:t>
            </w:r>
          </w:p>
        </w:tc>
      </w:tr>
    </w:tbl>
    <w:p>
      <w:pPr>
        <w:pStyle w:val="Heading1"/>
      </w:pPr>
      <w:r>
        <w:t xml:space="preserve">6. Wallet Access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Action</w:t>
            </w:r>
          </w:p>
        </w:tc>
        <w:tc>
          <w:tcPr>
            <w:tcW w:type="dxa" w:w="67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Rule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View own wallet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Counsellor sees only their own </w:t>
            </w:r>
            <w:r>
              <w:rPr>
                <w:rFonts w:ascii="Consolas" w:cs="Consolas" w:eastAsia="Consolas" w:hAnsi="Consolas"/>
                <w:color w:val="B5179E"/>
                <w:sz w:val="18"/>
                <w:szCs w:val="18"/>
              </w:rPr>
              <w:t xml:space="preserve">discount_wallets</w:t>
            </w:r>
            <w:r>
              <w:t xml:space="preserve"> row(s)</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View all wallets</w:t>
            </w:r>
          </w:p>
        </w:tc>
        <w:tc>
          <w:tcPr>
            <w:tcW w:type="dxa" w:w="67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Admin / manager (manager limited to branch)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Apply discount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Only via </w:t>
            </w:r>
            <w:r>
              <w:rPr>
                <w:rFonts w:ascii="Consolas" w:cs="Consolas" w:eastAsia="Consolas" w:hAnsi="Consolas"/>
                <w:color w:val="B5179E"/>
                <w:sz w:val="18"/>
                <w:szCs w:val="18"/>
              </w:rPr>
              <w:t xml:space="preserve">fn_apply_offer_discount</w:t>
            </w:r>
            <w:r>
              <w:t xml:space="preserve">; bounded by unlocked balance + caps + funding source</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Create / top-up wallet</w:t>
            </w:r>
          </w:p>
        </w:tc>
        <w:tc>
          <w:tcPr>
            <w:tcW w:type="dxa" w:w="67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Admin (manager within branch, if granted)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Auto-fund from rules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Admin only (runs </w:t>
            </w:r>
            <w:r>
              <w:rPr>
                <w:rFonts w:ascii="Consolas" w:cs="Consolas" w:eastAsia="Consolas" w:hAnsi="Consolas"/>
                <w:color w:val="B5179E"/>
                <w:sz w:val="18"/>
                <w:szCs w:val="18"/>
              </w:rPr>
              <w:t xml:space="preserve">wallet_topup_rules</w:t>
            </w:r>
            <w:r>
              <w:t xml:space="preserve"> for the period)</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Close period</w:t>
            </w:r>
          </w:p>
        </w:tc>
        <w:tc>
          <w:tcPr>
            <w:tcW w:type="dxa" w:w="67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Admin only (</w:t>
            </w:r>
            <w:r>
              <w:rPr>
                <w:rFonts w:ascii="Consolas" w:cs="Consolas" w:eastAsia="Consolas" w:hAnsi="Consolas"/>
                <w:color w:val="B5179E"/>
                <w:sz w:val="18"/>
                <w:szCs w:val="18"/>
              </w:rPr>
              <w:t xml:space="preserve">fn_close_due_wallets</w:t>
            </w:r>
            <w: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Reverse an allocation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Admin / manager with reason; writes ledger reversal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8F4EA" w:val="clear"/>
            <w:tcMar>
              <w:top w:type="dxa" w:w="120"/>
              <w:left w:type="dxa" w:w="180"/>
              <w:bottom w:type="dxa" w:w="120"/>
              <w:right w:type="dxa" w:w="160"/>
            </w:tcMar>
          </w:tcPr>
          <w:p>
            <w:pPr>
              <w:spacing w:after="60"/>
            </w:pPr>
            <w:r>
              <w:rPr>
                <w:b/>
                <w:bCs/>
                <w:color w:val="0D1B3E"/>
                <w:sz w:val="21"/>
                <w:szCs w:val="21"/>
              </w:rPr>
              <w:t xml:space="preserve">University / joint funding &amp; the wallet</w:t>
            </w:r>
          </w:p>
          <w:p>
            <w:pPr>
              <w:spacing w:after="40"/>
            </w:pPr>
            <w:r>
              <w:t xml:space="preserve">When an offer is University-funded, applying it must NOT debit the counsellor wallet; Joint debits only the Future Link share. This is enforced in </w:t>
            </w:r>
            <w:r>
              <w:rPr>
                <w:rFonts w:ascii="Consolas" w:cs="Consolas" w:eastAsia="Consolas" w:hAnsi="Consolas"/>
                <w:color w:val="B5179E"/>
                <w:sz w:val="18"/>
                <w:szCs w:val="18"/>
              </w:rPr>
              <w:t xml:space="preserve">fn_apply_offer_discount</w:t>
            </w:r>
            <w:r>
              <w:t xml:space="preserve"> by branching on </w:t>
            </w:r>
            <w:r>
              <w:rPr>
                <w:rFonts w:ascii="Consolas" w:cs="Consolas" w:eastAsia="Consolas" w:hAnsi="Consolas"/>
                <w:color w:val="B5179E"/>
                <w:sz w:val="18"/>
                <w:szCs w:val="18"/>
              </w:rPr>
              <w:t xml:space="preserve">offers.funding_source</w:t>
            </w:r>
            <w:r>
              <w:t xml:space="preserve"> — a permission-adjacent rule that protects counsellors from being charged for partner-funded discounts.</w:t>
            </w:r>
          </w:p>
        </w:tc>
      </w:tr>
    </w:tbl>
    <w:p>
      <w:pPr>
        <w:pStyle w:val="Heading1"/>
      </w:pPr>
      <w:r>
        <w:t xml:space="preserve">7. RLS Policy Specifications</w:t>
      </w:r>
    </w:p>
    <w:p>
      <w:pPr>
        <w:spacing w:after="120" w:line="276"/>
      </w:pPr>
      <w:r>
        <w:t xml:space="preserve">Intended policies for the new/extended tables, in the existing </w:t>
      </w:r>
      <w:r>
        <w:rPr>
          <w:rFonts w:ascii="Consolas" w:cs="Consolas" w:eastAsia="Consolas" w:hAnsi="Consolas"/>
          <w:color w:val="B5179E"/>
          <w:sz w:val="18"/>
          <w:szCs w:val="18"/>
        </w:rPr>
        <w:t xml:space="preserve">has_role</w:t>
      </w:r>
      <w:r>
        <w:t xml:space="preserve"> style. (Existing wallet/incentive table policies are managed in the dashboard — verify they match.)</w:t>
      </w:r>
    </w:p>
    <w:p>
      <w:pPr>
        <w:pStyle w:val="Heading2"/>
      </w:pPr>
      <w:r>
        <w:t xml:space="preserve">7.1 offers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160"/>
              <w:bottom w:type="dxa" w:w="140"/>
              <w:right w:type="dxa" w:w="160"/>
            </w:tcMar>
          </w:tcPr>
          <w:p>
            <w:pPr>
              <w:spacing w:after="0" w:line="240"/>
            </w:pPr>
            <w:r>
              <w:rPr>
                <w:rFonts w:ascii="Consolas" w:cs="Consolas" w:eastAsia="Consolas" w:hAnsi="Consolas"/>
                <w:color w:val="E6E6E6"/>
                <w:sz w:val="16"/>
                <w:szCs w:val="16"/>
              </w:rPr>
              <w:t xml:space="preserve">-- read: everyone authenticated can see active offers; staff see all</w:t>
            </w:r>
          </w:p>
          <w:p>
            <w:pPr>
              <w:spacing w:after="0" w:line="240"/>
            </w:pPr>
            <w:r>
              <w:rPr>
                <w:rFonts w:ascii="Consolas" w:cs="Consolas" w:eastAsia="Consolas" w:hAnsi="Consolas"/>
                <w:color w:val="E6E6E6"/>
                <w:sz w:val="16"/>
                <w:szCs w:val="16"/>
              </w:rPr>
              <w:t xml:space="preserve">CREATE POLICY offers_read ON public.offers FOR SELECT TO authenticated</w:t>
            </w:r>
          </w:p>
          <w:p>
            <w:pPr>
              <w:spacing w:after="0" w:line="240"/>
            </w:pPr>
            <w:r>
              <w:rPr>
                <w:rFonts w:ascii="Consolas" w:cs="Consolas" w:eastAsia="Consolas" w:hAnsi="Consolas"/>
                <w:color w:val="E6E6E6"/>
                <w:sz w:val="16"/>
                <w:szCs w:val="16"/>
              </w:rPr>
              <w:t xml:space="preserve">  USING (status='active' OR has_role(auth.uid(),'admin'::app_role)</w:t>
            </w:r>
          </w:p>
          <w:p>
            <w:pPr>
              <w:spacing w:after="0" w:line="240"/>
            </w:pPr>
            <w:r>
              <w:rPr>
                <w:rFonts w:ascii="Consolas" w:cs="Consolas" w:eastAsia="Consolas" w:hAnsi="Consolas"/>
                <w:color w:val="E6E6E6"/>
                <w:sz w:val="16"/>
                <w:szCs w:val="16"/>
              </w:rPr>
              <w:t xml:space="preserve">         OR has_role(auth.uid(),'manager'::app_role));</w:t>
            </w:r>
          </w:p>
          <w:p>
            <w:pPr>
              <w:spacing w:after="0" w:line="240"/>
            </w:pPr>
            <w:r>
              <w:rPr>
                <w:rFonts w:ascii="Consolas" w:cs="Consolas" w:eastAsia="Consolas" w:hAnsi="Consolas"/>
                <w:color w:val="E6E6E6"/>
                <w:sz w:val="16"/>
                <w:szCs w:val="16"/>
              </w:rPr>
              <w:t xml:space="preserve">-- write: admin + MarCom (offers_ai/department) only</w:t>
            </w:r>
          </w:p>
          <w:p>
            <w:pPr>
              <w:spacing w:after="0" w:line="240"/>
            </w:pPr>
            <w:r>
              <w:rPr>
                <w:rFonts w:ascii="Consolas" w:cs="Consolas" w:eastAsia="Consolas" w:hAnsi="Consolas"/>
                <w:color w:val="E6E6E6"/>
                <w:sz w:val="16"/>
                <w:szCs w:val="16"/>
              </w:rPr>
              <w:t xml:space="preserve">CREATE POLICY offers_write ON public.offers FOR INSERT TO authenticated</w:t>
            </w:r>
          </w:p>
          <w:p>
            <w:pPr>
              <w:spacing w:after="0" w:line="240"/>
            </w:pPr>
            <w:r>
              <w:rPr>
                <w:rFonts w:ascii="Consolas" w:cs="Consolas" w:eastAsia="Consolas" w:hAnsi="Consolas"/>
                <w:color w:val="E6E6E6"/>
                <w:sz w:val="16"/>
                <w:szCs w:val="16"/>
              </w:rPr>
              <w:t xml:space="preserve">  WITH CHECK (has_role(auth.uid(),'admin'::app_role)</w:t>
            </w:r>
          </w:p>
          <w:p>
            <w:pPr>
              <w:spacing w:after="0" w:line="240"/>
            </w:pPr>
            <w:r>
              <w:rPr>
                <w:rFonts w:ascii="Consolas" w:cs="Consolas" w:eastAsia="Consolas" w:hAnsi="Consolas"/>
                <w:color w:val="E6E6E6"/>
                <w:sz w:val="16"/>
                <w:szCs w:val="16"/>
              </w:rPr>
              <w:t xml:space="preserve">         OR has_module_perm(auth.uid(),'offers_ai','edit'));</w:t>
            </w:r>
          </w:p>
        </w:tc>
      </w:tr>
    </w:tbl>
    <w:p>
      <w:pPr>
        <w:pStyle w:val="Heading2"/>
      </w:pPr>
      <w:r>
        <w:t xml:space="preserve">7.2 promotion_requests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160"/>
              <w:bottom w:type="dxa" w:w="140"/>
              <w:right w:type="dxa" w:w="160"/>
            </w:tcMar>
          </w:tcPr>
          <w:p>
            <w:pPr>
              <w:spacing w:after="0" w:line="240"/>
            </w:pPr>
            <w:r>
              <w:rPr>
                <w:rFonts w:ascii="Consolas" w:cs="Consolas" w:eastAsia="Consolas" w:hAnsi="Consolas"/>
                <w:color w:val="E6E6E6"/>
                <w:sz w:val="16"/>
                <w:szCs w:val="16"/>
              </w:rPr>
              <w:t xml:space="preserve">CREATE POLICY pr_insert ON public.promotion_requests FOR INSERT TO authenticated</w:t>
            </w:r>
          </w:p>
          <w:p>
            <w:pPr>
              <w:spacing w:after="0" w:line="240"/>
            </w:pPr>
            <w:r>
              <w:rPr>
                <w:rFonts w:ascii="Consolas" w:cs="Consolas" w:eastAsia="Consolas" w:hAnsi="Consolas"/>
                <w:color w:val="E6E6E6"/>
                <w:sz w:val="16"/>
                <w:szCs w:val="16"/>
              </w:rPr>
              <w:t xml:space="preserve">  WITH CHECK (requested_by = auth.uid());          -- any staff can submit</w:t>
            </w:r>
          </w:p>
          <w:p>
            <w:pPr>
              <w:spacing w:after="0" w:line="240"/>
            </w:pPr>
            <w:r>
              <w:rPr>
                <w:rFonts w:ascii="Consolas" w:cs="Consolas" w:eastAsia="Consolas" w:hAnsi="Consolas"/>
                <w:color w:val="E6E6E6"/>
                <w:sz w:val="16"/>
                <w:szCs w:val="16"/>
              </w:rPr>
              <w:t xml:space="preserve">CREATE POLICY pr_read ON public.promotion_requests FOR SELECT TO authenticated</w:t>
            </w:r>
          </w:p>
          <w:p>
            <w:pPr>
              <w:spacing w:after="0" w:line="240"/>
            </w:pPr>
            <w:r>
              <w:rPr>
                <w:rFonts w:ascii="Consolas" w:cs="Consolas" w:eastAsia="Consolas" w:hAnsi="Consolas"/>
                <w:color w:val="E6E6E6"/>
                <w:sz w:val="16"/>
                <w:szCs w:val="16"/>
              </w:rPr>
              <w:t xml:space="preserve">  USING (requested_by = auth.uid()</w:t>
            </w:r>
          </w:p>
          <w:p>
            <w:pPr>
              <w:spacing w:after="0" w:line="240"/>
            </w:pPr>
            <w:r>
              <w:rPr>
                <w:rFonts w:ascii="Consolas" w:cs="Consolas" w:eastAsia="Consolas" w:hAnsi="Consolas"/>
                <w:color w:val="E6E6E6"/>
                <w:sz w:val="16"/>
                <w:szCs w:val="16"/>
              </w:rPr>
              <w:t xml:space="preserve">         OR has_role(auth.uid(),'admin'::app_role)</w:t>
            </w:r>
          </w:p>
          <w:p>
            <w:pPr>
              <w:spacing w:after="0" w:line="240"/>
            </w:pPr>
            <w:r>
              <w:rPr>
                <w:rFonts w:ascii="Consolas" w:cs="Consolas" w:eastAsia="Consolas" w:hAnsi="Consolas"/>
                <w:color w:val="E6E6E6"/>
                <w:sz w:val="16"/>
                <w:szCs w:val="16"/>
              </w:rPr>
              <w:t xml:space="preserve">         OR has_role(auth.uid(),'manager'::app_role));</w:t>
            </w:r>
          </w:p>
          <w:p>
            <w:pPr>
              <w:spacing w:after="0" w:line="240"/>
            </w:pPr>
            <w:r>
              <w:rPr>
                <w:rFonts w:ascii="Consolas" w:cs="Consolas" w:eastAsia="Consolas" w:hAnsi="Consolas"/>
                <w:color w:val="E6E6E6"/>
                <w:sz w:val="16"/>
                <w:szCs w:val="16"/>
              </w:rPr>
              <w:t xml:space="preserve">CREATE POLICY pr_review ON public.promotion_requests FOR UPDATE TO authenticated</w:t>
            </w:r>
          </w:p>
          <w:p>
            <w:pPr>
              <w:spacing w:after="0" w:line="240"/>
            </w:pPr>
            <w:r>
              <w:rPr>
                <w:rFonts w:ascii="Consolas" w:cs="Consolas" w:eastAsia="Consolas" w:hAnsi="Consolas"/>
                <w:color w:val="E6E6E6"/>
                <w:sz w:val="16"/>
                <w:szCs w:val="16"/>
              </w:rPr>
              <w:t xml:space="preserve">  USING (has_role(auth.uid(),'admin'::app_role)</w:t>
            </w:r>
          </w:p>
          <w:p>
            <w:pPr>
              <w:spacing w:after="0" w:line="240"/>
            </w:pPr>
            <w:r>
              <w:rPr>
                <w:rFonts w:ascii="Consolas" w:cs="Consolas" w:eastAsia="Consolas" w:hAnsi="Consolas"/>
                <w:color w:val="E6E6E6"/>
                <w:sz w:val="16"/>
                <w:szCs w:val="16"/>
              </w:rPr>
              <w:t xml:space="preserve">         OR has_module_perm(auth.uid(),'offers_ai','edit'));</w:t>
            </w:r>
          </w:p>
        </w:tc>
      </w:tr>
    </w:tbl>
    <w:p>
      <w:pPr>
        <w:pStyle w:val="Heading2"/>
      </w:pPr>
      <w:r>
        <w:t xml:space="preserve">7.3 discount_wallets (intended)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160"/>
              <w:bottom w:type="dxa" w:w="140"/>
              <w:right w:type="dxa" w:w="160"/>
            </w:tcMar>
          </w:tcPr>
          <w:p>
            <w:pPr>
              <w:spacing w:after="0" w:line="240"/>
            </w:pPr>
            <w:r>
              <w:rPr>
                <w:rFonts w:ascii="Consolas" w:cs="Consolas" w:eastAsia="Consolas" w:hAnsi="Consolas"/>
                <w:color w:val="E6E6E6"/>
                <w:sz w:val="16"/>
                <w:szCs w:val="16"/>
              </w:rPr>
              <w:t xml:space="preserve">CREATE POLICY cw_self ON public.discount_wallets FOR SELECT TO authenticated</w:t>
            </w:r>
          </w:p>
          <w:p>
            <w:pPr>
              <w:spacing w:after="0" w:line="240"/>
            </w:pPr>
            <w:r>
              <w:rPr>
                <w:rFonts w:ascii="Consolas" w:cs="Consolas" w:eastAsia="Consolas" w:hAnsi="Consolas"/>
                <w:color w:val="E6E6E6"/>
                <w:sz w:val="16"/>
                <w:szCs w:val="16"/>
              </w:rPr>
              <w:t xml:space="preserve">  USING (counselor_id = auth.uid()</w:t>
            </w:r>
          </w:p>
          <w:p>
            <w:pPr>
              <w:spacing w:after="0" w:line="240"/>
            </w:pPr>
            <w:r>
              <w:rPr>
                <w:rFonts w:ascii="Consolas" w:cs="Consolas" w:eastAsia="Consolas" w:hAnsi="Consolas"/>
                <w:color w:val="E6E6E6"/>
                <w:sz w:val="16"/>
                <w:szCs w:val="16"/>
              </w:rPr>
              <w:t xml:space="preserve">         OR has_role(auth.uid(),'admin'::app_role)</w:t>
            </w:r>
          </w:p>
          <w:p>
            <w:pPr>
              <w:spacing w:after="0" w:line="240"/>
            </w:pPr>
            <w:r>
              <w:rPr>
                <w:rFonts w:ascii="Consolas" w:cs="Consolas" w:eastAsia="Consolas" w:hAnsi="Consolas"/>
                <w:color w:val="E6E6E6"/>
                <w:sz w:val="16"/>
                <w:szCs w:val="16"/>
              </w:rPr>
              <w:t xml:space="preserve">         OR has_role(auth.uid(),'manager'::app_role));</w:t>
            </w:r>
          </w:p>
          <w:p>
            <w:pPr>
              <w:spacing w:after="0" w:line="240"/>
            </w:pPr>
            <w:r>
              <w:rPr>
                <w:rFonts w:ascii="Consolas" w:cs="Consolas" w:eastAsia="Consolas" w:hAnsi="Consolas"/>
                <w:color w:val="E6E6E6"/>
                <w:sz w:val="16"/>
                <w:szCs w:val="16"/>
              </w:rPr>
              <w:t xml:space="preserve">-- writes only through SECURITY DEFINER functions (no direct client writes)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20A" w:sz="18"/>
              <w:bottom w:val="single" w:color="CCCCCC" w:sz="1"/>
              <w:right w:val="single" w:color="CCCCCC" w:sz="1"/>
            </w:tcBorders>
            <w:shd w:fill="FFF4D6" w:val="clear"/>
            <w:tcMar>
              <w:top w:type="dxa" w:w="100"/>
              <w:left w:type="dxa" w:w="180"/>
              <w:bottom w:type="dxa" w:w="100"/>
              <w:right w:type="dxa" w:w="160"/>
            </w:tcMar>
          </w:tcPr>
          <w:p>
            <w:r>
              <w:rPr>
                <w:b/>
                <w:bCs/>
                <w:color w:val="8A6300"/>
                <w:sz w:val="19"/>
                <w:szCs w:val="19"/>
              </w:rPr>
              <w:t xml:space="preserve">⚠ INFERENCE / TO CONFIRM: </w:t>
            </w:r>
            <w:r>
              <w:rPr>
                <w:rFonts w:ascii="Consolas" w:cs="Consolas" w:eastAsia="Consolas" w:hAnsi="Consolas"/>
                <w:color w:val="B5179E"/>
                <w:sz w:val="18"/>
                <w:szCs w:val="18"/>
              </w:rPr>
              <w:t xml:space="preserve">has_module_perm(uid, module, level)</w:t>
            </w:r>
            <w:r>
              <w:t xml:space="preserve"> is assumed to exist alongside </w:t>
            </w:r>
            <w:r>
              <w:rPr>
                <w:rFonts w:ascii="Consolas" w:cs="Consolas" w:eastAsia="Consolas" w:hAnsi="Consolas"/>
                <w:color w:val="B5179E"/>
                <w:sz w:val="18"/>
                <w:szCs w:val="18"/>
              </w:rPr>
              <w:t xml:space="preserve">has_role</w:t>
            </w:r>
            <w:r>
              <w:t xml:space="preserve"> (the codebase has user_module_permissions). Confirm the exact helper name/signature before writing policies.</w:t>
            </w:r>
          </w:p>
        </w:tc>
      </w:tr>
    </w:tbl>
    <w:p>
      <w:pPr>
        <w:pStyle w:val="Heading1"/>
      </w:pPr>
      <w:r>
        <w:t xml:space="preserve">8. Per-Table CRUD Matrix (RLS Addendum)</w:t>
      </w:r>
    </w:p>
    <w:p>
      <w:pPr>
        <w:spacing w:after="120" w:line="276"/>
      </w:pPr>
      <w:r>
        <w:t xml:space="preserve">Cursor's note asks for explicit SELECT/INSERT/UPDATE/DELETE per table and which helper enforces each. C=counsellor own-scope, M=manager branch-scope, MC=MarCom, A=admin. “fn” = writes only via SECURITY DEFINER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620"/>
        <w:gridCol w:w="1620"/>
        <w:gridCol w:w="1620"/>
      </w:tblGrid>
      <w:tr>
        <w:trPr>
          <w:tblHeader/>
        </w:trPr>
        <w:tc>
          <w:tcPr>
            <w:tcW w:type="dxa" w:w="2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Table</w:t>
            </w:r>
          </w:p>
        </w:tc>
        <w:tc>
          <w:tcPr>
            <w:tcW w:type="dxa" w:w="19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SELECT</w:t>
            </w:r>
          </w:p>
        </w:tc>
        <w:tc>
          <w:tcPr>
            <w:tcW w:type="dxa" w:w="16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INSERT</w:t>
            </w:r>
          </w:p>
        </w:tc>
        <w:tc>
          <w:tcPr>
            <w:tcW w:type="dxa" w:w="16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UPDATE</w:t>
            </w:r>
          </w:p>
        </w:tc>
        <w:tc>
          <w:tcPr>
            <w:tcW w:type="dxa" w:w="162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DELETE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offers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all (active) / staff (all)</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 MC</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 MC (M branch)</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offer_status_history</w:t>
            </w:r>
          </w:p>
        </w:tc>
        <w:tc>
          <w:tcPr>
            <w:tcW w:type="dxa" w:w="1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staff</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fn only</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offer_versions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staff</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fn only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discount_wallets</w:t>
            </w:r>
          </w:p>
        </w:tc>
        <w:tc>
          <w:tcPr>
            <w:tcW w:type="dxa" w:w="1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 own / M branch / A</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 (M branch)</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fn / A</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wallet_allocations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 own / M / 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fn only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fn only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 (reverse via fn)</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wallet_ledger</w:t>
            </w:r>
          </w:p>
        </w:tc>
        <w:tc>
          <w:tcPr>
            <w:tcW w:type="dxa" w:w="1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 own / A</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fn only</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 (never delete)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wallet_topups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 own / 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 (M branch)</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wallet_topup_rules</w:t>
            </w:r>
          </w:p>
        </w:tc>
        <w:tc>
          <w:tcPr>
            <w:tcW w:type="dxa" w:w="1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staff</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promotion_requests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own / M / 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any staff (self)</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MC, A (review)</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approved_offer_types</w:t>
            </w:r>
          </w:p>
        </w:tc>
        <w:tc>
          <w:tcPr>
            <w:tcW w:type="dxa" w:w="1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staff</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promotion_calendar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staff</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 MC (M branch)</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 MC</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offer_influence</w:t>
            </w:r>
          </w:p>
        </w:tc>
        <w:tc>
          <w:tcPr>
            <w:tcW w:type="dxa" w:w="1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staff</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fn only</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ai_offer_suggestions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 own / 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fn only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C own (outcome)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counselor_performance_scores</w:t>
            </w:r>
          </w:p>
        </w:tc>
        <w:tc>
          <w:tcPr>
            <w:tcW w:type="dxa" w:w="1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C own / M / A</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fn only</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fn only</w:t>
            </w:r>
          </w:p>
        </w:tc>
        <w:tc>
          <w:tcPr>
            <w:tcW w:type="dxa" w:w="162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wallet_multiplier_bands</w:t>
            </w:r>
            <w:r>
              <w:t xml:space="preserve"> / </w:t>
            </w:r>
            <w:r>
              <w:rPr>
                <w:rFonts w:ascii="Consolas" w:cs="Consolas" w:eastAsia="Consolas" w:hAnsi="Consolas"/>
                <w:color w:val="B5179E"/>
                <w:sz w:val="18"/>
                <w:szCs w:val="18"/>
              </w:rPr>
              <w:t xml:space="preserve">wallet_unlock_rules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staff</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8F4EA" w:val="clear"/>
            <w:tcMar>
              <w:top w:type="dxa" w:w="120"/>
              <w:left w:type="dxa" w:w="180"/>
              <w:bottom w:type="dxa" w:w="120"/>
              <w:right w:type="dxa" w:w="160"/>
            </w:tcMar>
          </w:tcPr>
          <w:p>
            <w:pPr>
              <w:spacing w:after="60"/>
            </w:pPr>
            <w:r>
              <w:rPr>
                <w:b/>
                <w:bCs/>
                <w:color w:val="0D1B3E"/>
                <w:sz w:val="21"/>
                <w:szCs w:val="21"/>
              </w:rPr>
              <w:t xml:space="preserve">The money tables are fn-only for writes</w:t>
            </w:r>
          </w:p>
          <w:p>
            <w:pPr>
              <w:spacing w:after="40"/>
            </w:pPr>
            <w:r>
              <w:rPr>
                <w:rFonts w:ascii="Consolas" w:cs="Consolas" w:eastAsia="Consolas" w:hAnsi="Consolas"/>
                <w:color w:val="B5179E"/>
                <w:sz w:val="18"/>
                <w:szCs w:val="18"/>
              </w:rPr>
              <w:t xml:space="preserve">wallet_allocations</w:t>
            </w:r>
            <w:r>
              <w:t xml:space="preserve">, </w:t>
            </w:r>
            <w:r>
              <w:rPr>
                <w:rFonts w:ascii="Consolas" w:cs="Consolas" w:eastAsia="Consolas" w:hAnsi="Consolas"/>
                <w:color w:val="B5179E"/>
                <w:sz w:val="18"/>
                <w:szCs w:val="18"/>
              </w:rPr>
              <w:t xml:space="preserve">wallet_ledger</w:t>
            </w:r>
            <w:r>
              <w:t xml:space="preserve">, </w:t>
            </w:r>
            <w:r>
              <w:rPr>
                <w:rFonts w:ascii="Consolas" w:cs="Consolas" w:eastAsia="Consolas" w:hAnsi="Consolas"/>
                <w:color w:val="B5179E"/>
                <w:sz w:val="18"/>
                <w:szCs w:val="18"/>
              </w:rPr>
              <w:t xml:space="preserve">offer_influence</w:t>
            </w:r>
            <w:r>
              <w:t xml:space="preserve"> and scores accept NO direct client writes — only SECURITY DEFINER functions write them. This is the core safety guarantee: a counsellor JWT physically cannot insert a ledger row or fabricate a balance.</w:t>
            </w:r>
          </w:p>
        </w:tc>
      </w:tr>
    </w:tbl>
    <w:p>
      <w:pPr>
        <w:pStyle w:val="Heading1"/>
      </w:pPr>
      <w:r>
        <w:t xml:space="preserve">9. Edge Function Security Model</w:t>
      </w:r>
    </w:p>
    <w:p>
      <w:pPr>
        <w:spacing w:after="120" w:line="276"/>
      </w:pPr>
      <w:r>
        <w:t xml:space="preserve">Explicit service-role vs user-JWT, per Cursor's note, so AI/channel/cron functions are not over-privileged.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Edge function</w:t>
            </w:r>
          </w:p>
        </w:tc>
        <w:tc>
          <w:tcPr>
            <w:tcW w:type="dxa" w:w="190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Invoked as</w:t>
            </w:r>
          </w:p>
        </w:tc>
        <w:tc>
          <w:tcPr>
            <w:tcW w:type="dxa" w:w="4860"/>
            <w:tcBorders>
              <w:top w:val="single" w:color="CCCCCC" w:sz="1"/>
              <w:left w:val="single" w:color="CCCCCC" w:sz="1"/>
              <w:bottom w:val="single" w:color="CCCCCC" w:sz="1"/>
              <w:right w:val="single" w:color="CCCCCC" w:sz="1"/>
            </w:tcBorders>
            <w:shd w:fill="0D1B3E" w:val="clear"/>
            <w:tcMar>
              <w:top w:type="dxa" w:w="80"/>
              <w:left w:type="dxa" w:w="120"/>
              <w:bottom w:type="dxa" w:w="80"/>
              <w:right w:type="dxa" w:w="120"/>
            </w:tcMar>
            <w:vAlign w:val="center"/>
          </w:tcPr>
          <w:p>
            <w:r>
              <w:rPr>
                <w:b/>
                <w:bCs/>
                <w:color w:val="FFFFFF"/>
                <w:sz w:val="18"/>
                <w:szCs w:val="18"/>
              </w:rPr>
              <w:t xml:space="preserve">Internal authorisation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offer-ai-studio</w:t>
            </w:r>
            <w:r>
              <w:t xml:space="preserve"> (new)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User JWT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Reject unless admin OR </w:t>
            </w:r>
            <w:r>
              <w:rPr>
                <w:rFonts w:ascii="Consolas" w:cs="Consolas" w:eastAsia="Consolas" w:hAnsi="Consolas"/>
                <w:color w:val="B5179E"/>
                <w:sz w:val="18"/>
                <w:szCs w:val="18"/>
              </w:rPr>
              <w:t xml:space="preserve">offers_ai</w:t>
            </w:r>
            <w:r>
              <w:t xml:space="preserve">=edit OR dept∈{Marketing,MarCom,Digital}</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fn_suggest_offer</w:t>
            </w:r>
            <w:r>
              <w:t xml:space="preserve"> (RPC)</w:t>
            </w:r>
          </w:p>
        </w:tc>
        <w:tc>
          <w:tcPr>
            <w:tcW w:type="dxa" w:w="1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User JWT + RLS</w:t>
            </w:r>
          </w:p>
        </w:tc>
        <w:tc>
          <w:tcPr>
            <w:tcW w:type="dxa" w:w="48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Returns only offers caller may see; flags wallet_ok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whatsapp-send</w:t>
            </w:r>
            <w:r>
              <w:t xml:space="preserve"> / </w:t>
            </w:r>
            <w:r>
              <w:rPr>
                <w:rFonts w:ascii="Consolas" w:cs="Consolas" w:eastAsia="Consolas" w:hAnsi="Consolas"/>
                <w:color w:val="B5179E"/>
                <w:sz w:val="18"/>
                <w:szCs w:val="18"/>
              </w:rPr>
              <w:t xml:space="preserve">email-send</w:t>
            </w:r>
            <w:r>
              <w:t xml:space="preserve"> (reuse)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Service role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Validate recipient + offer belong to caller's branch/scope before send</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offers-lifecycle-tick</w:t>
            </w:r>
            <w:r>
              <w:t xml:space="preserve"> (reuse/extend)</w:t>
            </w:r>
          </w:p>
        </w:tc>
        <w:tc>
          <w:tcPr>
            <w:tcW w:type="dxa" w:w="1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Service role (cron)</w:t>
            </w:r>
          </w:p>
        </w:tc>
        <w:tc>
          <w:tcPr>
            <w:tcW w:type="dxa" w:w="48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No user; system-wide with internal guards; idempotent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color w:val="B5179E"/>
                <w:sz w:val="18"/>
                <w:szCs w:val="18"/>
              </w:rPr>
              <w:t xml:space="preserve">fn_autofund_wallets</w:t>
            </w:r>
            <w:r>
              <w:t xml:space="preserve"> (new RPC)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User JWT (admin)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t xml:space="preserve">has_role admin; idempotent per period_key</w:t>
            </w:r>
          </w:p>
        </w:tc>
      </w:tr>
      <w:tr>
        <w:tc>
          <w:tcPr>
            <w:tcW w:type="dxa" w:w="2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rPr>
                <w:rFonts w:ascii="Consolas" w:cs="Consolas" w:eastAsia="Consolas" w:hAnsi="Consolas"/>
                <w:color w:val="B5179E"/>
                <w:sz w:val="18"/>
                <w:szCs w:val="18"/>
              </w:rPr>
              <w:t xml:space="preserve">incentive-calculate-run</w:t>
            </w:r>
            <w:r>
              <w:t xml:space="preserve"> (reuse)</w:t>
            </w:r>
          </w:p>
        </w:tc>
        <w:tc>
          <w:tcPr>
            <w:tcW w:type="dxa" w:w="19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Service role</w:t>
            </w:r>
          </w:p>
        </w:tc>
        <w:tc>
          <w:tcPr>
            <w:tcW w:type="dxa" w:w="48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vAlign w:val="center"/>
          </w:tcPr>
          <w:p>
            <w:r>
              <w:t xml:space="preserve">Existing auth; do not weaken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20A" w:sz="18"/>
              <w:bottom w:val="single" w:color="CCCCCC" w:sz="1"/>
              <w:right w:val="single" w:color="CCCCCC" w:sz="1"/>
            </w:tcBorders>
            <w:shd w:fill="FFF4D6" w:val="clear"/>
            <w:tcMar>
              <w:top w:type="dxa" w:w="100"/>
              <w:left w:type="dxa" w:w="180"/>
              <w:bottom w:type="dxa" w:w="100"/>
              <w:right w:type="dxa" w:w="160"/>
            </w:tcMar>
          </w:tcPr>
          <w:p>
            <w:r>
              <w:rPr>
                <w:b/>
                <w:bCs/>
                <w:color w:val="8A6300"/>
                <w:sz w:val="19"/>
                <w:szCs w:val="19"/>
              </w:rPr>
              <w:t xml:space="preserve">⚠ INFERENCE / TO CONFIRM: </w:t>
            </w:r>
            <w:r>
              <w:t xml:space="preserve">Follow the existing </w:t>
            </w:r>
            <w:r>
              <w:rPr>
                <w:rFonts w:ascii="Consolas" w:cs="Consolas" w:eastAsia="Consolas" w:hAnsi="Consolas"/>
                <w:color w:val="B5179E"/>
                <w:sz w:val="18"/>
                <w:szCs w:val="18"/>
              </w:rPr>
              <w:t xml:space="preserve">ai-summarize</w:t>
            </w:r>
            <w:r>
              <w:t xml:space="preserve"> auth pattern for any new user-JWT edge function (Scope §22 names it as the reference), and the </w:t>
            </w:r>
            <w:r>
              <w:rPr>
                <w:rFonts w:ascii="Consolas" w:cs="Consolas" w:eastAsia="Consolas" w:hAnsi="Consolas"/>
                <w:color w:val="B5179E"/>
                <w:sz w:val="18"/>
                <w:szCs w:val="18"/>
              </w:rPr>
              <w:t xml:space="preserve">notifications-dispatch</w:t>
            </w:r>
            <w:r>
              <w:t xml:space="preserve"> service-role pattern for crons. Do not call service-role functions directly from the browser.</w:t>
            </w:r>
          </w:p>
        </w:tc>
      </w:tr>
    </w:tbl>
    <w:p>
      <w:pPr>
        <w:pStyle w:val="Heading2"/>
      </w:pPr>
      <w:r>
        <w:t xml:space="preserve">9.1 RLS recursion caution</w:t>
      </w:r>
    </w:p>
    <w:p>
      <w:pPr>
        <w:spacing w:after="120" w:line="276"/>
      </w:pPr>
      <w:r>
        <w:t xml:space="preserve">A common failure mode: a policy on table A calls a function that selects table A, causing infinite recursion (“works for admin, breaks for counsellor”). Keep helper functions (</w:t>
      </w:r>
      <w:r>
        <w:rPr>
          <w:rFonts w:ascii="Consolas" w:cs="Consolas" w:eastAsia="Consolas" w:hAnsi="Consolas"/>
          <w:color w:val="B5179E"/>
          <w:sz w:val="18"/>
          <w:szCs w:val="18"/>
        </w:rPr>
        <w:t xml:space="preserve">has_role</w:t>
      </w:r>
      <w:r>
        <w:t xml:space="preserve">, </w:t>
      </w:r>
      <w:r>
        <w:rPr>
          <w:rFonts w:ascii="Consolas" w:cs="Consolas" w:eastAsia="Consolas" w:hAnsi="Consolas"/>
          <w:color w:val="B5179E"/>
          <w:sz w:val="18"/>
          <w:szCs w:val="18"/>
        </w:rPr>
        <w:t xml:space="preserve">has_module_perm</w:t>
      </w:r>
      <w:r>
        <w:t xml:space="preserve">, branch resolver) SECURITY DEFINER and reading only from role/permission tables, never from the table being protected.</w:t>
      </w:r>
    </w:p>
    <w:p>
      <w:pPr>
        <w:pStyle w:val="Heading1"/>
      </w:pPr>
      <w:r>
        <w:t xml:space="preserve">10. Branch Scoping</w:t>
      </w:r>
    </w:p>
    <w:p>
      <w:pPr>
        <w:spacing w:after="120" w:line="276"/>
      </w:pPr>
      <w:r>
        <w:t xml:space="preserve">Managers and branch analytics are limited to their own branch. Where a table has </w:t>
      </w:r>
      <w:r>
        <w:rPr>
          <w:rFonts w:ascii="Consolas" w:cs="Consolas" w:eastAsia="Consolas" w:hAnsi="Consolas"/>
          <w:color w:val="B5179E"/>
          <w:sz w:val="18"/>
          <w:szCs w:val="18"/>
        </w:rPr>
        <w:t xml:space="preserve">branch_id</w:t>
      </w:r>
      <w:r>
        <w:t xml:space="preserve">, scoped policies add: </w:t>
      </w:r>
      <w:r>
        <w:rPr>
          <w:rFonts w:ascii="Consolas" w:cs="Consolas" w:eastAsia="Consolas" w:hAnsi="Consolas"/>
          <w:color w:val="B5179E"/>
          <w:sz w:val="18"/>
          <w:szCs w:val="18"/>
        </w:rPr>
        <w:t xml:space="preserve">AND branch_id = current_user_branch()</w:t>
      </w:r>
      <w:r>
        <w:t xml:space="preserve"> for manager-level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8920A" w:sz="18"/>
              <w:bottom w:val="single" w:color="CCCCCC" w:sz="1"/>
              <w:right w:val="single" w:color="CCCCCC" w:sz="1"/>
            </w:tcBorders>
            <w:shd w:fill="FFF4D6" w:val="clear"/>
            <w:tcMar>
              <w:top w:type="dxa" w:w="100"/>
              <w:left w:type="dxa" w:w="180"/>
              <w:bottom w:type="dxa" w:w="100"/>
              <w:right w:type="dxa" w:w="160"/>
            </w:tcMar>
          </w:tcPr>
          <w:p>
            <w:r>
              <w:rPr>
                <w:b/>
                <w:bCs/>
                <w:color w:val="8A6300"/>
                <w:sz w:val="19"/>
                <w:szCs w:val="19"/>
              </w:rPr>
              <w:t xml:space="preserve">⚠ INFERENCE / TO CONFIRM: </w:t>
            </w:r>
            <w:r>
              <w:t xml:space="preserve">A helper to resolve the current user's branch (e.g. </w:t>
            </w:r>
            <w:r>
              <w:rPr>
                <w:rFonts w:ascii="Consolas" w:cs="Consolas" w:eastAsia="Consolas" w:hAnsi="Consolas"/>
                <w:color w:val="B5179E"/>
                <w:sz w:val="18"/>
                <w:szCs w:val="18"/>
              </w:rPr>
              <w:t xml:space="preserve">current_user_branch()</w:t>
            </w:r>
            <w:r>
              <w:t xml:space="preserve"> or a column on </w:t>
            </w:r>
            <w:r>
              <w:rPr>
                <w:rFonts w:ascii="Consolas" w:cs="Consolas" w:eastAsia="Consolas" w:hAnsi="Consolas"/>
                <w:color w:val="B5179E"/>
                <w:sz w:val="18"/>
                <w:szCs w:val="18"/>
              </w:rPr>
              <w:t xml:space="preserve">profiles</w:t>
            </w:r>
            <w:r>
              <w:t xml:space="preserve">) is needed for branch scoping. The codebase references branch_id widely; confirm how a user maps to a branch before implementing manager-scoped policies.</w:t>
            </w:r>
          </w:p>
        </w:tc>
      </w:tr>
    </w:tbl>
    <w:p>
      <w:pPr>
        <w:pStyle w:val="Heading1"/>
      </w:pPr>
      <w:r>
        <w:t xml:space="preserve">11. Audit &amp; Accountability</w:t>
      </w:r>
    </w:p>
    <w:p>
      <w:pPr>
        <w:pStyle w:val="ListParagraph"/>
        <w:numPr>
          <w:ilvl w:val="0"/>
          <w:numId w:val="3"/>
        </w:numPr>
        <w:spacing w:after="60" w:line="264"/>
      </w:pPr>
      <w:r>
        <w:t xml:space="preserve">Every wallet movement writes a </w:t>
      </w:r>
      <w:r>
        <w:rPr>
          <w:rFonts w:ascii="Consolas" w:cs="Consolas" w:eastAsia="Consolas" w:hAnsi="Consolas"/>
          <w:color w:val="B5179E"/>
          <w:sz w:val="18"/>
          <w:szCs w:val="18"/>
        </w:rPr>
        <w:t xml:space="preserve">wallet_ledger</w:t>
      </w:r>
      <w:r>
        <w:t xml:space="preserve"> row (who via </w:t>
      </w:r>
      <w:r>
        <w:rPr>
          <w:rFonts w:ascii="Consolas" w:cs="Consolas" w:eastAsia="Consolas" w:hAnsi="Consolas"/>
          <w:color w:val="B5179E"/>
          <w:sz w:val="18"/>
          <w:szCs w:val="18"/>
        </w:rPr>
        <w:t xml:space="preserve">created_by</w:t>
      </w:r>
      <w:r>
        <w:t xml:space="preserve">, when, which client/offer/invoice).</w:t>
      </w:r>
    </w:p>
    <w:p>
      <w:pPr>
        <w:pStyle w:val="ListParagraph"/>
        <w:numPr>
          <w:ilvl w:val="0"/>
          <w:numId w:val="3"/>
        </w:numPr>
        <w:spacing w:after="60" w:line="264"/>
      </w:pPr>
      <w:r>
        <w:t xml:space="preserve">Every offer status change writes </w:t>
      </w:r>
      <w:r>
        <w:rPr>
          <w:rFonts w:ascii="Consolas" w:cs="Consolas" w:eastAsia="Consolas" w:hAnsi="Consolas"/>
          <w:color w:val="B5179E"/>
          <w:sz w:val="18"/>
          <w:szCs w:val="18"/>
        </w:rPr>
        <w:t xml:space="preserve">offer_status_history</w:t>
      </w:r>
      <w:r>
        <w:t xml:space="preserve">; every edit writes </w:t>
      </w:r>
      <w:r>
        <w:rPr>
          <w:rFonts w:ascii="Consolas" w:cs="Consolas" w:eastAsia="Consolas" w:hAnsi="Consolas"/>
          <w:color w:val="B5179E"/>
          <w:sz w:val="18"/>
          <w:szCs w:val="18"/>
        </w:rPr>
        <w:t xml:space="preserve">offer_versions</w:t>
      </w:r>
      <w:r>
        <w:t xml:space="preserve">.</w:t>
      </w:r>
    </w:p>
    <w:p>
      <w:pPr>
        <w:pStyle w:val="ListParagraph"/>
        <w:numPr>
          <w:ilvl w:val="0"/>
          <w:numId w:val="3"/>
        </w:numPr>
        <w:spacing w:after="60" w:line="264"/>
      </w:pPr>
      <w:r>
        <w:t xml:space="preserve">Every AI suggestion and its outcome is logged in </w:t>
      </w:r>
      <w:r>
        <w:rPr>
          <w:rFonts w:ascii="Consolas" w:cs="Consolas" w:eastAsia="Consolas" w:hAnsi="Consolas"/>
          <w:color w:val="B5179E"/>
          <w:sz w:val="18"/>
          <w:szCs w:val="18"/>
        </w:rPr>
        <w:t xml:space="preserve">ai_offer_suggestions</w:t>
      </w:r>
      <w:r>
        <w:t xml:space="preserve">.</w:t>
      </w:r>
    </w:p>
    <w:p>
      <w:pPr>
        <w:pStyle w:val="ListParagraph"/>
        <w:numPr>
          <w:ilvl w:val="0"/>
          <w:numId w:val="3"/>
        </w:numPr>
        <w:spacing w:after="60" w:line="264"/>
      </w:pPr>
      <w:r>
        <w:t xml:space="preserve">Approvals record approver and margin impact at time of decision.</w:t>
      </w:r>
    </w:p>
    <w:p>
      <w:pPr>
        <w:pStyle w:val="Heading1"/>
      </w:pPr>
      <w:r>
        <w:t xml:space="preserve">12. Summary</w:t>
      </w:r>
    </w:p>
    <w:p>
      <w:pPr>
        <w:spacing w:after="120" w:line="276"/>
      </w:pPr>
      <w:r>
        <w:t xml:space="preserve">The matrix enforces: MarCom/Admin create offers (incl. via AI); branch managers approve and run within their branch; counsellors give discounts only within their unlocked, capped wallet and request new offers rather than inventing them; clients only claim. The same role model drives both UI guards and database RLS, with SECURITY DEFINER functions as the single write path for money movements.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360"/>
      </w:tabs>
    </w:pPr>
    <w:r>
      <w:rPr>
        <w:color w:val="888888"/>
        <w:sz w:val="16"/>
        <w:szCs w:val="16"/>
      </w:rPr>
      <w:t xml:space="preserve">Confidential</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360"/>
      </w:tabs>
    </w:pPr>
    <w:r>
      <w:rPr>
        <w:b/>
        <w:bCs/>
        <w:color w:val="0D1B3E"/>
        <w:sz w:val="16"/>
        <w:szCs w:val="16"/>
      </w:rPr>
      <w:t xml:space="preserve">Future Link Consultants</w:t>
    </w:r>
    <w:r>
      <w:rPr>
        <w:color w:val="888888"/>
        <w:sz w:val="16"/>
        <w:szCs w:val="16"/>
      </w:rPr>
      <w:t xml:space="preserve">	Permission Matrix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202F" w:sz="12" w:space="4"/>
      </w:pBdr>
      <w:spacing w:after="160" w:before="320"/>
      <w:outlineLvl w:val="0"/>
    </w:pPr>
    <w:rPr>
      <w:rFonts w:ascii="Arial" w:cs="Arial" w:eastAsia="Arial" w:hAnsi="Arial"/>
      <w:b/>
      <w:bCs/>
      <w:color w:val="0D1B3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A6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Permission Matrix</dc:title>
  <dc:creator>Future Link Consultants</dc:creator>
  <cp:lastModifiedBy>Un-named</cp:lastModifiedBy>
  <cp:revision>1</cp:revision>
  <dcterms:created xsi:type="dcterms:W3CDTF">2026-06-10T00:26:13.182Z</dcterms:created>
  <dcterms:modified xsi:type="dcterms:W3CDTF">2026-06-10T00:26:13.182Z</dcterms:modified>
</cp:coreProperties>
</file>

<file path=docProps/custom.xml><?xml version="1.0" encoding="utf-8"?>
<Properties xmlns="http://schemas.openxmlformats.org/officeDocument/2006/custom-properties" xmlns:vt="http://schemas.openxmlformats.org/officeDocument/2006/docPropsVTypes"/>
</file>