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Montserrat" w:cs="Montserrat" w:eastAsia="Montserrat" w:hAnsi="Montserrat"/>
          <w:b/>
          <w:bCs/>
          <w:color w:val="0B0B0C"/>
          <w:sz w:val="40"/>
          <w:szCs w:val="40"/>
        </w:rPr>
        <w:t xml:space="preserve">[Document title]</w:t>
      </w:r>
    </w:p>
    <w:p>
      <w:pPr>
        <w:spacing w:after="3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[Subtitle or matter reference]</w:t>
      </w:r>
    </w:p>
    <w:p>
      <w:pPr>
        <w:pStyle w:val="Heading1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6"/>
          <w:szCs w:val="26"/>
        </w:rPr>
        <w:t xml:space="preserve">Heading 1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[Body text. The Heading 1, 2 and 3 styles are set up in the Styles gallery, so a table of contents and the navigation pane both work.]</w:t>
      </w:r>
    </w:p>
    <w:p>
      <w:pPr>
        <w:pStyle w:val="Heading2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22"/>
          <w:szCs w:val="22"/>
        </w:rPr>
        <w:t xml:space="preserve">Heading 2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[Body text.]</w:t>
      </w:r>
    </w:p>
    <w:p>
      <w:pPr>
        <w:pStyle w:val="Heading3"/>
        <w:spacing w:after="120" w:before="0"/>
      </w:pPr>
      <w:r>
        <w:rPr>
          <w:rFonts w:ascii="Montserrat" w:cs="Montserrat" w:eastAsia="Montserrat" w:hAnsi="Montserrat"/>
          <w:b/>
          <w:bCs/>
          <w:color w:val="0B0B0C"/>
          <w:sz w:val="19"/>
          <w:szCs w:val="19"/>
        </w:rPr>
        <w:t xml:space="preserve">Heading 3</w:t>
      </w:r>
    </w:p>
    <w:p>
      <w:pPr>
        <w:spacing w:after="120" w:before="0"/>
      </w:pPr>
      <w:r>
        <w:rPr>
          <w:rFonts w:ascii="Montserrat" w:cs="Montserrat" w:eastAsia="Montserrat" w:hAnsi="Montserrat"/>
          <w:color w:val="B9B7B0"/>
          <w:sz w:val="19"/>
          <w:szCs w:val="19"/>
        </w:rPr>
        <w:t xml:space="preserve">[Body text.]</w:t>
      </w:r>
    </w:p>
    <w:sectPr>
      <w:headerReference w:type="default" r:id="rId6"/>
      <w:footerReference w:type="default" r:id="rId7"/>
      <w:pgSz w:w="11906" w:h="16838" w:orient="portrait"/>
      <w:pgMar w:top="2381" w:right="1134" w:bottom="1758" w:left="1134" w:header="624" w:footer="51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E3E1D9" w:sz="4" w:space="1"/>
      </w:pBdr>
      <w:spacing w:after="80" w:before="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Midrand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Regus Waterfall City, Maxwell Office Park, Ground Floor, Mac Mac Building, Magwa Cres, Waterfall City, Midrand, 2090</w:t>
    </w:r>
  </w:p>
  <w:p>
    <w:pPr>
      <w:spacing w:after="20"/>
    </w:pPr>
    <w:r>
      <w:rPr>
        <w:rFonts w:ascii="Montserrat" w:cs="Montserrat" w:eastAsia="Montserrat" w:hAnsi="Montserrat"/>
        <w:b/>
        <w:bCs/>
        <w:color w:val="85693B"/>
        <w:sz w:val="13"/>
        <w:szCs w:val="13"/>
      </w:rPr>
      <w:t xml:space="preserve">Pretoria office  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4A Pioneer Road, Irene Security Estate, Centurion, 0157</w:t>
    </w:r>
  </w:p>
  <w:p>
    <w:pPr>
      <w:tabs>
        <w:tab w:val="right" w:pos="9026"/>
      </w:tabs>
      <w:spacing w:after="0" w:before="40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Mmako Incorporated</w:t>
    </w:r>
    <w:r>
      <w:rPr>
        <w:rFonts w:ascii="Montserrat" w:cs="Montserrat" w:eastAsia="Montserrat" w:hAnsi="Montserrat"/>
      </w:rPr>
      <w:t xml:space="preserve">	</w:t>
    </w:r>
    <w:r>
      <w:rPr>
        <w:rFonts w:ascii="Montserrat" w:cs="Montserrat" w:eastAsia="Montserrat" w:hAnsi="Montserrat"/>
        <w:color w:val="6B6A66"/>
        <w:sz w:val="13"/>
        <w:szCs w:val="13"/>
      </w:rPr>
      <w:t xml:space="preserve">Director: Dalen Mmako  ·  info@mmakoinc.com</w:t>
    </w:r>
  </w:p>
  <w:p>
    <w:pPr>
      <w:spacing w:after="0" w:before="60"/>
      <w:jc w:val="right"/>
    </w:pPr>
    <w:r>
      <w:rPr>
        <w:rFonts w:ascii="Montserrat" w:cs="Montserrat" w:eastAsia="Montserrat" w:hAnsi="Montserrat"/>
        <w:color w:val="6B6A66"/>
        <w:sz w:val="13"/>
        <w:szCs w:val="13"/>
      </w:rPr>
      <w:t xml:space="preserve">Page </w:t>
    </w:r>
    <w:r>
      <w:rPr>
        <w:rFonts w:ascii="Montserrat" w:cs="Montserrat" w:eastAsia="Montserrat" w:hAnsi="Montserrat"/>
        <w:color w:val="6B6A66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6B6A66"/>
        <w:sz w:val="13"/>
        <w:szCs w:val="13"/>
      </w:rPr>
      <w:t xml:space="preserve"> of </w:t>
    </w:r>
    <w:r>
      <w:rPr>
        <w:rFonts w:ascii="Montserrat" w:cs="Montserrat" w:eastAsia="Montserrat" w:hAnsi="Montserrat"/>
        <w:color w:val="6B6A66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2600"/>
      <w:gridCol w:w="3600"/>
      <w:gridCol w:w="3000"/>
    </w:tblGrid>
    <w:tr>
      <w:tc>
        <w:tcPr>
          <w:tcW w:type="dxa" w:w="2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/>
          </w:pPr>
          <w:r>
            <w:drawing>
              <wp:inline distT="0" distB="0" distL="0" distR="0">
                <wp:extent cx="914400" cy="685800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Midrand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Regus Waterfall City, Maxwell Office Park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Ground Floor, Mac Mac Building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Magwa Cres, Waterfall City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Midrand, 2090</w:t>
          </w:r>
        </w:p>
      </w:tc>
      <w:tc>
        <w:tcPr>
          <w:tcW w:type="dxa" w:w="3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20" w:before="0"/>
            <w:jc w:val="right"/>
          </w:pPr>
          <w:r>
            <w:rPr>
              <w:rFonts w:ascii="Montserrat" w:cs="Montserrat" w:eastAsia="Montserrat" w:hAnsi="Montserrat"/>
              <w:b/>
              <w:bCs/>
              <w:caps/>
              <w:color w:val="85693B"/>
              <w:spacing w:val="20"/>
              <w:sz w:val="13"/>
              <w:szCs w:val="13"/>
            </w:rPr>
            <w:t xml:space="preserve">Pretoria office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4A Pioneer Road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Irene Security Estate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color w:val="6B6A66"/>
              <w:sz w:val="15"/>
              <w:szCs w:val="15"/>
            </w:rPr>
            <w:t xml:space="preserve">Centurion, 0157</w:t>
          </w:r>
        </w:p>
        <w:p>
          <w:pPr>
            <w:spacing w:after="0" w:before="0"/>
            <w:jc w:val="right"/>
          </w:pPr>
          <w:r>
            <w:rPr>
              <w:rFonts w:ascii="Montserrat" w:cs="Montserrat" w:eastAsia="Montserrat" w:hAnsi="Montserrat"/>
              <w:b/>
              <w:bCs/>
              <w:color w:val="85693B"/>
              <w:sz w:val="15"/>
              <w:szCs w:val="15"/>
            </w:rPr>
            <w:t xml:space="preserve">mmakoinc.com</w:t>
          </w:r>
        </w:p>
      </w:tc>
    </w:tr>
  </w:tbl>
  <w:p>
    <w:pPr>
      <w:pBdr>
        <w:bottom w:val="single" w:color="BB9B66" w:sz="12" w:space="1"/>
      </w:pBdr>
      <w:spacing w:after="200" w:before="60"/>
      <w:ind w:right="8600"/>
    </w:pPr>
    <w:r>
      <w:rPr>
        <w:rFonts w:ascii="Montserrat" w:cs="Montserrat" w:eastAsia="Montserrat" w:hAnsi="Montserrat"/>
        <w:color w:val="2A2A2C"/>
        <w:sz w:val="19"/>
        <w:szCs w:val="19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A2A2C"/>
        <w:sz w:val="19"/>
        <w:szCs w:val="19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/>
    </w:pPr>
    <w:rPr>
      <w:rFonts w:ascii="Montserrat" w:cs="Montserrat" w:eastAsia="Montserrat" w:hAnsi="Montserrat"/>
      <w:b/>
      <w:bCs/>
      <w:color w:val="0B0B0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Montserrat" w:cs="Montserrat" w:eastAsia="Montserrat" w:hAnsi="Montserrat"/>
      <w:b/>
      <w:bCs/>
      <w:color w:val="0B0B0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Montserrat" w:cs="Montserrat" w:eastAsia="Montserrat" w:hAnsi="Montserrat"/>
      <w:b/>
      <w:bCs/>
      <w:color w:val="0B0B0C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0B0B0C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0a7141346bf7656abd5c2db29ff62024653cd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template</dc:title>
  <dc:creator>Mmako Incorporated</dc:creator>
  <dc:description>Mmako Inc. document template</dc:description>
  <cp:lastModifiedBy>Un-named</cp:lastModifiedBy>
  <cp:revision>1</cp:revision>
  <dcterms:created xsi:type="dcterms:W3CDTF">2026-10-12T17:22:02.053Z</dcterms:created>
  <dcterms:modified xsi:type="dcterms:W3CDTF">2026-10-12T17:22:02.053Z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