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80"/>
              <w:left w:type="dxa" w:w="280"/>
              <w:bottom w:type="dxa" w:w="280"/>
              <w:right w:type="dxa" w:w="280"/>
            </w:tcMar>
          </w:tcPr>
          <w:p>
            <w:pPr>
              <w:spacing w:after="16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2"/>
                <w:szCs w:val="32"/>
              </w:rPr>
              <w:t xml:space="preserve">Legal Opinion</w:t>
            </w:r>
          </w:p>
          <w:tbl>
            <w:tblPr>
              <w:tblW w:type="dxa" w:w="8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2700"/>
            </w:tblGrid>
            <w:tr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Prepared for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[Client]</w:t>
                  </w:r>
                </w:p>
              </w:tc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Matter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[Matter reference]</w:t>
                  </w:r>
                </w:p>
              </w:tc>
              <w:tc>
                <w:tcPr>
                  <w:tcW w:type="dxa" w:w="27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Date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[DD Month YYYY]</w:t>
                  </w:r>
                </w:p>
              </w:tc>
            </w:tr>
          </w:tbl>
          <w:p/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Instructions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were asked to advise on, and by whom.]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Documents considered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[Numbered list of everything reviewed, with dates.]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Factual background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facts assumed to be correct, in date order. Flag any assumption.]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Issues for determination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questions this opinion answers, numbered.]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Analysis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[Law applied to facts, issue by issue, with authority.]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Opinion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conclusion on each issue, stated plainly and without hedging.]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7. Recommended next steps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the client should do, in order of priority.]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8. Limitations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[Scope, assumptions relied on, and that this opinion is for the addressee only.]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6"/>
      <w:footerReference w:type="default" r:id="rId7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4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opinion</dc:title>
  <dc:creator>Mmako Incorporated</dc:creator>
  <dc:description>Mmako Inc. document template</dc:description>
  <cp:lastModifiedBy>Un-named</cp:lastModifiedBy>
  <cp:revision>1</cp:revision>
  <dcterms:created xsi:type="dcterms:W3CDTF">2026-09-29T16:45:56.641Z</dcterms:created>
  <dcterms:modified xsi:type="dcterms:W3CDTF">2026-09-29T16:45:56.641Z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