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3527B" w14:textId="3000972C" w:rsidR="00206652" w:rsidRPr="00206652" w:rsidRDefault="00206652" w:rsidP="00206652">
      <w:pPr>
        <w:jc w:val="center"/>
        <w:rPr>
          <w:rFonts w:ascii="微軟正黑體" w:eastAsia="微軟正黑體" w:hAnsi="微軟正黑體" w:cstheme="minorHAnsi"/>
          <w:b/>
          <w:bCs/>
          <w:sz w:val="21"/>
          <w:szCs w:val="21"/>
        </w:rPr>
      </w:pPr>
      <w:r w:rsidRPr="00206652">
        <w:rPr>
          <w:rFonts w:ascii="微軟正黑體" w:eastAsia="微軟正黑體" w:hAnsi="微軟正黑體"/>
          <w:b/>
          <w:bCs/>
          <w:sz w:val="21"/>
          <w:szCs w:val="21"/>
        </w:rPr>
        <w:t>Report for Reflection of the Invited Talk I</w:t>
      </w:r>
      <w:r w:rsidR="006A6A59">
        <w:rPr>
          <w:rFonts w:ascii="微軟正黑體" w:eastAsia="微軟正黑體" w:hAnsi="微軟正黑體" w:hint="eastAsia"/>
          <w:b/>
          <w:bCs/>
          <w:sz w:val="21"/>
          <w:szCs w:val="21"/>
        </w:rPr>
        <w:t>I</w:t>
      </w:r>
      <w:bookmarkStart w:id="0" w:name="_GoBack"/>
      <w:bookmarkEnd w:id="0"/>
      <w:r w:rsidRPr="00206652">
        <w:rPr>
          <w:rFonts w:ascii="微軟正黑體" w:eastAsia="微軟正黑體" w:hAnsi="微軟正黑體"/>
          <w:b/>
          <w:bCs/>
          <w:sz w:val="21"/>
          <w:szCs w:val="21"/>
        </w:rPr>
        <w:t xml:space="preserve"> - </w:t>
      </w:r>
      <w:r w:rsidRPr="00206652">
        <w:rPr>
          <w:rFonts w:ascii="微軟正黑體" w:eastAsia="微軟正黑體" w:hAnsi="微軟正黑體" w:cstheme="minorHAnsi"/>
          <w:b/>
          <w:bCs/>
          <w:color w:val="000000"/>
          <w:sz w:val="21"/>
          <w:szCs w:val="21"/>
        </w:rPr>
        <w:t>Medical Image Analysis</w:t>
      </w:r>
    </w:p>
    <w:p w14:paraId="3B239EEA" w14:textId="06949DFE" w:rsidR="00241E2D" w:rsidRPr="00206652" w:rsidRDefault="00206652" w:rsidP="00206652">
      <w:pPr>
        <w:jc w:val="center"/>
        <w:rPr>
          <w:rFonts w:ascii="微軟正黑體" w:eastAsia="微軟正黑體" w:hAnsi="微軟正黑體"/>
          <w:sz w:val="21"/>
          <w:szCs w:val="21"/>
        </w:rPr>
      </w:pPr>
      <w:r w:rsidRPr="00206652">
        <w:rPr>
          <w:rFonts w:ascii="微軟正黑體" w:eastAsia="微軟正黑體" w:hAnsi="微軟正黑體" w:hint="eastAsia"/>
          <w:sz w:val="21"/>
          <w:szCs w:val="21"/>
        </w:rPr>
        <w:t xml:space="preserve">講者: </w:t>
      </w:r>
      <w:r w:rsidRPr="00206652">
        <w:rPr>
          <w:rFonts w:ascii="微軟正黑體" w:eastAsia="微軟正黑體" w:hAnsi="微軟正黑體" w:hint="eastAsia"/>
          <w:sz w:val="21"/>
          <w:szCs w:val="21"/>
          <w:lang w:val="en"/>
        </w:rPr>
        <w:t>王定遠</w:t>
      </w:r>
      <w:r w:rsidRPr="00206652">
        <w:rPr>
          <w:rFonts w:ascii="微軟正黑體" w:eastAsia="微軟正黑體" w:hAnsi="微軟正黑體" w:cs="Times"/>
          <w:sz w:val="21"/>
          <w:szCs w:val="21"/>
          <w:lang w:val="en"/>
        </w:rPr>
        <w:t> 博士, </w:t>
      </w:r>
      <w:r w:rsidRPr="00206652">
        <w:rPr>
          <w:rFonts w:ascii="微軟正黑體" w:eastAsia="微軟正黑體" w:hAnsi="微軟正黑體" w:hint="eastAsia"/>
          <w:sz w:val="21"/>
          <w:szCs w:val="21"/>
          <w:lang w:val="en"/>
        </w:rPr>
        <w:t>中央研究院物理所</w:t>
      </w:r>
    </w:p>
    <w:p w14:paraId="6B7F0CEE" w14:textId="6057EE8E" w:rsidR="00206652" w:rsidRDefault="00206652" w:rsidP="00206652">
      <w:pPr>
        <w:jc w:val="center"/>
        <w:rPr>
          <w:rFonts w:ascii="微軟正黑體" w:eastAsia="微軟正黑體" w:hAnsi="微軟正黑體"/>
          <w:sz w:val="21"/>
          <w:szCs w:val="21"/>
        </w:rPr>
      </w:pPr>
      <w:r w:rsidRPr="00206652">
        <w:rPr>
          <w:rFonts w:ascii="微軟正黑體" w:eastAsia="微軟正黑體" w:hAnsi="微軟正黑體" w:hint="eastAsia"/>
          <w:sz w:val="21"/>
          <w:szCs w:val="21"/>
        </w:rPr>
        <w:t xml:space="preserve">黃彥鈞 </w:t>
      </w:r>
      <w:r w:rsidRPr="00206652">
        <w:rPr>
          <w:rFonts w:ascii="微軟正黑體" w:eastAsia="微軟正黑體" w:hAnsi="微軟正黑體"/>
          <w:sz w:val="21"/>
          <w:szCs w:val="21"/>
        </w:rPr>
        <w:t>m946108006</w:t>
      </w:r>
    </w:p>
    <w:p w14:paraId="2867A07E" w14:textId="229C8E7F" w:rsidR="00206652" w:rsidRDefault="00206652" w:rsidP="00206652">
      <w:pPr>
        <w:rPr>
          <w:rFonts w:ascii="微軟正黑體" w:eastAsia="微軟正黑體" w:hAnsi="微軟正黑體"/>
          <w:sz w:val="21"/>
          <w:szCs w:val="21"/>
        </w:rPr>
      </w:pPr>
      <w:r>
        <w:rPr>
          <w:rFonts w:ascii="微軟正黑體" w:eastAsia="微軟正黑體" w:hAnsi="微軟正黑體"/>
          <w:sz w:val="21"/>
          <w:szCs w:val="21"/>
        </w:rPr>
        <w:tab/>
      </w:r>
      <w:r>
        <w:rPr>
          <w:rFonts w:ascii="微軟正黑體" w:eastAsia="微軟正黑體" w:hAnsi="微軟正黑體" w:hint="eastAsia"/>
          <w:sz w:val="21"/>
          <w:szCs w:val="21"/>
        </w:rPr>
        <w:t>王博士的研究主題圍繞於果蠅的神經網路研究，以C</w:t>
      </w:r>
      <w:r>
        <w:rPr>
          <w:rFonts w:ascii="微軟正黑體" w:eastAsia="微軟正黑體" w:hAnsi="微軟正黑體"/>
          <w:sz w:val="21"/>
          <w:szCs w:val="21"/>
        </w:rPr>
        <w:t>NN</w:t>
      </w:r>
      <w:r>
        <w:rPr>
          <w:rFonts w:ascii="微軟正黑體" w:eastAsia="微軟正黑體" w:hAnsi="微軟正黑體" w:hint="eastAsia"/>
          <w:sz w:val="21"/>
          <w:szCs w:val="21"/>
        </w:rPr>
        <w:t>模型的基礎Le</w:t>
      </w:r>
      <w:r>
        <w:rPr>
          <w:rFonts w:ascii="微軟正黑體" w:eastAsia="微軟正黑體" w:hAnsi="微軟正黑體"/>
          <w:sz w:val="21"/>
          <w:szCs w:val="21"/>
        </w:rPr>
        <w:t>Net</w:t>
      </w:r>
      <w:r>
        <w:rPr>
          <w:rFonts w:ascii="微軟正黑體" w:eastAsia="微軟正黑體" w:hAnsi="微軟正黑體" w:hint="eastAsia"/>
          <w:sz w:val="21"/>
          <w:szCs w:val="21"/>
        </w:rPr>
        <w:t>模型為應用演算法，預測果蠅之腦神經地圖與斷點，進一步探討果蠅記憶與學習相關議題，</w:t>
      </w:r>
      <w:r w:rsidR="0038312A">
        <w:rPr>
          <w:rFonts w:ascii="微軟正黑體" w:eastAsia="微軟正黑體" w:hAnsi="微軟正黑體" w:hint="eastAsia"/>
          <w:sz w:val="21"/>
          <w:szCs w:val="21"/>
        </w:rPr>
        <w:t>博士研究團隊達成了許多階段性目標，但因為與G</w:t>
      </w:r>
      <w:r w:rsidR="0038312A">
        <w:rPr>
          <w:rFonts w:ascii="微軟正黑體" w:eastAsia="微軟正黑體" w:hAnsi="微軟正黑體"/>
          <w:sz w:val="21"/>
          <w:szCs w:val="21"/>
        </w:rPr>
        <w:t xml:space="preserve">oogle </w:t>
      </w:r>
      <w:r w:rsidR="0038312A">
        <w:rPr>
          <w:rFonts w:ascii="微軟正黑體" w:eastAsia="微軟正黑體" w:hAnsi="微軟正黑體" w:hint="eastAsia"/>
          <w:sz w:val="21"/>
          <w:szCs w:val="21"/>
        </w:rPr>
        <w:t>研究團隊研究發表「撞衫」而告了一個段落。</w:t>
      </w:r>
    </w:p>
    <w:p w14:paraId="6B136EC2" w14:textId="6D60FC5E" w:rsidR="0038312A" w:rsidRDefault="0038312A" w:rsidP="00206652">
      <w:pPr>
        <w:rPr>
          <w:rFonts w:ascii="微軟正黑體" w:eastAsia="微軟正黑體" w:hAnsi="微軟正黑體"/>
          <w:sz w:val="21"/>
          <w:szCs w:val="21"/>
        </w:rPr>
      </w:pPr>
      <w:r>
        <w:rPr>
          <w:rFonts w:ascii="微軟正黑體" w:eastAsia="微軟正黑體" w:hAnsi="微軟正黑體"/>
          <w:sz w:val="21"/>
          <w:szCs w:val="21"/>
        </w:rPr>
        <w:tab/>
      </w:r>
      <w:r>
        <w:rPr>
          <w:rFonts w:ascii="微軟正黑體" w:eastAsia="微軟正黑體" w:hAnsi="微軟正黑體" w:hint="eastAsia"/>
          <w:sz w:val="21"/>
          <w:szCs w:val="21"/>
        </w:rPr>
        <w:t>博士與我們分享了許多業界與學界的經驗，他強調對於資料科學家來說，「背景知識非常之重要」，若沒有背景知識，資料的標記與特徵值提取將受制於人。此點與之前專題與大學教師、產業界前輩們的建議不謀而合。資料即經濟的時代，有無高品質資料將大大的影響AI</w:t>
      </w:r>
      <w:r w:rsidR="009B7B7C">
        <w:rPr>
          <w:rFonts w:ascii="微軟正黑體" w:eastAsia="微軟正黑體" w:hAnsi="微軟正黑體"/>
          <w:sz w:val="21"/>
          <w:szCs w:val="21"/>
        </w:rPr>
        <w:t xml:space="preserve"> </w:t>
      </w:r>
      <w:r w:rsidR="009B7B7C">
        <w:rPr>
          <w:rFonts w:ascii="微軟正黑體" w:eastAsia="微軟正黑體" w:hAnsi="微軟正黑體" w:hint="eastAsia"/>
          <w:sz w:val="21"/>
          <w:szCs w:val="21"/>
        </w:rPr>
        <w:t>進展。另外，博士與我們分享AI業界面試的經驗，提醒我們若要跨進AI技術領域要好好了解演算法與模型背後運行的原理，雖然現今現成的套件與模型簡化了我們須付出的時間與資源，讓幾乎所有人都能接近人工智慧，不過太過速食與方便的捷徑，往往讓人少了窺探它背後的原理，導致常常不知道如何做?為何而做? 對於我們正步上資料科學之路的新進來說，誠然金玉良言。</w:t>
      </w:r>
    </w:p>
    <w:p w14:paraId="3CBE8E6C" w14:textId="6B17477E" w:rsidR="009B7B7C" w:rsidRPr="009B7B7C" w:rsidRDefault="009B7B7C" w:rsidP="00206652">
      <w:pPr>
        <w:rPr>
          <w:rFonts w:ascii="微軟正黑體" w:eastAsia="微軟正黑體" w:hAnsi="微軟正黑體" w:hint="eastAsia"/>
          <w:sz w:val="21"/>
          <w:szCs w:val="21"/>
        </w:rPr>
      </w:pPr>
      <w:r>
        <w:rPr>
          <w:rFonts w:ascii="微軟正黑體" w:eastAsia="微軟正黑體" w:hAnsi="微軟正黑體"/>
          <w:sz w:val="21"/>
          <w:szCs w:val="21"/>
        </w:rPr>
        <w:tab/>
      </w:r>
      <w:r>
        <w:rPr>
          <w:rFonts w:ascii="微軟正黑體" w:eastAsia="微軟正黑體" w:hAnsi="微軟正黑體" w:hint="eastAsia"/>
          <w:sz w:val="21"/>
          <w:szCs w:val="21"/>
        </w:rPr>
        <w:t>王博士的研究領域雖然與我們相去甚遠，但他深入淺出的演講與不吝回應新進的問題，讓我覺得聽講體驗非常值得。希望以後也有機會再次聽到他其他主題的演講。</w:t>
      </w:r>
    </w:p>
    <w:p w14:paraId="0E7DC21D" w14:textId="77777777" w:rsidR="00206652" w:rsidRPr="00206652" w:rsidRDefault="00206652">
      <w:pPr>
        <w:jc w:val="center"/>
        <w:rPr>
          <w:rFonts w:ascii="微軟正黑體" w:eastAsia="微軟正黑體" w:hAnsi="微軟正黑體"/>
          <w:sz w:val="21"/>
          <w:szCs w:val="21"/>
        </w:rPr>
      </w:pPr>
    </w:p>
    <w:sectPr w:rsidR="00206652" w:rsidRPr="00206652" w:rsidSect="00C67A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52"/>
    <w:rsid w:val="00206652"/>
    <w:rsid w:val="00241E2D"/>
    <w:rsid w:val="0038312A"/>
    <w:rsid w:val="006A6A59"/>
    <w:rsid w:val="009B7B7C"/>
    <w:rsid w:val="00C6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9258"/>
  <w15:chartTrackingRefBased/>
  <w15:docId w15:val="{40072908-AA03-4396-A979-BF65D15C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Huang</dc:creator>
  <cp:keywords/>
  <dc:description/>
  <cp:lastModifiedBy>Weber Huang</cp:lastModifiedBy>
  <cp:revision>2</cp:revision>
  <dcterms:created xsi:type="dcterms:W3CDTF">2019-10-16T11:24:00Z</dcterms:created>
  <dcterms:modified xsi:type="dcterms:W3CDTF">2019-10-16T12:00:00Z</dcterms:modified>
</cp:coreProperties>
</file>