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10" w:rsidRDefault="005D1355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520190" cy="488950"/>
            <wp:effectExtent l="0" t="0" r="3810" b="635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67740" cy="488950"/>
            <wp:effectExtent l="0" t="0" r="381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10" w:rsidRPr="001D53CF" w:rsidRDefault="00BB5110" w:rsidP="00436D7E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 w:rsidR="000C296C"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BB5110" w:rsidRPr="001D53CF" w:rsidRDefault="00BB5110" w:rsidP="001D53CF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r w:rsidRPr="001D53CF">
        <w:rPr>
          <w:rFonts w:ascii="Baskerville Old Face" w:hAnsi="Baskerville Old Face" w:cs="Baskerville Old Face"/>
          <w:sz w:val="28"/>
          <w:szCs w:val="28"/>
        </w:rPr>
        <w:t>Ramanbhai Patel College of Pharmacy</w:t>
      </w:r>
    </w:p>
    <w:p w:rsidR="00BB5110" w:rsidRDefault="00BB5110" w:rsidP="001D53CF">
      <w:pP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Technology(CHARUSAT), Changa</w:t>
      </w:r>
    </w:p>
    <w:p w:rsidR="00BB5110" w:rsidRDefault="00BB5110" w:rsidP="00617033">
      <w:pPr>
        <w:jc w:val="center"/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</w:pPr>
      <w:r w:rsidRPr="00617033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HP</w:t>
      </w:r>
      <w:r w:rsidR="009038D9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T</w:t>
      </w:r>
      <w:r w:rsidRPr="00617033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LC Analysis Request Form</w:t>
      </w:r>
    </w:p>
    <w:tbl>
      <w:tblPr>
        <w:tblW w:w="10632" w:type="dxa"/>
        <w:tblInd w:w="-34" w:type="dxa"/>
        <w:tblLook w:val="04A0"/>
      </w:tblPr>
      <w:tblGrid>
        <w:gridCol w:w="1702"/>
        <w:gridCol w:w="3260"/>
        <w:gridCol w:w="1162"/>
        <w:gridCol w:w="1815"/>
        <w:gridCol w:w="708"/>
        <w:gridCol w:w="1985"/>
      </w:tblGrid>
      <w:tr w:rsidR="00BF346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Indenter:</w:t>
            </w:r>
          </w:p>
        </w:tc>
        <w:tc>
          <w:tcPr>
            <w:tcW w:w="4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Designation: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Project Supervisor/Head of Institution: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Department: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Institute: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Address:</w:t>
            </w:r>
          </w:p>
        </w:tc>
        <w:tc>
          <w:tcPr>
            <w:tcW w:w="450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BF346C" w:rsidRPr="00C34BCE" w:rsidTr="002E263A">
        <w:trPr>
          <w:trHeight w:val="300"/>
        </w:trPr>
        <w:tc>
          <w:tcPr>
            <w:tcW w:w="6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450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</w:tr>
      <w:tr w:rsidR="00BF346C" w:rsidRPr="00C34BCE" w:rsidTr="002E263A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E-mail: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Phone: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6C" w:rsidRPr="00BF346C" w:rsidRDefault="00BF346C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FAX: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6C" w:rsidRPr="00BF346C" w:rsidRDefault="00BF346C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</w:tbl>
    <w:p w:rsidR="00BF346C" w:rsidRDefault="00BF346C" w:rsidP="00C27164">
      <w:pPr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BB5110" w:rsidRPr="006D4644" w:rsidRDefault="00BB5110" w:rsidP="00C27164">
      <w:pPr>
        <w:spacing w:after="0" w:line="240" w:lineRule="auto"/>
        <w:jc w:val="center"/>
        <w:rPr>
          <w:rFonts w:ascii="Cambria" w:hAnsi="Cambria" w:cs="Cambria"/>
          <w:b/>
          <w:bCs/>
          <w:sz w:val="24"/>
          <w:szCs w:val="24"/>
        </w:rPr>
      </w:pPr>
      <w:r w:rsidRPr="006D4644">
        <w:rPr>
          <w:rFonts w:ascii="Cambria" w:hAnsi="Cambria" w:cs="Cambria"/>
          <w:b/>
          <w:bCs/>
          <w:sz w:val="28"/>
          <w:szCs w:val="28"/>
        </w:rPr>
        <w:t>-: SAMPLE DESCRIPTION :-</w:t>
      </w:r>
    </w:p>
    <w:tbl>
      <w:tblPr>
        <w:tblStyle w:val="TableGrid"/>
        <w:tblW w:w="0" w:type="auto"/>
        <w:tblInd w:w="-72" w:type="dxa"/>
        <w:tblLook w:val="04A0"/>
      </w:tblPr>
      <w:tblGrid>
        <w:gridCol w:w="4950"/>
        <w:gridCol w:w="5670"/>
      </w:tblGrid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b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b/>
                <w:sz w:val="24"/>
                <w:szCs w:val="24"/>
              </w:rPr>
              <w:t>Chromatographic  conditions: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Stationary phase: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Mobile phase: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Saturation Time: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Colorimetric/UV/Fluorescence: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Pre Chromatographic/</w:t>
            </w:r>
          </w:p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>postderivatization is required?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9038D9" w:rsidRPr="009038D9" w:rsidTr="00BF346C">
        <w:tc>
          <w:tcPr>
            <w:tcW w:w="4950" w:type="dxa"/>
          </w:tcPr>
          <w:p w:rsidR="009038D9" w:rsidRPr="00BF346C" w:rsidRDefault="009038D9" w:rsidP="009038D9">
            <w:pPr>
              <w:spacing w:after="0" w:line="240" w:lineRule="auto"/>
              <w:ind w:left="162"/>
              <w:rPr>
                <w:rFonts w:asciiTheme="minorHAnsi" w:hAnsiTheme="minorHAnsi" w:cs="Cambria"/>
                <w:sz w:val="24"/>
                <w:szCs w:val="24"/>
              </w:rPr>
            </w:pPr>
            <w:r w:rsidRPr="00BF346C">
              <w:rPr>
                <w:rFonts w:asciiTheme="minorHAnsi" w:hAnsiTheme="minorHAnsi" w:cs="Cambria"/>
                <w:sz w:val="24"/>
                <w:szCs w:val="24"/>
              </w:rPr>
              <w:t xml:space="preserve">Any Extra information </w:t>
            </w:r>
          </w:p>
        </w:tc>
        <w:tc>
          <w:tcPr>
            <w:tcW w:w="5670" w:type="dxa"/>
          </w:tcPr>
          <w:p w:rsidR="009038D9" w:rsidRPr="009038D9" w:rsidRDefault="009038D9" w:rsidP="009038D9">
            <w:pPr>
              <w:spacing w:after="0" w:line="240" w:lineRule="auto"/>
              <w:ind w:firstLine="720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BB5110" w:rsidRDefault="00BB5110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038D9" w:rsidRDefault="009038D9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038D9" w:rsidRDefault="009038D9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038D9" w:rsidRDefault="009038D9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038D9" w:rsidRDefault="009038D9" w:rsidP="00C27164">
      <w:pPr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BB5110" w:rsidRDefault="00BB5110" w:rsidP="00C27164">
      <w:pPr>
        <w:spacing w:after="0" w:line="240" w:lineRule="auto"/>
        <w:ind w:firstLine="720"/>
        <w:rPr>
          <w:rFonts w:ascii="Baskerville Old Face" w:hAnsi="Baskerville Old Face" w:cs="Baskerville Old Face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 xml:space="preserve">Signatures of Research Supervisor    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Signature of User</w:t>
      </w:r>
    </w:p>
    <w:p w:rsidR="00BB5110" w:rsidRDefault="000A04F2" w:rsidP="0058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0A04F2">
        <w:rPr>
          <w:noProof/>
        </w:rPr>
        <w:pict>
          <v:line id="Line 10" o:spid="_x0000_s1026" style="position:absolute;z-index:251663872;visibility:visible" from="21.5pt,6.45pt" to="511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3vFA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"/>
        </w:pict>
      </w:r>
    </w:p>
    <w:p w:rsidR="00580B57" w:rsidRDefault="00580B57" w:rsidP="00580B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For RPCP-SAL Use Only</w:t>
      </w:r>
    </w:p>
    <w:p w:rsidR="00580B57" w:rsidRDefault="00580B57" w:rsidP="00580B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580B57" w:rsidRPr="00BF346C" w:rsidRDefault="00580B57" w:rsidP="00580B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Reference to Application No.:_____________________</w:t>
      </w:r>
    </w:p>
    <w:p w:rsidR="00580B57" w:rsidRPr="00BF346C" w:rsidRDefault="00580B57" w:rsidP="00580B5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580B57" w:rsidRPr="00BF346C" w:rsidRDefault="00BF346C" w:rsidP="00580B5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Samples Received on :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 xml:space="preserve">  </w:t>
      </w:r>
      <w:r w:rsidR="00580B57"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Date of Samples Analysis:</w:t>
      </w:r>
    </w:p>
    <w:p w:rsidR="00580B57" w:rsidRPr="00BF346C" w:rsidRDefault="00580B57" w:rsidP="00580B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80B57" w:rsidRPr="00BF346C" w:rsidRDefault="00580B57" w:rsidP="00580B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Total N</w:t>
      </w:r>
      <w:r w:rsid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o. of Injection:____________</w:t>
      </w:r>
      <w:r w:rsid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 xml:space="preserve">  </w:t>
      </w: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Instrument Utilization time:_________________</w:t>
      </w:r>
    </w:p>
    <w:p w:rsidR="00580B57" w:rsidRPr="00BF346C" w:rsidRDefault="00580B57" w:rsidP="00580B57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80B57" w:rsidRPr="00BF346C" w:rsidRDefault="00580B57" w:rsidP="00580B57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80B57" w:rsidRPr="00BF346C" w:rsidRDefault="00580B57" w:rsidP="00580B57">
      <w:pPr>
        <w:spacing w:after="0" w:line="240" w:lineRule="auto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80B57" w:rsidRPr="00BF346C" w:rsidRDefault="00580B57" w:rsidP="00BF346C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580B57" w:rsidRPr="00BF346C" w:rsidRDefault="00580B57" w:rsidP="00580B5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RPCP-SAL co-ordinator</w:t>
      </w: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BF346C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>Signature of In-charge HPTLC Facility</w:t>
      </w:r>
    </w:p>
    <w:p w:rsidR="00580B57" w:rsidRDefault="00580B57">
      <w:pPr>
        <w:spacing w:after="0" w:line="240" w:lineRule="auto"/>
        <w:rPr>
          <w:rFonts w:ascii="Sylfaen" w:hAnsi="Sylfaen" w:cs="Sylfaen"/>
          <w:b/>
          <w:bCs/>
        </w:rPr>
      </w:pPr>
    </w:p>
    <w:sectPr w:rsidR="00580B57" w:rsidSect="006D4644">
      <w:footerReference w:type="default" r:id="rId9"/>
      <w:pgSz w:w="12240" w:h="15840"/>
      <w:pgMar w:top="360" w:right="450" w:bottom="1440" w:left="1260" w:header="9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F79" w:rsidRDefault="00932F79" w:rsidP="004F5EC8">
      <w:pPr>
        <w:spacing w:after="0" w:line="240" w:lineRule="auto"/>
      </w:pPr>
      <w:r>
        <w:separator/>
      </w:r>
    </w:p>
  </w:endnote>
  <w:endnote w:type="continuationSeparator" w:id="1">
    <w:p w:rsidR="00932F79" w:rsidRDefault="00932F79" w:rsidP="004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6DC" w:rsidRDefault="005906DC" w:rsidP="005906DC">
    <w:pPr>
      <w:pStyle w:val="Footer"/>
      <w:jc w:val="center"/>
      <w:rPr>
        <w:rStyle w:val="HTMLCite"/>
        <w:rFonts w:ascii="Arial" w:hAnsi="Arial" w:cs="Arial"/>
      </w:rPr>
    </w:pPr>
    <w:r>
      <w:rPr>
        <w:rFonts w:ascii="Arial" w:hAnsi="Arial" w:cs="Arial"/>
        <w:color w:val="00B050"/>
      </w:rPr>
      <w:t>Website:</w:t>
    </w:r>
    <w:hyperlink r:id="rId1" w:history="1">
      <w:r>
        <w:rPr>
          <w:rStyle w:val="Hyperlink"/>
          <w:rFonts w:ascii="Arial" w:hAnsi="Arial" w:cs="Arial"/>
          <w:color w:val="00B050"/>
        </w:rPr>
        <w:t>www.charusat.ac.in</w:t>
      </w:r>
    </w:hyperlink>
  </w:p>
  <w:p w:rsidR="005906DC" w:rsidRDefault="005906DC" w:rsidP="005906DC">
    <w:pPr>
      <w:pStyle w:val="Footer"/>
      <w:jc w:val="center"/>
      <w:rPr>
        <w:rStyle w:val="HTMLCite"/>
        <w:rFonts w:ascii="Arial" w:hAnsi="Arial" w:cs="Arial"/>
      </w:rPr>
    </w:pPr>
    <w:r>
      <w:rPr>
        <w:rStyle w:val="HTMLCite"/>
        <w:rFonts w:ascii="Arial" w:hAnsi="Arial" w:cs="Arial"/>
      </w:rPr>
      <w:t>Email ID::mehulpatel.ph@charusat.ac.in</w:t>
    </w:r>
  </w:p>
  <w:p w:rsidR="00BB5110" w:rsidRPr="005906DC" w:rsidRDefault="00BB5110" w:rsidP="005906DC">
    <w:pPr>
      <w:pStyle w:val="Footer"/>
      <w:rPr>
        <w:rStyle w:val="HTMLCite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F79" w:rsidRDefault="00932F79" w:rsidP="004F5EC8">
      <w:pPr>
        <w:spacing w:after="0" w:line="240" w:lineRule="auto"/>
      </w:pPr>
      <w:r>
        <w:separator/>
      </w:r>
    </w:p>
  </w:footnote>
  <w:footnote w:type="continuationSeparator" w:id="1">
    <w:p w:rsidR="00932F79" w:rsidRDefault="00932F79" w:rsidP="004F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625"/>
    <w:multiLevelType w:val="hybridMultilevel"/>
    <w:tmpl w:val="E7F6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C99"/>
    <w:multiLevelType w:val="hybridMultilevel"/>
    <w:tmpl w:val="085E3BEA"/>
    <w:lvl w:ilvl="0" w:tplc="7C30A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D0C1F"/>
    <w:multiLevelType w:val="hybridMultilevel"/>
    <w:tmpl w:val="0E3C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C3080"/>
    <w:multiLevelType w:val="multilevel"/>
    <w:tmpl w:val="E7F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D3CC4"/>
    <w:multiLevelType w:val="hybridMultilevel"/>
    <w:tmpl w:val="E756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B788C"/>
    <w:multiLevelType w:val="hybridMultilevel"/>
    <w:tmpl w:val="C264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2CC9"/>
    <w:rsid w:val="00043DC4"/>
    <w:rsid w:val="00072B03"/>
    <w:rsid w:val="000A04F2"/>
    <w:rsid w:val="000C296C"/>
    <w:rsid w:val="000D10A7"/>
    <w:rsid w:val="001417FE"/>
    <w:rsid w:val="00145BA4"/>
    <w:rsid w:val="00150EE2"/>
    <w:rsid w:val="001D53CF"/>
    <w:rsid w:val="00220DAF"/>
    <w:rsid w:val="002771AD"/>
    <w:rsid w:val="003748AB"/>
    <w:rsid w:val="004031ED"/>
    <w:rsid w:val="00436D7E"/>
    <w:rsid w:val="00441740"/>
    <w:rsid w:val="00464144"/>
    <w:rsid w:val="004F5EC8"/>
    <w:rsid w:val="00502A07"/>
    <w:rsid w:val="00504968"/>
    <w:rsid w:val="0053022F"/>
    <w:rsid w:val="00580B57"/>
    <w:rsid w:val="00590698"/>
    <w:rsid w:val="005906DC"/>
    <w:rsid w:val="005A4582"/>
    <w:rsid w:val="005D1355"/>
    <w:rsid w:val="00617033"/>
    <w:rsid w:val="00624D7C"/>
    <w:rsid w:val="006D45EC"/>
    <w:rsid w:val="006D4644"/>
    <w:rsid w:val="006D7E8A"/>
    <w:rsid w:val="006E4AEE"/>
    <w:rsid w:val="00712C23"/>
    <w:rsid w:val="007607DD"/>
    <w:rsid w:val="007A2917"/>
    <w:rsid w:val="007D22F3"/>
    <w:rsid w:val="008E40F4"/>
    <w:rsid w:val="009038D9"/>
    <w:rsid w:val="009329A2"/>
    <w:rsid w:val="00932F79"/>
    <w:rsid w:val="00937E9B"/>
    <w:rsid w:val="009D6DFC"/>
    <w:rsid w:val="00A44172"/>
    <w:rsid w:val="00AA1D3E"/>
    <w:rsid w:val="00AA2CC9"/>
    <w:rsid w:val="00AC5AED"/>
    <w:rsid w:val="00AF54DD"/>
    <w:rsid w:val="00BB5110"/>
    <w:rsid w:val="00BF346C"/>
    <w:rsid w:val="00C27164"/>
    <w:rsid w:val="00D85945"/>
    <w:rsid w:val="00F203FF"/>
    <w:rsid w:val="00FA3ED9"/>
    <w:rsid w:val="00FB08F9"/>
    <w:rsid w:val="00FC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164"/>
    <w:pPr>
      <w:ind w:left="720"/>
    </w:pPr>
  </w:style>
  <w:style w:type="table" w:styleId="TableGrid">
    <w:name w:val="Table Grid"/>
    <w:basedOn w:val="TableNormal"/>
    <w:uiPriority w:val="59"/>
    <w:locked/>
    <w:rsid w:val="0090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164"/>
    <w:pPr>
      <w:ind w:left="720"/>
    </w:pPr>
  </w:style>
  <w:style w:type="table" w:styleId="TableGrid">
    <w:name w:val="Table Grid"/>
    <w:basedOn w:val="TableNormal"/>
    <w:uiPriority w:val="59"/>
    <w:locked/>
    <w:rsid w:val="0090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rus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 HCL</dc:creator>
  <cp:keywords/>
  <dc:description/>
  <cp:lastModifiedBy>admin</cp:lastModifiedBy>
  <cp:revision>14</cp:revision>
  <dcterms:created xsi:type="dcterms:W3CDTF">2012-05-11T04:20:00Z</dcterms:created>
  <dcterms:modified xsi:type="dcterms:W3CDTF">2014-08-11T08:50:00Z</dcterms:modified>
</cp:coreProperties>
</file>